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1FAED6" w14:textId="77777777" w:rsidR="00284D87" w:rsidRPr="00FC5848" w:rsidRDefault="00284D87" w:rsidP="00530577">
      <w:pPr>
        <w:rPr>
          <w:rStyle w:val="TitleChar"/>
          <w:sz w:val="24"/>
          <w:szCs w:val="24"/>
        </w:rPr>
      </w:pPr>
      <w:bookmarkStart w:id="0" w:name="_Hlk161136050"/>
      <w:bookmarkEnd w:id="0"/>
    </w:p>
    <w:p w14:paraId="3AD32FD2" w14:textId="77777777" w:rsidR="006521E3" w:rsidRPr="00FC5848" w:rsidRDefault="006521E3" w:rsidP="00530577">
      <w:pPr>
        <w:rPr>
          <w:lang w:eastAsia="da-DK"/>
        </w:rPr>
      </w:pPr>
    </w:p>
    <w:p w14:paraId="3622D3F5" w14:textId="77777777" w:rsidR="006521E3" w:rsidRPr="00FC5848" w:rsidRDefault="006521E3" w:rsidP="00530577">
      <w:pPr>
        <w:rPr>
          <w:lang w:eastAsia="da-DK"/>
        </w:rPr>
      </w:pPr>
    </w:p>
    <w:p w14:paraId="7B962C2C" w14:textId="77777777" w:rsidR="006521E3" w:rsidRPr="00FC5848" w:rsidRDefault="006521E3" w:rsidP="00530577">
      <w:pPr>
        <w:rPr>
          <w:lang w:eastAsia="da-DK"/>
        </w:rPr>
      </w:pPr>
    </w:p>
    <w:p w14:paraId="144C5104" w14:textId="77777777" w:rsidR="006521E3" w:rsidRPr="00FC5848" w:rsidRDefault="006521E3" w:rsidP="00530577">
      <w:pPr>
        <w:rPr>
          <w:lang w:eastAsia="da-DK"/>
        </w:rPr>
      </w:pPr>
    </w:p>
    <w:p w14:paraId="20F13B05" w14:textId="77777777" w:rsidR="006521E3" w:rsidRPr="00FC5848" w:rsidRDefault="006521E3" w:rsidP="00530577">
      <w:pPr>
        <w:rPr>
          <w:lang w:eastAsia="da-DK"/>
        </w:rPr>
      </w:pPr>
    </w:p>
    <w:p w14:paraId="6C925FEB" w14:textId="77777777" w:rsidR="006521E3" w:rsidRPr="00FC5848" w:rsidRDefault="006521E3" w:rsidP="00530577">
      <w:pPr>
        <w:rPr>
          <w:lang w:eastAsia="da-DK"/>
        </w:rPr>
      </w:pPr>
    </w:p>
    <w:p w14:paraId="53818F7E" w14:textId="77777777" w:rsidR="006521E3" w:rsidRPr="00FC5848" w:rsidRDefault="006521E3" w:rsidP="00530577">
      <w:pPr>
        <w:rPr>
          <w:lang w:eastAsia="da-DK"/>
        </w:rPr>
      </w:pPr>
    </w:p>
    <w:p w14:paraId="13213590" w14:textId="77777777" w:rsidR="006521E3" w:rsidRPr="00FC5848" w:rsidRDefault="006521E3" w:rsidP="00530577">
      <w:pPr>
        <w:rPr>
          <w:lang w:eastAsia="da-DK"/>
        </w:rPr>
      </w:pPr>
    </w:p>
    <w:p w14:paraId="2547B1EC" w14:textId="77777777" w:rsidR="006521E3" w:rsidRPr="00FC5848" w:rsidRDefault="006521E3" w:rsidP="00530577">
      <w:pPr>
        <w:rPr>
          <w:lang w:eastAsia="da-DK"/>
        </w:rPr>
      </w:pPr>
    </w:p>
    <w:p w14:paraId="42EA61BC" w14:textId="62CEA1DD" w:rsidR="00D26F90" w:rsidRPr="00FC5848" w:rsidRDefault="00530144" w:rsidP="004626E5">
      <w:pPr>
        <w:pStyle w:val="Title"/>
        <w:jc w:val="center"/>
      </w:pPr>
      <w:r w:rsidRPr="00FC5848">
        <w:t xml:space="preserve">Plan de </w:t>
      </w:r>
      <w:r w:rsidRPr="00FC5848">
        <w:rPr>
          <w:lang w:bidi="fa-IR"/>
        </w:rPr>
        <w:t>acțiune</w:t>
      </w:r>
      <w:r w:rsidRPr="00FC5848">
        <w:t xml:space="preserve"> </w:t>
      </w:r>
      <w:r w:rsidR="004211F4" w:rsidRPr="00FC5848">
        <w:t xml:space="preserve">pentru reducerea zgomotului </w:t>
      </w:r>
      <w:r w:rsidR="00D26F90" w:rsidRPr="00FC5848">
        <w:t>în</w:t>
      </w:r>
      <w:r w:rsidR="004211F4" w:rsidRPr="00FC5848">
        <w:t xml:space="preserve"> </w:t>
      </w:r>
      <w:r w:rsidR="00D26F90" w:rsidRPr="00FC5848">
        <w:t>M</w:t>
      </w:r>
      <w:r w:rsidR="006521E3" w:rsidRPr="00FC5848">
        <w:t xml:space="preserve">unicipiul </w:t>
      </w:r>
      <w:r w:rsidR="00294FB2" w:rsidRPr="00FC5848">
        <w:t>Craiova</w:t>
      </w:r>
    </w:p>
    <w:p w14:paraId="3312F542" w14:textId="24F1FAB8" w:rsidR="009F63F2" w:rsidRPr="00FC5848" w:rsidRDefault="00C60127" w:rsidP="004626E5">
      <w:pPr>
        <w:pStyle w:val="Title"/>
        <w:jc w:val="center"/>
        <w:rPr>
          <w:rStyle w:val="TitleChar"/>
          <w:b/>
          <w:bCs/>
          <w:sz w:val="44"/>
          <w:szCs w:val="44"/>
          <w:lang w:eastAsia="da-DK"/>
        </w:rPr>
      </w:pPr>
      <w:r w:rsidRPr="00FC5848">
        <w:t>pentru perioada 202</w:t>
      </w:r>
      <w:r w:rsidR="00657C33" w:rsidRPr="00FC5848">
        <w:t>3</w:t>
      </w:r>
      <w:r w:rsidRPr="00FC5848">
        <w:t>-202</w:t>
      </w:r>
      <w:r w:rsidR="00B92777" w:rsidRPr="00FC5848">
        <w:t>8</w:t>
      </w:r>
    </w:p>
    <w:p w14:paraId="08155BB2" w14:textId="77777777" w:rsidR="007F0E82" w:rsidRPr="00FC5848" w:rsidRDefault="007F0E82" w:rsidP="00530577">
      <w:pPr>
        <w:rPr>
          <w:rFonts w:eastAsiaTheme="majorEastAsia"/>
          <w:noProof/>
        </w:rPr>
      </w:pPr>
    </w:p>
    <w:p w14:paraId="55006DD1" w14:textId="77777777" w:rsidR="007F0E82" w:rsidRPr="00FC5848" w:rsidRDefault="007F0E82" w:rsidP="00530577">
      <w:pPr>
        <w:rPr>
          <w:rFonts w:eastAsiaTheme="majorEastAsia"/>
          <w:noProof/>
        </w:rPr>
      </w:pPr>
    </w:p>
    <w:p w14:paraId="682A3319" w14:textId="77777777" w:rsidR="007F0E82" w:rsidRPr="00FC5848" w:rsidRDefault="007F0E82" w:rsidP="00530577">
      <w:pPr>
        <w:rPr>
          <w:rFonts w:eastAsiaTheme="majorEastAsia"/>
          <w:noProof/>
        </w:rPr>
      </w:pPr>
    </w:p>
    <w:p w14:paraId="6930BD1F" w14:textId="77777777" w:rsidR="007F0E82" w:rsidRPr="00FC5848" w:rsidRDefault="007F0E82" w:rsidP="00530577">
      <w:pPr>
        <w:rPr>
          <w:rFonts w:eastAsiaTheme="majorEastAsia"/>
          <w:noProof/>
        </w:rPr>
      </w:pPr>
    </w:p>
    <w:p w14:paraId="23464EC0" w14:textId="77777777" w:rsidR="007F0E82" w:rsidRPr="00FC5848" w:rsidRDefault="007F0E82" w:rsidP="00530577">
      <w:pPr>
        <w:rPr>
          <w:rFonts w:eastAsiaTheme="majorEastAsia"/>
          <w:noProof/>
        </w:rPr>
      </w:pPr>
    </w:p>
    <w:p w14:paraId="71917FF1" w14:textId="77777777" w:rsidR="007F0E82" w:rsidRPr="00FC5848" w:rsidRDefault="007F0E82" w:rsidP="00530577">
      <w:pPr>
        <w:rPr>
          <w:rFonts w:eastAsiaTheme="majorEastAsia"/>
          <w:noProof/>
        </w:rPr>
      </w:pPr>
    </w:p>
    <w:p w14:paraId="1949EC29" w14:textId="77777777" w:rsidR="007F0E82" w:rsidRPr="00FC5848" w:rsidRDefault="007F0E82" w:rsidP="00530577">
      <w:pPr>
        <w:rPr>
          <w:rFonts w:eastAsiaTheme="majorEastAsia"/>
          <w:noProof/>
        </w:rPr>
      </w:pPr>
    </w:p>
    <w:p w14:paraId="1F830FA9" w14:textId="4F1778DA" w:rsidR="004C789E" w:rsidRPr="00FC5848" w:rsidRDefault="00454768" w:rsidP="00530577">
      <w:pPr>
        <w:rPr>
          <w:rStyle w:val="TitleChar"/>
        </w:rPr>
      </w:pPr>
      <w:r w:rsidRPr="00FC5848">
        <w:rPr>
          <w:rStyle w:val="TitleChar"/>
        </w:rPr>
        <w:t xml:space="preserve"> </w:t>
      </w:r>
    </w:p>
    <w:p w14:paraId="57638DEF" w14:textId="608CF524" w:rsidR="001E157A" w:rsidRPr="00FC5848" w:rsidRDefault="00AA23AB" w:rsidP="00530577">
      <w:r w:rsidRPr="00FC5848">
        <w:t xml:space="preserve">Data: </w:t>
      </w:r>
      <w:r w:rsidR="009B67FE">
        <w:t>13</w:t>
      </w:r>
      <w:r w:rsidR="005B1AE3" w:rsidRPr="00FC5848">
        <w:t xml:space="preserve"> </w:t>
      </w:r>
      <w:r w:rsidR="009B67FE">
        <w:t>dec</w:t>
      </w:r>
      <w:r w:rsidR="00B31FDA" w:rsidRPr="00FC5848">
        <w:t>embrie</w:t>
      </w:r>
      <w:r w:rsidR="00776726" w:rsidRPr="00FC5848">
        <w:t xml:space="preserve"> </w:t>
      </w:r>
      <w:r w:rsidR="001E157A" w:rsidRPr="00FC5848">
        <w:t>20</w:t>
      </w:r>
      <w:r w:rsidR="00B43A78" w:rsidRPr="00FC5848">
        <w:t>2</w:t>
      </w:r>
      <w:r w:rsidR="00EF5B10" w:rsidRPr="00FC5848">
        <w:t>4</w:t>
      </w:r>
    </w:p>
    <w:p w14:paraId="495FCAED" w14:textId="7EDCBFE0" w:rsidR="00451B95" w:rsidRPr="00FC5848" w:rsidRDefault="004F5757" w:rsidP="00530577">
      <w:r w:rsidRPr="00FC5848">
        <w:t>Nr.</w:t>
      </w:r>
      <w:r w:rsidR="00547481" w:rsidRPr="00FC5848">
        <w:t xml:space="preserve"> </w:t>
      </w:r>
      <w:r w:rsidRPr="00FC5848">
        <w:t>S</w:t>
      </w:r>
      <w:r w:rsidR="000866F8" w:rsidRPr="00FC5848">
        <w:t>tudiu</w:t>
      </w:r>
      <w:r w:rsidR="00C11348" w:rsidRPr="00FC5848">
        <w:t>:</w:t>
      </w:r>
      <w:r w:rsidR="00BB74BF" w:rsidRPr="00FC5848">
        <w:t xml:space="preserve"> </w:t>
      </w:r>
      <w:r w:rsidR="00D92310" w:rsidRPr="00FC5848">
        <w:t>22</w:t>
      </w:r>
      <w:r w:rsidR="00DB5D8F" w:rsidRPr="00FC5848">
        <w:t>27</w:t>
      </w:r>
    </w:p>
    <w:p w14:paraId="6988BF7A" w14:textId="55CA8FE8" w:rsidR="001E157A" w:rsidRPr="00FC5848" w:rsidRDefault="002E1B7F" w:rsidP="00530577">
      <w:r w:rsidRPr="00FC5848">
        <w:rPr>
          <w:rStyle w:val="BookTitle"/>
        </w:rPr>
        <w:t>Ediția:</w:t>
      </w:r>
      <w:r w:rsidR="004E6EF6" w:rsidRPr="00FC5848">
        <w:rPr>
          <w:rStyle w:val="BookTitle"/>
        </w:rPr>
        <w:t xml:space="preserve"> </w:t>
      </w:r>
      <w:r w:rsidR="00B31FDA" w:rsidRPr="00FC5848">
        <w:rPr>
          <w:rStyle w:val="BookTitle"/>
        </w:rPr>
        <w:t>2</w:t>
      </w:r>
      <w:r w:rsidR="004E6EF6" w:rsidRPr="00FC5848">
        <w:rPr>
          <w:rStyle w:val="BookTitle"/>
        </w:rPr>
        <w:t>.</w:t>
      </w:r>
      <w:r w:rsidR="009B67FE">
        <w:rPr>
          <w:rStyle w:val="BookTitle"/>
        </w:rPr>
        <w:t>1</w:t>
      </w:r>
      <w:r w:rsidR="00B7725E" w:rsidRPr="00FC5848">
        <w:tab/>
      </w:r>
    </w:p>
    <w:tbl>
      <w:tblPr>
        <w:tblStyle w:val="TableGrid"/>
        <w:tblW w:w="99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1E0" w:firstRow="1" w:lastRow="1" w:firstColumn="1" w:lastColumn="1" w:noHBand="0" w:noVBand="0"/>
      </w:tblPr>
      <w:tblGrid>
        <w:gridCol w:w="5940"/>
        <w:gridCol w:w="4055"/>
      </w:tblGrid>
      <w:tr w:rsidR="00E720C0" w:rsidRPr="00FC5848" w14:paraId="0F1F35CA" w14:textId="77777777" w:rsidTr="00C2792D">
        <w:trPr>
          <w:cantSplit/>
          <w:trHeight w:val="3396"/>
          <w:jc w:val="center"/>
        </w:trPr>
        <w:tc>
          <w:tcPr>
            <w:tcW w:w="5940" w:type="dxa"/>
          </w:tcPr>
          <w:p w14:paraId="1740C25A" w14:textId="4FD28D7F" w:rsidR="00C64C2F" w:rsidRPr="00FC5848" w:rsidRDefault="00C64C2F" w:rsidP="00530577"/>
        </w:tc>
        <w:tc>
          <w:tcPr>
            <w:tcW w:w="4055" w:type="dxa"/>
          </w:tcPr>
          <w:p w14:paraId="064085EB" w14:textId="77777777" w:rsidR="00C2792D" w:rsidRPr="00FC5848" w:rsidRDefault="00C2792D" w:rsidP="00BB2C9A">
            <w:pPr>
              <w:pStyle w:val="Subtitle"/>
              <w:ind w:firstLine="0"/>
              <w:rPr>
                <w:color w:val="auto"/>
              </w:rPr>
            </w:pPr>
          </w:p>
          <w:p w14:paraId="32613D27" w14:textId="77777777" w:rsidR="00C2792D" w:rsidRPr="00FC5848" w:rsidRDefault="00C2792D" w:rsidP="00BB2C9A">
            <w:pPr>
              <w:pStyle w:val="Subtitle"/>
              <w:ind w:firstLine="0"/>
              <w:rPr>
                <w:color w:val="auto"/>
              </w:rPr>
            </w:pPr>
          </w:p>
          <w:p w14:paraId="37EC69E1" w14:textId="77777777" w:rsidR="00C2792D" w:rsidRPr="00FC5848" w:rsidRDefault="00C2792D" w:rsidP="00BB2C9A">
            <w:pPr>
              <w:pStyle w:val="Subtitle"/>
              <w:ind w:firstLine="0"/>
              <w:rPr>
                <w:color w:val="auto"/>
              </w:rPr>
            </w:pPr>
          </w:p>
          <w:p w14:paraId="75D46E33" w14:textId="4F0CC4F2" w:rsidR="00530144" w:rsidRPr="00FC5848" w:rsidRDefault="00530144" w:rsidP="00BB2C9A">
            <w:pPr>
              <w:pStyle w:val="Subtitle"/>
              <w:ind w:firstLine="0"/>
              <w:rPr>
                <w:rStyle w:val="TitleChar"/>
                <w:b/>
                <w:bCs/>
                <w:color w:val="auto"/>
                <w:sz w:val="44"/>
                <w:szCs w:val="44"/>
              </w:rPr>
            </w:pPr>
            <w:r w:rsidRPr="00FC5848">
              <w:rPr>
                <w:color w:val="auto"/>
              </w:rPr>
              <w:t>Plan de acțiune</w:t>
            </w:r>
            <w:r w:rsidR="004211F4" w:rsidRPr="00FC5848">
              <w:rPr>
                <w:color w:val="auto"/>
              </w:rPr>
              <w:t xml:space="preserve"> pentru</w:t>
            </w:r>
            <w:r w:rsidRPr="00FC5848">
              <w:rPr>
                <w:color w:val="auto"/>
              </w:rPr>
              <w:t xml:space="preserve"> </w:t>
            </w:r>
            <w:r w:rsidR="006521E3" w:rsidRPr="00FC5848">
              <w:rPr>
                <w:color w:val="auto"/>
              </w:rPr>
              <w:t>reducerea zgomotului</w:t>
            </w:r>
            <w:r w:rsidRPr="00FC5848">
              <w:rPr>
                <w:color w:val="auto"/>
              </w:rPr>
              <w:t xml:space="preserve"> </w:t>
            </w:r>
            <w:r w:rsidR="00D26F90" w:rsidRPr="00FC5848">
              <w:rPr>
                <w:color w:val="auto"/>
              </w:rPr>
              <w:t>în</w:t>
            </w:r>
            <w:r w:rsidRPr="00FC5848">
              <w:rPr>
                <w:color w:val="auto"/>
              </w:rPr>
              <w:t xml:space="preserve"> </w:t>
            </w:r>
            <w:r w:rsidR="00F866D8" w:rsidRPr="00FC5848">
              <w:rPr>
                <w:color w:val="auto"/>
              </w:rPr>
              <w:t>M</w:t>
            </w:r>
            <w:r w:rsidR="006521E3" w:rsidRPr="00FC5848">
              <w:rPr>
                <w:color w:val="auto"/>
              </w:rPr>
              <w:t>unicipiul</w:t>
            </w:r>
            <w:r w:rsidRPr="00FC5848">
              <w:rPr>
                <w:color w:val="auto"/>
              </w:rPr>
              <w:t xml:space="preserve"> </w:t>
            </w:r>
            <w:r w:rsidR="00294FB2" w:rsidRPr="00FC5848">
              <w:rPr>
                <w:color w:val="auto"/>
              </w:rPr>
              <w:t>Craiova</w:t>
            </w:r>
          </w:p>
          <w:p w14:paraId="7D752C62" w14:textId="77777777" w:rsidR="001E1AB4" w:rsidRPr="00FC5848" w:rsidRDefault="001E1AB4" w:rsidP="00530577"/>
          <w:p w14:paraId="434B0423" w14:textId="77777777" w:rsidR="00245844" w:rsidRPr="00FC5848" w:rsidRDefault="00245844" w:rsidP="00530577">
            <w:pPr>
              <w:rPr>
                <w:rStyle w:val="SubtleEmphasis"/>
                <w:color w:val="auto"/>
                <w:szCs w:val="32"/>
              </w:rPr>
            </w:pPr>
            <w:r w:rsidRPr="00FC5848">
              <w:rPr>
                <w:rStyle w:val="SubtleEmphasis"/>
                <w:color w:val="auto"/>
                <w:szCs w:val="32"/>
              </w:rPr>
              <w:t>Beneficiar:</w:t>
            </w:r>
          </w:p>
          <w:p w14:paraId="452DF510" w14:textId="442B2D01" w:rsidR="00C64C2F" w:rsidRPr="00FC5848" w:rsidRDefault="00530144" w:rsidP="00B7725E">
            <w:pPr>
              <w:pStyle w:val="Heading5"/>
              <w:spacing w:line="276" w:lineRule="auto"/>
              <w:jc w:val="both"/>
              <w:rPr>
                <w:rStyle w:val="SubtleEmphasis"/>
                <w:rFonts w:cs="Calibri"/>
                <w:color w:val="auto"/>
                <w:szCs w:val="32"/>
              </w:rPr>
            </w:pPr>
            <w:r w:rsidRPr="00FC5848">
              <w:rPr>
                <w:rFonts w:ascii="Cambria" w:hAnsi="Cambria" w:cs="Calibri"/>
                <w:i/>
                <w:iCs/>
                <w:color w:val="auto"/>
                <w:sz w:val="32"/>
                <w:szCs w:val="32"/>
              </w:rPr>
              <w:t xml:space="preserve">UAT Municipiul </w:t>
            </w:r>
            <w:r w:rsidR="00294FB2" w:rsidRPr="00FC5848">
              <w:rPr>
                <w:rFonts w:ascii="Cambria" w:hAnsi="Cambria" w:cs="Calibri"/>
                <w:i/>
                <w:iCs/>
                <w:color w:val="auto"/>
                <w:sz w:val="32"/>
                <w:szCs w:val="32"/>
              </w:rPr>
              <w:t>Craiova</w:t>
            </w:r>
          </w:p>
        </w:tc>
      </w:tr>
      <w:tr w:rsidR="00E720C0" w:rsidRPr="00FC5848" w14:paraId="0A952A7E" w14:textId="77777777" w:rsidTr="00C2792D">
        <w:trPr>
          <w:cantSplit/>
          <w:trHeight w:hRule="exact" w:val="340"/>
          <w:jc w:val="center"/>
        </w:trPr>
        <w:tc>
          <w:tcPr>
            <w:tcW w:w="5940" w:type="dxa"/>
          </w:tcPr>
          <w:p w14:paraId="3B5F4B18" w14:textId="2F3D7DA2" w:rsidR="00C64C2F" w:rsidRPr="00FC5848" w:rsidRDefault="00C64C2F" w:rsidP="00B7725E">
            <w:pPr>
              <w:pStyle w:val="Body"/>
              <w:spacing w:line="276" w:lineRule="auto"/>
              <w:rPr>
                <w:color w:val="auto"/>
              </w:rPr>
            </w:pPr>
          </w:p>
        </w:tc>
        <w:tc>
          <w:tcPr>
            <w:tcW w:w="4055" w:type="dxa"/>
            <w:vMerge w:val="restart"/>
          </w:tcPr>
          <w:p w14:paraId="4BB78976" w14:textId="1B3AFD5F" w:rsidR="00C64C2F" w:rsidRPr="00FC5848" w:rsidRDefault="00C64C2F" w:rsidP="00530577">
            <w:pPr>
              <w:pStyle w:val="Title"/>
              <w:rPr>
                <w:rStyle w:val="Strong"/>
              </w:rPr>
            </w:pPr>
            <w:r w:rsidRPr="00FC5848">
              <w:rPr>
                <w:rStyle w:val="Strong"/>
              </w:rPr>
              <w:t xml:space="preserve">© </w:t>
            </w:r>
            <w:r w:rsidR="006D1EB8" w:rsidRPr="00FC5848">
              <w:rPr>
                <w:rStyle w:val="Strong"/>
              </w:rPr>
              <w:t>20</w:t>
            </w:r>
            <w:r w:rsidR="00B804C0" w:rsidRPr="00FC5848">
              <w:rPr>
                <w:rStyle w:val="Strong"/>
              </w:rPr>
              <w:t>2</w:t>
            </w:r>
            <w:r w:rsidR="00EF5B10" w:rsidRPr="00FC5848">
              <w:rPr>
                <w:rStyle w:val="Strong"/>
              </w:rPr>
              <w:t>4</w:t>
            </w:r>
            <w:r w:rsidR="006D1EB8" w:rsidRPr="00FC5848">
              <w:rPr>
                <w:rStyle w:val="Strong"/>
              </w:rPr>
              <w:t xml:space="preserve"> </w:t>
            </w:r>
            <w:proofErr w:type="spellStart"/>
            <w:r w:rsidR="00AA742B" w:rsidRPr="00FC5848">
              <w:rPr>
                <w:rStyle w:val="Strong"/>
              </w:rPr>
              <w:t>Enviro</w:t>
            </w:r>
            <w:proofErr w:type="spellEnd"/>
            <w:r w:rsidR="00AA742B" w:rsidRPr="00FC5848">
              <w:rPr>
                <w:rStyle w:val="Strong"/>
              </w:rPr>
              <w:t xml:space="preserve"> Consult</w:t>
            </w:r>
          </w:p>
          <w:p w14:paraId="69C29969" w14:textId="315D4737" w:rsidR="00532C16" w:rsidRPr="00FC5848" w:rsidRDefault="00174388" w:rsidP="00530577">
            <w:pPr>
              <w:pStyle w:val="textmic"/>
            </w:pPr>
            <w:r w:rsidRPr="00FC5848">
              <w:t xml:space="preserve">Acest </w:t>
            </w:r>
            <w:r w:rsidR="0012250E" w:rsidRPr="00FC5848">
              <w:t>document</w:t>
            </w:r>
            <w:r w:rsidRPr="00FC5848">
              <w:t xml:space="preserve"> a fost realizat de </w:t>
            </w:r>
            <w:proofErr w:type="spellStart"/>
            <w:r w:rsidRPr="00FC5848">
              <w:t>Enviro</w:t>
            </w:r>
            <w:proofErr w:type="spellEnd"/>
            <w:r w:rsidRPr="00FC5848">
              <w:t xml:space="preserve"> Consult</w:t>
            </w:r>
            <w:r w:rsidR="007D7FF7" w:rsidRPr="00FC5848">
              <w:t xml:space="preserve">. </w:t>
            </w:r>
            <w:r w:rsidR="00A01B51" w:rsidRPr="00FC5848">
              <w:t xml:space="preserve">Acest </w:t>
            </w:r>
            <w:r w:rsidR="0012250E" w:rsidRPr="00FC5848">
              <w:t>document</w:t>
            </w:r>
            <w:r w:rsidR="00A01B51" w:rsidRPr="00FC5848">
              <w:t xml:space="preserve"> </w:t>
            </w:r>
            <w:r w:rsidR="00297103" w:rsidRPr="00FC5848">
              <w:t xml:space="preserve">nu poate fi reprodus </w:t>
            </w:r>
            <w:r w:rsidR="006C1124" w:rsidRPr="00FC5848">
              <w:t>parțial</w:t>
            </w:r>
            <w:r w:rsidR="00297103" w:rsidRPr="00FC5848">
              <w:t xml:space="preserve"> sau </w:t>
            </w:r>
            <w:r w:rsidR="006C1124" w:rsidRPr="00FC5848">
              <w:t>î</w:t>
            </w:r>
            <w:r w:rsidR="00297103" w:rsidRPr="00FC5848">
              <w:t xml:space="preserve">n </w:t>
            </w:r>
            <w:r w:rsidR="006C1124" w:rsidRPr="00FC5848">
              <w:t>întregime</w:t>
            </w:r>
            <w:r w:rsidR="00297103" w:rsidRPr="00FC5848">
              <w:t xml:space="preserve"> </w:t>
            </w:r>
            <w:r w:rsidR="006C1124" w:rsidRPr="00FC5848">
              <w:t>fără</w:t>
            </w:r>
            <w:r w:rsidR="00297103" w:rsidRPr="00FC5848">
              <w:t xml:space="preserve"> acordul prealabil al proprietarului</w:t>
            </w:r>
            <w:r w:rsidR="00F4348F" w:rsidRPr="00FC5848">
              <w:t xml:space="preserve"> raportului</w:t>
            </w:r>
            <w:r w:rsidR="00E64F0F" w:rsidRPr="00FC5848">
              <w:t xml:space="preserve"> (UAT Municipiul </w:t>
            </w:r>
            <w:r w:rsidR="00294FB2" w:rsidRPr="00FC5848">
              <w:t>Craiova</w:t>
            </w:r>
            <w:r w:rsidR="002A2DBB" w:rsidRPr="00FC5848">
              <w:t>)</w:t>
            </w:r>
            <w:r w:rsidR="0012250E" w:rsidRPr="00FC5848">
              <w:t>.</w:t>
            </w:r>
          </w:p>
          <w:p w14:paraId="26B28AFE" w14:textId="1F3A586B" w:rsidR="006C1124" w:rsidRPr="00FC5848" w:rsidRDefault="00660EC4" w:rsidP="00530577">
            <w:pPr>
              <w:pStyle w:val="textmic"/>
            </w:pPr>
            <w:r w:rsidRPr="00FC5848">
              <w:t xml:space="preserve">Acest </w:t>
            </w:r>
            <w:r w:rsidR="0012250E" w:rsidRPr="00FC5848">
              <w:t>document</w:t>
            </w:r>
            <w:r w:rsidRPr="00FC5848">
              <w:t xml:space="preserve"> este bazat, în parte,  pe informații  primite  de  la  alte părți.  Dacă  nu  este specificat  altfel, </w:t>
            </w:r>
            <w:proofErr w:type="spellStart"/>
            <w:r w:rsidRPr="00FC5848">
              <w:t>Enviro</w:t>
            </w:r>
            <w:proofErr w:type="spellEnd"/>
            <w:r w:rsidRPr="00FC5848">
              <w:t xml:space="preserve"> Consult presupune că aceste informații sunt corecte și de încredere, prin urmare fiind folosite la elaborarea concluziilor </w:t>
            </w:r>
            <w:r w:rsidR="00C22C4C" w:rsidRPr="00FC5848">
              <w:t>documentului</w:t>
            </w:r>
            <w:r w:rsidR="00B7725E" w:rsidRPr="00FC5848">
              <w:t>.</w:t>
            </w:r>
          </w:p>
          <w:p w14:paraId="45A0F9D9" w14:textId="77777777" w:rsidR="00B7725E" w:rsidRPr="00FC5848" w:rsidRDefault="00B7725E" w:rsidP="00530577">
            <w:pPr>
              <w:pStyle w:val="textmic"/>
            </w:pPr>
          </w:p>
          <w:p w14:paraId="2E4F0068" w14:textId="27CF55D9" w:rsidR="006C1124" w:rsidRPr="00FC5848" w:rsidRDefault="006C1124" w:rsidP="00530577">
            <w:pPr>
              <w:pStyle w:val="textmic"/>
            </w:pPr>
          </w:p>
          <w:p w14:paraId="581D24EC" w14:textId="711E4953" w:rsidR="006C1124" w:rsidRPr="00FC5848" w:rsidRDefault="006C1124" w:rsidP="00530577">
            <w:pPr>
              <w:pStyle w:val="textmic"/>
            </w:pPr>
          </w:p>
          <w:p w14:paraId="31EFDBF5" w14:textId="77777777" w:rsidR="006C1124" w:rsidRPr="00FC5848" w:rsidRDefault="006C1124" w:rsidP="00530577">
            <w:pPr>
              <w:pStyle w:val="textmic"/>
            </w:pPr>
          </w:p>
          <w:p w14:paraId="275B8E2E" w14:textId="596E6205" w:rsidR="00C64C2F" w:rsidRPr="00FC5848" w:rsidRDefault="00F3162D" w:rsidP="00B7725E">
            <w:pPr>
              <w:pStyle w:val="Heading5"/>
              <w:spacing w:line="276" w:lineRule="auto"/>
              <w:jc w:val="both"/>
              <w:rPr>
                <w:color w:val="auto"/>
              </w:rPr>
            </w:pPr>
            <w:r w:rsidRPr="00FC5848">
              <w:rPr>
                <w:color w:val="auto"/>
              </w:rPr>
              <w:t>Enviro Consult</w:t>
            </w:r>
          </w:p>
          <w:p w14:paraId="7E6A3228" w14:textId="001D5890" w:rsidR="00C64C2F" w:rsidRPr="00FC5848" w:rsidRDefault="00F3162D" w:rsidP="00B7725E">
            <w:pPr>
              <w:pStyle w:val="Heading5"/>
              <w:spacing w:line="276" w:lineRule="auto"/>
              <w:jc w:val="both"/>
              <w:rPr>
                <w:color w:val="auto"/>
              </w:rPr>
            </w:pPr>
            <w:r w:rsidRPr="00FC5848">
              <w:rPr>
                <w:color w:val="auto"/>
              </w:rPr>
              <w:t>Str. Popa Tatu nr.62A</w:t>
            </w:r>
          </w:p>
          <w:p w14:paraId="4B131241" w14:textId="64D02FB5" w:rsidR="00C64C2F" w:rsidRPr="00FC5848" w:rsidRDefault="00F3162D" w:rsidP="00B7725E">
            <w:pPr>
              <w:pStyle w:val="Heading5"/>
              <w:spacing w:line="276" w:lineRule="auto"/>
              <w:jc w:val="both"/>
              <w:rPr>
                <w:color w:val="auto"/>
              </w:rPr>
            </w:pPr>
            <w:r w:rsidRPr="00FC5848">
              <w:rPr>
                <w:color w:val="auto"/>
              </w:rPr>
              <w:t>Sector 1</w:t>
            </w:r>
          </w:p>
          <w:p w14:paraId="35B02CD8" w14:textId="13E7563B" w:rsidR="00C64C2F" w:rsidRPr="00FC5848" w:rsidRDefault="00F3162D" w:rsidP="00B7725E">
            <w:pPr>
              <w:pStyle w:val="Heading5"/>
              <w:spacing w:line="276" w:lineRule="auto"/>
              <w:jc w:val="both"/>
              <w:rPr>
                <w:color w:val="auto"/>
              </w:rPr>
            </w:pPr>
            <w:r w:rsidRPr="00FC5848">
              <w:rPr>
                <w:color w:val="auto"/>
              </w:rPr>
              <w:t>București</w:t>
            </w:r>
          </w:p>
          <w:p w14:paraId="42B51D28" w14:textId="6708391F" w:rsidR="00C64C2F" w:rsidRPr="00FC5848" w:rsidRDefault="00F3162D" w:rsidP="00B7725E">
            <w:pPr>
              <w:pStyle w:val="Heading5"/>
              <w:spacing w:line="276" w:lineRule="auto"/>
              <w:jc w:val="both"/>
              <w:rPr>
                <w:color w:val="auto"/>
              </w:rPr>
            </w:pPr>
            <w:r w:rsidRPr="00FC5848">
              <w:rPr>
                <w:color w:val="auto"/>
              </w:rPr>
              <w:t>010806</w:t>
            </w:r>
          </w:p>
          <w:p w14:paraId="20A8574E" w14:textId="1FA805AC" w:rsidR="00C64C2F" w:rsidRPr="00FC5848" w:rsidRDefault="00F3162D" w:rsidP="00B7725E">
            <w:pPr>
              <w:pStyle w:val="Heading5"/>
              <w:spacing w:line="276" w:lineRule="auto"/>
              <w:jc w:val="both"/>
              <w:rPr>
                <w:color w:val="auto"/>
              </w:rPr>
            </w:pPr>
            <w:r w:rsidRPr="00FC5848">
              <w:rPr>
                <w:color w:val="auto"/>
              </w:rPr>
              <w:t>România</w:t>
            </w:r>
          </w:p>
          <w:p w14:paraId="5A887498" w14:textId="77777777" w:rsidR="00F3162D" w:rsidRPr="00FC5848" w:rsidRDefault="00F3162D" w:rsidP="00B7725E">
            <w:pPr>
              <w:pStyle w:val="Heading5"/>
              <w:spacing w:line="276" w:lineRule="auto"/>
              <w:jc w:val="both"/>
              <w:rPr>
                <w:color w:val="auto"/>
              </w:rPr>
            </w:pPr>
            <w:r w:rsidRPr="00FC5848">
              <w:rPr>
                <w:color w:val="auto"/>
              </w:rPr>
              <w:t>www.envi.ro</w:t>
            </w:r>
          </w:p>
          <w:p w14:paraId="235F5793" w14:textId="77777777" w:rsidR="00ED7C07" w:rsidRPr="00FC5848" w:rsidRDefault="00ED7C07" w:rsidP="00530577">
            <w:pPr>
              <w:rPr>
                <w:lang w:eastAsia="en-US"/>
              </w:rPr>
            </w:pPr>
          </w:p>
          <w:p w14:paraId="3435DF9B" w14:textId="77777777" w:rsidR="00ED7C07" w:rsidRPr="00FC5848" w:rsidRDefault="00ED7C07" w:rsidP="00530577">
            <w:pPr>
              <w:rPr>
                <w:lang w:eastAsia="en-US"/>
              </w:rPr>
            </w:pPr>
          </w:p>
          <w:p w14:paraId="73D0641C" w14:textId="77777777" w:rsidR="00ED7C07" w:rsidRPr="00FC5848" w:rsidRDefault="00ED7C07" w:rsidP="00530577">
            <w:pPr>
              <w:rPr>
                <w:lang w:eastAsia="en-US"/>
              </w:rPr>
            </w:pPr>
          </w:p>
          <w:p w14:paraId="5DE6347C" w14:textId="77777777" w:rsidR="00ED7C07" w:rsidRPr="00FC5848" w:rsidRDefault="00ED7C07" w:rsidP="00530577">
            <w:pPr>
              <w:rPr>
                <w:lang w:eastAsia="en-US"/>
              </w:rPr>
            </w:pPr>
          </w:p>
          <w:p w14:paraId="1E241132" w14:textId="77777777" w:rsidR="00ED7C07" w:rsidRPr="00FC5848" w:rsidRDefault="00ED7C07" w:rsidP="00530577">
            <w:pPr>
              <w:rPr>
                <w:lang w:eastAsia="en-US"/>
              </w:rPr>
            </w:pPr>
          </w:p>
          <w:p w14:paraId="6A96EBA3" w14:textId="77777777" w:rsidR="00ED7C07" w:rsidRPr="00FC5848" w:rsidRDefault="00ED7C07" w:rsidP="00530577">
            <w:pPr>
              <w:rPr>
                <w:lang w:eastAsia="en-US"/>
              </w:rPr>
            </w:pPr>
          </w:p>
          <w:p w14:paraId="74AC21AF" w14:textId="68B45E6A" w:rsidR="00ED7C07" w:rsidRPr="00FC5848" w:rsidRDefault="00ED7C07" w:rsidP="00530577">
            <w:pPr>
              <w:rPr>
                <w:lang w:eastAsia="en-US"/>
              </w:rPr>
            </w:pPr>
          </w:p>
        </w:tc>
      </w:tr>
      <w:tr w:rsidR="00E720C0" w:rsidRPr="00FC5848" w14:paraId="694ACE1F" w14:textId="77777777" w:rsidTr="00C2792D">
        <w:trPr>
          <w:cantSplit/>
          <w:trHeight w:hRule="exact" w:val="964"/>
          <w:jc w:val="center"/>
        </w:trPr>
        <w:tc>
          <w:tcPr>
            <w:tcW w:w="5940" w:type="dxa"/>
          </w:tcPr>
          <w:p w14:paraId="178BD741" w14:textId="445648A4" w:rsidR="00C64C2F" w:rsidRPr="00FC5848" w:rsidRDefault="00C64C2F" w:rsidP="00530577">
            <w:r w:rsidRPr="00FC5848">
              <w:tab/>
              <w:t xml:space="preserve">          </w:t>
            </w:r>
          </w:p>
        </w:tc>
        <w:tc>
          <w:tcPr>
            <w:tcW w:w="4055" w:type="dxa"/>
            <w:vMerge/>
          </w:tcPr>
          <w:p w14:paraId="6ACD83EB" w14:textId="77777777" w:rsidR="00C64C2F" w:rsidRPr="00FC5848" w:rsidRDefault="00C64C2F" w:rsidP="00530577"/>
        </w:tc>
      </w:tr>
      <w:tr w:rsidR="00E720C0" w:rsidRPr="00FC5848" w14:paraId="57ABA525" w14:textId="77777777" w:rsidTr="00C2792D">
        <w:trPr>
          <w:cantSplit/>
          <w:trHeight w:hRule="exact" w:val="379"/>
          <w:jc w:val="center"/>
        </w:trPr>
        <w:tc>
          <w:tcPr>
            <w:tcW w:w="5940" w:type="dxa"/>
          </w:tcPr>
          <w:p w14:paraId="75D26FEC" w14:textId="2224CE8E" w:rsidR="00C64C2F" w:rsidRPr="00FC5848" w:rsidRDefault="00C64C2F" w:rsidP="00530577">
            <w:pPr>
              <w:pStyle w:val="Textdetabel"/>
            </w:pPr>
          </w:p>
        </w:tc>
        <w:tc>
          <w:tcPr>
            <w:tcW w:w="4055" w:type="dxa"/>
            <w:vMerge/>
          </w:tcPr>
          <w:p w14:paraId="251CA9D2" w14:textId="77777777" w:rsidR="00C64C2F" w:rsidRPr="00FC5848" w:rsidRDefault="00C64C2F" w:rsidP="00530577"/>
        </w:tc>
      </w:tr>
      <w:tr w:rsidR="00E720C0" w:rsidRPr="00FC5848" w14:paraId="184166A9" w14:textId="77777777" w:rsidTr="00C2792D">
        <w:trPr>
          <w:cantSplit/>
          <w:trHeight w:hRule="exact" w:val="397"/>
          <w:jc w:val="center"/>
        </w:trPr>
        <w:tc>
          <w:tcPr>
            <w:tcW w:w="5940" w:type="dxa"/>
          </w:tcPr>
          <w:p w14:paraId="6EEB5DB2" w14:textId="65096EB7" w:rsidR="00C64C2F" w:rsidRPr="00FC5848" w:rsidRDefault="00D949D8" w:rsidP="00B7725E">
            <w:pPr>
              <w:pStyle w:val="Body"/>
              <w:spacing w:line="276" w:lineRule="auto"/>
              <w:rPr>
                <w:rFonts w:asciiTheme="minorHAnsi" w:hAnsiTheme="minorHAnsi" w:cstheme="minorHAnsi"/>
                <w:color w:val="auto"/>
              </w:rPr>
            </w:pPr>
            <w:r w:rsidRPr="00FC5848">
              <w:rPr>
                <w:rFonts w:asciiTheme="minorHAnsi" w:hAnsiTheme="minorHAnsi" w:cstheme="minorHAnsi"/>
                <w:color w:val="auto"/>
              </w:rPr>
              <w:t>Realizat de:</w:t>
            </w:r>
          </w:p>
        </w:tc>
        <w:tc>
          <w:tcPr>
            <w:tcW w:w="4055" w:type="dxa"/>
            <w:vMerge/>
          </w:tcPr>
          <w:p w14:paraId="56766D06" w14:textId="77777777" w:rsidR="00C64C2F" w:rsidRPr="00FC5848" w:rsidRDefault="00C64C2F" w:rsidP="00530577"/>
        </w:tc>
      </w:tr>
      <w:tr w:rsidR="00E720C0" w:rsidRPr="00FC5848" w14:paraId="505FE59A" w14:textId="77777777" w:rsidTr="00C2792D">
        <w:trPr>
          <w:cantSplit/>
          <w:trHeight w:hRule="exact" w:val="964"/>
          <w:jc w:val="center"/>
        </w:trPr>
        <w:tc>
          <w:tcPr>
            <w:tcW w:w="5940" w:type="dxa"/>
          </w:tcPr>
          <w:p w14:paraId="200C0EF4" w14:textId="17C2763F" w:rsidR="00C64C2F" w:rsidRPr="00FC5848" w:rsidRDefault="008361ED" w:rsidP="00530577">
            <w:r w:rsidRPr="00FC5848">
              <w:rPr>
                <w:noProof/>
              </w:rPr>
              <w:drawing>
                <wp:inline distT="0" distB="0" distL="0" distR="0" wp14:anchorId="1A3F18EB" wp14:editId="4B52943D">
                  <wp:extent cx="627380" cy="612140"/>
                  <wp:effectExtent l="0" t="0" r="0" b="0"/>
                  <wp:docPr id="1930527042" name="Picture 1" descr="A close-up of a stam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527042" name="Picture 1" descr="A close-up of a stamp&#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7380" cy="612140"/>
                          </a:xfrm>
                          <a:prstGeom prst="rect">
                            <a:avLst/>
                          </a:prstGeom>
                        </pic:spPr>
                      </pic:pic>
                    </a:graphicData>
                  </a:graphic>
                </wp:inline>
              </w:drawing>
            </w:r>
          </w:p>
        </w:tc>
        <w:tc>
          <w:tcPr>
            <w:tcW w:w="4055" w:type="dxa"/>
            <w:vMerge/>
          </w:tcPr>
          <w:p w14:paraId="09A66AE7" w14:textId="77777777" w:rsidR="00C64C2F" w:rsidRPr="00FC5848" w:rsidRDefault="00C64C2F" w:rsidP="00530577"/>
        </w:tc>
      </w:tr>
      <w:tr w:rsidR="00E720C0" w:rsidRPr="00FC5848" w14:paraId="5EE265D8" w14:textId="77777777" w:rsidTr="00C2792D">
        <w:trPr>
          <w:cantSplit/>
          <w:trHeight w:hRule="exact" w:val="283"/>
          <w:jc w:val="center"/>
        </w:trPr>
        <w:tc>
          <w:tcPr>
            <w:tcW w:w="5940" w:type="dxa"/>
          </w:tcPr>
          <w:p w14:paraId="7B3023B4" w14:textId="77777777" w:rsidR="00C64C2F" w:rsidRPr="00FC5848" w:rsidRDefault="00530144" w:rsidP="00530577">
            <w:pPr>
              <w:pStyle w:val="Textdetabel"/>
            </w:pPr>
            <w:r w:rsidRPr="00FC5848">
              <w:t>Bogdan Lazarovici</w:t>
            </w:r>
            <w:r w:rsidR="00562331" w:rsidRPr="00FC5848">
              <w:t xml:space="preserve">, </w:t>
            </w:r>
            <w:r w:rsidR="00BF5FDB" w:rsidRPr="00FC5848">
              <w:t>inginer</w:t>
            </w:r>
          </w:p>
          <w:p w14:paraId="09F81BF1" w14:textId="4558CFFE" w:rsidR="00530144" w:rsidRPr="00FC5848" w:rsidRDefault="00530144" w:rsidP="00530577">
            <w:pPr>
              <w:pStyle w:val="Textdetabel"/>
            </w:pPr>
          </w:p>
        </w:tc>
        <w:tc>
          <w:tcPr>
            <w:tcW w:w="4055" w:type="dxa"/>
            <w:vMerge/>
          </w:tcPr>
          <w:p w14:paraId="0E549B9C" w14:textId="77777777" w:rsidR="00C64C2F" w:rsidRPr="00FC5848" w:rsidRDefault="00C64C2F" w:rsidP="00530577"/>
        </w:tc>
      </w:tr>
      <w:tr w:rsidR="00E720C0" w:rsidRPr="00FC5848" w14:paraId="655DDEA0" w14:textId="77777777" w:rsidTr="00C2792D">
        <w:trPr>
          <w:cantSplit/>
          <w:trHeight w:hRule="exact" w:val="283"/>
          <w:jc w:val="center"/>
        </w:trPr>
        <w:tc>
          <w:tcPr>
            <w:tcW w:w="5940" w:type="dxa"/>
          </w:tcPr>
          <w:p w14:paraId="548AD600" w14:textId="441E2BAE" w:rsidR="00530144" w:rsidRPr="00FC5848" w:rsidRDefault="00530144" w:rsidP="006A1D61">
            <w:pPr>
              <w:pStyle w:val="Textdetabel"/>
              <w:ind w:firstLine="0"/>
            </w:pPr>
            <w:r w:rsidRPr="00FC5848">
              <w:t>Verificat de:</w:t>
            </w:r>
          </w:p>
        </w:tc>
        <w:tc>
          <w:tcPr>
            <w:tcW w:w="4055" w:type="dxa"/>
            <w:vMerge/>
          </w:tcPr>
          <w:p w14:paraId="6D40ADF1" w14:textId="77777777" w:rsidR="00530144" w:rsidRPr="00FC5848" w:rsidRDefault="00530144" w:rsidP="00530577"/>
        </w:tc>
      </w:tr>
      <w:tr w:rsidR="00E720C0" w:rsidRPr="00FC5848" w14:paraId="64C0B11F" w14:textId="77777777" w:rsidTr="00C2792D">
        <w:trPr>
          <w:cantSplit/>
          <w:trHeight w:hRule="exact" w:val="925"/>
          <w:jc w:val="center"/>
        </w:trPr>
        <w:tc>
          <w:tcPr>
            <w:tcW w:w="5940" w:type="dxa"/>
          </w:tcPr>
          <w:p w14:paraId="4A165330" w14:textId="0DE04ED0" w:rsidR="00530144" w:rsidRPr="00FC5848" w:rsidRDefault="008047F0" w:rsidP="00530577">
            <w:pPr>
              <w:pStyle w:val="Textdetabel"/>
            </w:pPr>
            <w:r w:rsidRPr="00FC5848">
              <w:rPr>
                <w:noProof/>
              </w:rPr>
              <w:drawing>
                <wp:inline distT="0" distB="0" distL="0" distR="0" wp14:anchorId="713C36C2" wp14:editId="56FF928B">
                  <wp:extent cx="381000" cy="495300"/>
                  <wp:effectExtent l="0" t="0" r="0" b="0"/>
                  <wp:docPr id="2041011485" name="Picture 2" descr="A picture containing sketch, handwriting, calligraph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011485" name="Picture 2" descr="A picture containing sketch, handwriting, calligraphy&#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1000" cy="495300"/>
                          </a:xfrm>
                          <a:prstGeom prst="rect">
                            <a:avLst/>
                          </a:prstGeom>
                        </pic:spPr>
                      </pic:pic>
                    </a:graphicData>
                  </a:graphic>
                </wp:inline>
              </w:drawing>
            </w:r>
          </w:p>
          <w:p w14:paraId="6F265DF8" w14:textId="3C0DF51F" w:rsidR="00530144" w:rsidRPr="00FC5848" w:rsidRDefault="00530144" w:rsidP="00530577">
            <w:pPr>
              <w:pStyle w:val="Textdetabel"/>
            </w:pPr>
          </w:p>
        </w:tc>
        <w:tc>
          <w:tcPr>
            <w:tcW w:w="4055" w:type="dxa"/>
            <w:vMerge/>
          </w:tcPr>
          <w:p w14:paraId="2DEFD4BA" w14:textId="77777777" w:rsidR="00530144" w:rsidRPr="00FC5848" w:rsidRDefault="00530144" w:rsidP="00530577"/>
        </w:tc>
      </w:tr>
      <w:tr w:rsidR="00E720C0" w:rsidRPr="00FC5848" w14:paraId="33BF8E8E" w14:textId="77777777" w:rsidTr="00C2792D">
        <w:trPr>
          <w:cantSplit/>
          <w:trHeight w:hRule="exact" w:val="283"/>
          <w:jc w:val="center"/>
        </w:trPr>
        <w:tc>
          <w:tcPr>
            <w:tcW w:w="5940" w:type="dxa"/>
          </w:tcPr>
          <w:p w14:paraId="793B2E5D" w14:textId="7E49CCB6" w:rsidR="00530144" w:rsidRPr="00FC5848" w:rsidRDefault="00530144" w:rsidP="00530577">
            <w:pPr>
              <w:pStyle w:val="Textdetabel"/>
            </w:pPr>
            <w:r w:rsidRPr="00FC5848">
              <w:t>Gabriela  Mihai, inginer QA</w:t>
            </w:r>
          </w:p>
          <w:p w14:paraId="4E929566" w14:textId="77777777" w:rsidR="00530144" w:rsidRPr="00FC5848" w:rsidRDefault="00530144" w:rsidP="00530577">
            <w:pPr>
              <w:pStyle w:val="Textdetabel"/>
            </w:pPr>
          </w:p>
        </w:tc>
        <w:tc>
          <w:tcPr>
            <w:tcW w:w="4055" w:type="dxa"/>
            <w:vMerge/>
          </w:tcPr>
          <w:p w14:paraId="687A37E7" w14:textId="77777777" w:rsidR="00530144" w:rsidRPr="00FC5848" w:rsidRDefault="00530144" w:rsidP="00530577"/>
        </w:tc>
      </w:tr>
      <w:tr w:rsidR="00E720C0" w:rsidRPr="00FC5848" w14:paraId="051C22A5" w14:textId="77777777" w:rsidTr="00C2792D">
        <w:trPr>
          <w:cantSplit/>
          <w:trHeight w:hRule="exact" w:val="397"/>
          <w:jc w:val="center"/>
        </w:trPr>
        <w:tc>
          <w:tcPr>
            <w:tcW w:w="5940" w:type="dxa"/>
          </w:tcPr>
          <w:p w14:paraId="2E69F5D2" w14:textId="292D4634" w:rsidR="00C64C2F" w:rsidRPr="00FC5848" w:rsidRDefault="00BF5FDB" w:rsidP="00B7725E">
            <w:pPr>
              <w:pStyle w:val="Body"/>
              <w:spacing w:line="276" w:lineRule="auto"/>
              <w:rPr>
                <w:rFonts w:asciiTheme="minorHAnsi" w:hAnsiTheme="minorHAnsi" w:cstheme="minorHAnsi"/>
                <w:color w:val="auto"/>
              </w:rPr>
            </w:pPr>
            <w:r w:rsidRPr="00FC5848">
              <w:rPr>
                <w:rFonts w:asciiTheme="minorHAnsi" w:hAnsiTheme="minorHAnsi" w:cstheme="minorHAnsi"/>
                <w:color w:val="auto"/>
              </w:rPr>
              <w:t>Aprobat de</w:t>
            </w:r>
            <w:r w:rsidR="00C64C2F" w:rsidRPr="00FC5848">
              <w:rPr>
                <w:rFonts w:asciiTheme="minorHAnsi" w:hAnsiTheme="minorHAnsi" w:cstheme="minorHAnsi"/>
                <w:color w:val="auto"/>
              </w:rPr>
              <w:t>:</w:t>
            </w:r>
          </w:p>
        </w:tc>
        <w:tc>
          <w:tcPr>
            <w:tcW w:w="4055" w:type="dxa"/>
            <w:vMerge/>
          </w:tcPr>
          <w:p w14:paraId="320857C6" w14:textId="77777777" w:rsidR="00C64C2F" w:rsidRPr="00FC5848" w:rsidRDefault="00C64C2F" w:rsidP="00530577"/>
        </w:tc>
      </w:tr>
      <w:tr w:rsidR="00E720C0" w:rsidRPr="00FC5848" w14:paraId="7A269C84" w14:textId="77777777" w:rsidTr="00C2792D">
        <w:trPr>
          <w:cantSplit/>
          <w:trHeight w:hRule="exact" w:val="964"/>
          <w:jc w:val="center"/>
        </w:trPr>
        <w:tc>
          <w:tcPr>
            <w:tcW w:w="5940" w:type="dxa"/>
          </w:tcPr>
          <w:p w14:paraId="2369D402" w14:textId="03C07EA7" w:rsidR="00C64C2F" w:rsidRPr="00FC5848" w:rsidRDefault="008047F0" w:rsidP="00530577">
            <w:r w:rsidRPr="00FC5848">
              <w:rPr>
                <w:noProof/>
              </w:rPr>
              <w:drawing>
                <wp:inline distT="0" distB="0" distL="0" distR="0" wp14:anchorId="0AC78DB6" wp14:editId="089C1154">
                  <wp:extent cx="612140" cy="612140"/>
                  <wp:effectExtent l="0" t="0" r="0" b="0"/>
                  <wp:docPr id="986314664" name="Picture 3" descr="A picture containing sketch, child art, drawing, line 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314664" name="Picture 3" descr="A picture containing sketch, child art, drawing, line 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2140" cy="612140"/>
                          </a:xfrm>
                          <a:prstGeom prst="rect">
                            <a:avLst/>
                          </a:prstGeom>
                        </pic:spPr>
                      </pic:pic>
                    </a:graphicData>
                  </a:graphic>
                </wp:inline>
              </w:drawing>
            </w:r>
          </w:p>
        </w:tc>
        <w:tc>
          <w:tcPr>
            <w:tcW w:w="4055" w:type="dxa"/>
            <w:vMerge/>
          </w:tcPr>
          <w:p w14:paraId="2DF70FD1" w14:textId="77777777" w:rsidR="00C64C2F" w:rsidRPr="00FC5848" w:rsidRDefault="00C64C2F" w:rsidP="00530577"/>
        </w:tc>
      </w:tr>
      <w:tr w:rsidR="00E720C0" w:rsidRPr="00FC5848" w14:paraId="0D920F59" w14:textId="77777777" w:rsidTr="00C2792D">
        <w:trPr>
          <w:cantSplit/>
          <w:trHeight w:hRule="exact" w:val="774"/>
          <w:jc w:val="center"/>
        </w:trPr>
        <w:tc>
          <w:tcPr>
            <w:tcW w:w="5940" w:type="dxa"/>
          </w:tcPr>
          <w:p w14:paraId="04285DC2" w14:textId="77777777" w:rsidR="00C64C2F" w:rsidRPr="00FC5848" w:rsidRDefault="00BF5FDB" w:rsidP="00530577">
            <w:pPr>
              <w:pStyle w:val="Textdetabel"/>
            </w:pPr>
            <w:r w:rsidRPr="00FC5848">
              <w:t xml:space="preserve">George Tache, inginer, </w:t>
            </w:r>
            <w:proofErr w:type="spellStart"/>
            <w:r w:rsidRPr="00FC5848">
              <w:t>MSc</w:t>
            </w:r>
            <w:proofErr w:type="spellEnd"/>
          </w:p>
          <w:p w14:paraId="0460C5F8" w14:textId="77777777" w:rsidR="00BB74BF" w:rsidRPr="00FC5848" w:rsidRDefault="00BB74BF" w:rsidP="00530577">
            <w:pPr>
              <w:rPr>
                <w:lang w:eastAsia="en-US"/>
              </w:rPr>
            </w:pPr>
          </w:p>
          <w:p w14:paraId="3E9972CC" w14:textId="77777777" w:rsidR="00BB74BF" w:rsidRPr="00FC5848" w:rsidRDefault="00BB74BF" w:rsidP="00530577">
            <w:pPr>
              <w:rPr>
                <w:lang w:eastAsia="en-US"/>
              </w:rPr>
            </w:pPr>
          </w:p>
          <w:p w14:paraId="6B9A04A2" w14:textId="77777777" w:rsidR="00BB74BF" w:rsidRPr="00FC5848" w:rsidRDefault="00BB74BF" w:rsidP="00530577">
            <w:pPr>
              <w:rPr>
                <w:lang w:eastAsia="en-US"/>
              </w:rPr>
            </w:pPr>
          </w:p>
          <w:p w14:paraId="2BD4278B" w14:textId="77777777" w:rsidR="00BB74BF" w:rsidRPr="00FC5848" w:rsidRDefault="00BB74BF" w:rsidP="00530577">
            <w:pPr>
              <w:rPr>
                <w:lang w:eastAsia="en-US"/>
              </w:rPr>
            </w:pPr>
          </w:p>
          <w:p w14:paraId="364F5AC1" w14:textId="04FDC855" w:rsidR="00BB74BF" w:rsidRPr="00FC5848" w:rsidRDefault="00BB74BF" w:rsidP="00530577">
            <w:pPr>
              <w:rPr>
                <w:lang w:eastAsia="en-US"/>
              </w:rPr>
            </w:pPr>
            <w:r w:rsidRPr="00FC5848">
              <w:rPr>
                <w:lang w:eastAsia="en-US"/>
              </w:rPr>
              <w:tab/>
            </w:r>
          </w:p>
        </w:tc>
        <w:tc>
          <w:tcPr>
            <w:tcW w:w="4055" w:type="dxa"/>
            <w:vMerge/>
          </w:tcPr>
          <w:p w14:paraId="1D59800C" w14:textId="77777777" w:rsidR="00C64C2F" w:rsidRPr="00FC5848" w:rsidRDefault="00C64C2F" w:rsidP="00530577"/>
        </w:tc>
      </w:tr>
    </w:tbl>
    <w:p w14:paraId="0116F847" w14:textId="02E76497" w:rsidR="00F64971" w:rsidRPr="00FC5848" w:rsidRDefault="00856204" w:rsidP="00BF748B">
      <w:pPr>
        <w:pStyle w:val="Titlufaranumar"/>
        <w:numPr>
          <w:ilvl w:val="0"/>
          <w:numId w:val="0"/>
        </w:numPr>
        <w:spacing w:after="120" w:line="276" w:lineRule="auto"/>
        <w:rPr>
          <w:color w:val="auto"/>
        </w:rPr>
      </w:pPr>
      <w:r w:rsidRPr="00FC5848">
        <w:rPr>
          <w:color w:val="auto"/>
        </w:rPr>
        <w:lastRenderedPageBreak/>
        <w:t xml:space="preserve">Rezumat </w:t>
      </w:r>
    </w:p>
    <w:p w14:paraId="709DDBC3" w14:textId="35E642A0" w:rsidR="00F64971" w:rsidRPr="00FC5848" w:rsidRDefault="001E799D" w:rsidP="00530577">
      <w:r w:rsidRPr="00FC5848">
        <w:t xml:space="preserve">S-au </w:t>
      </w:r>
      <w:r w:rsidR="000B74F3" w:rsidRPr="00FC5848">
        <w:t>evaluat</w:t>
      </w:r>
      <w:r w:rsidRPr="00FC5848">
        <w:t xml:space="preserve"> nivelurile de presiune acustică </w:t>
      </w:r>
      <w:r w:rsidR="006C1124" w:rsidRPr="00FC5848">
        <w:t xml:space="preserve">rezultate în urma realizării hărții strategice de zgomot pentru </w:t>
      </w:r>
      <w:r w:rsidR="002A2DBB" w:rsidRPr="00FC5848">
        <w:t xml:space="preserve">UAT </w:t>
      </w:r>
      <w:r w:rsidR="006C1124" w:rsidRPr="00FC5848">
        <w:t xml:space="preserve">Municipiul </w:t>
      </w:r>
      <w:r w:rsidR="00294FB2" w:rsidRPr="00FC5848">
        <w:t>Craiova</w:t>
      </w:r>
      <w:r w:rsidRPr="00FC5848">
        <w:t xml:space="preserve">. Valorile obținute au fost prelucrate și introduse în </w:t>
      </w:r>
      <w:r w:rsidR="0006456B" w:rsidRPr="00FC5848">
        <w:t xml:space="preserve">software </w:t>
      </w:r>
      <w:proofErr w:type="spellStart"/>
      <w:r w:rsidR="0006456B" w:rsidRPr="00FC5848">
        <w:t>Predictor-LimA</w:t>
      </w:r>
      <w:proofErr w:type="spellEnd"/>
      <w:r w:rsidR="0006456B" w:rsidRPr="00FC5848">
        <w:t xml:space="preserve"> versiunea </w:t>
      </w:r>
      <w:r w:rsidR="00537925" w:rsidRPr="00FC5848">
        <w:t>202</w:t>
      </w:r>
      <w:r w:rsidR="006521E3" w:rsidRPr="00FC5848">
        <w:t>3</w:t>
      </w:r>
      <w:r w:rsidR="00537925" w:rsidRPr="00FC5848">
        <w:t>.</w:t>
      </w:r>
      <w:r w:rsidR="00A0557A" w:rsidRPr="00FC5848">
        <w:t xml:space="preserve"> </w:t>
      </w:r>
    </w:p>
    <w:p w14:paraId="7E9B6718" w14:textId="53D25870" w:rsidR="0006456B" w:rsidRPr="00FC5848" w:rsidRDefault="006C1124" w:rsidP="00530577">
      <w:r w:rsidRPr="00FC5848">
        <w:t xml:space="preserve">Au fost identificate zonele cele mai poluate fonic și s-au </w:t>
      </w:r>
      <w:r w:rsidR="000C2F09" w:rsidRPr="00FC5848">
        <w:t>propus</w:t>
      </w:r>
      <w:r w:rsidR="006521E3" w:rsidRPr="00FC5848">
        <w:t xml:space="preserve"> o serie de măsuri </w:t>
      </w:r>
      <w:r w:rsidR="000C2F09" w:rsidRPr="00FC5848">
        <w:t>pentru reducerea nivelului de zgomot.</w:t>
      </w:r>
    </w:p>
    <w:p w14:paraId="078A770F" w14:textId="135E2786" w:rsidR="004F0C5D" w:rsidRPr="00FC5848" w:rsidRDefault="006F5C5D" w:rsidP="00530577">
      <w:r w:rsidRPr="00FC5848">
        <w:t>D</w:t>
      </w:r>
      <w:r w:rsidR="004C789E" w:rsidRPr="00FC5848">
        <w:t>ata de referință a planului este 31</w:t>
      </w:r>
      <w:r w:rsidR="000C2F09" w:rsidRPr="00FC5848">
        <w:t>.12.2022</w:t>
      </w:r>
      <w:r w:rsidR="004C789E" w:rsidRPr="00FC5848">
        <w:t>.</w:t>
      </w:r>
    </w:p>
    <w:p w14:paraId="245705D2" w14:textId="77777777" w:rsidR="004F0C5D" w:rsidRPr="00FC5848" w:rsidRDefault="004F0C5D" w:rsidP="00530577"/>
    <w:p w14:paraId="15D2A632" w14:textId="4D3E7E53" w:rsidR="00B53E64" w:rsidRPr="00FC5848" w:rsidRDefault="00B53E64" w:rsidP="00530577"/>
    <w:p w14:paraId="71810C86" w14:textId="1192B99E" w:rsidR="00B53E64" w:rsidRPr="00FC5848" w:rsidRDefault="006F6935" w:rsidP="00BF748B">
      <w:pPr>
        <w:pStyle w:val="Titlufaranumar"/>
        <w:numPr>
          <w:ilvl w:val="0"/>
          <w:numId w:val="0"/>
        </w:numPr>
        <w:spacing w:after="120" w:line="276" w:lineRule="auto"/>
        <w:rPr>
          <w:color w:val="auto"/>
        </w:rPr>
      </w:pPr>
      <w:r w:rsidRPr="00FC5848">
        <w:rPr>
          <w:color w:val="auto"/>
        </w:rPr>
        <w:t>Versiunile documentului</w:t>
      </w:r>
    </w:p>
    <w:p w14:paraId="68A6E9A0" w14:textId="0F0D3B23" w:rsidR="00955962" w:rsidRPr="00FC5848" w:rsidRDefault="00955962" w:rsidP="00530577"/>
    <w:tbl>
      <w:tblPr>
        <w:tblW w:w="9798" w:type="dxa"/>
        <w:tblInd w:w="108" w:type="dxa"/>
        <w:tblBorders>
          <w:top w:val="single" w:sz="6" w:space="0" w:color="auto"/>
          <w:bottom w:val="single" w:sz="6" w:space="0" w:color="auto"/>
          <w:insideH w:val="single" w:sz="6" w:space="0" w:color="auto"/>
        </w:tblBorders>
        <w:tblLayout w:type="fixed"/>
        <w:tblLook w:val="01E0" w:firstRow="1" w:lastRow="1" w:firstColumn="1" w:lastColumn="1" w:noHBand="0" w:noVBand="0"/>
      </w:tblPr>
      <w:tblGrid>
        <w:gridCol w:w="802"/>
        <w:gridCol w:w="1075"/>
        <w:gridCol w:w="1134"/>
        <w:gridCol w:w="992"/>
        <w:gridCol w:w="1134"/>
        <w:gridCol w:w="4661"/>
      </w:tblGrid>
      <w:tr w:rsidR="00E720C0" w:rsidRPr="00FC5848" w14:paraId="3831BDA6" w14:textId="77777777" w:rsidTr="004E6EF6">
        <w:trPr>
          <w:trHeight w:val="317"/>
        </w:trPr>
        <w:tc>
          <w:tcPr>
            <w:tcW w:w="802" w:type="dxa"/>
            <w:vAlign w:val="center"/>
          </w:tcPr>
          <w:p w14:paraId="79AF356B" w14:textId="2E6752BD" w:rsidR="000C2F09" w:rsidRPr="00FC5848" w:rsidRDefault="000C2F09" w:rsidP="000F25D4">
            <w:pPr>
              <w:pStyle w:val="Textdetabel"/>
              <w:ind w:firstLine="0"/>
              <w:rPr>
                <w:b/>
                <w:bCs/>
              </w:rPr>
            </w:pPr>
            <w:bookmarkStart w:id="1" w:name="IssueRecord"/>
            <w:bookmarkEnd w:id="1"/>
            <w:r w:rsidRPr="00FC5848">
              <w:rPr>
                <w:b/>
                <w:bCs/>
              </w:rPr>
              <w:t>Ediția</w:t>
            </w:r>
          </w:p>
        </w:tc>
        <w:tc>
          <w:tcPr>
            <w:tcW w:w="1075" w:type="dxa"/>
            <w:vAlign w:val="center"/>
          </w:tcPr>
          <w:p w14:paraId="51A13971" w14:textId="782156DF" w:rsidR="000C2F09" w:rsidRPr="00FC5848" w:rsidRDefault="000C2F09" w:rsidP="000F25D4">
            <w:pPr>
              <w:pStyle w:val="Textdetabel"/>
              <w:ind w:firstLine="0"/>
              <w:rPr>
                <w:b/>
                <w:bCs/>
              </w:rPr>
            </w:pPr>
            <w:r w:rsidRPr="00FC5848">
              <w:rPr>
                <w:b/>
                <w:bCs/>
              </w:rPr>
              <w:t>Data</w:t>
            </w:r>
          </w:p>
        </w:tc>
        <w:tc>
          <w:tcPr>
            <w:tcW w:w="1134" w:type="dxa"/>
            <w:vAlign w:val="center"/>
          </w:tcPr>
          <w:p w14:paraId="3125804A" w14:textId="299037ED" w:rsidR="000C2F09" w:rsidRPr="00FC5848" w:rsidRDefault="000C2F09" w:rsidP="000F25D4">
            <w:pPr>
              <w:pStyle w:val="Textdetabel"/>
              <w:ind w:firstLine="0"/>
              <w:rPr>
                <w:b/>
                <w:bCs/>
              </w:rPr>
            </w:pPr>
            <w:r w:rsidRPr="00FC5848">
              <w:rPr>
                <w:b/>
                <w:bCs/>
              </w:rPr>
              <w:t>Realizat</w:t>
            </w:r>
          </w:p>
        </w:tc>
        <w:tc>
          <w:tcPr>
            <w:tcW w:w="992" w:type="dxa"/>
            <w:vAlign w:val="center"/>
          </w:tcPr>
          <w:p w14:paraId="06DAF212" w14:textId="69312361" w:rsidR="000C2F09" w:rsidRPr="00FC5848" w:rsidRDefault="000C2F09" w:rsidP="000F25D4">
            <w:pPr>
              <w:pStyle w:val="Textdetabel"/>
              <w:ind w:firstLine="0"/>
              <w:rPr>
                <w:b/>
                <w:bCs/>
              </w:rPr>
            </w:pPr>
            <w:r w:rsidRPr="00FC5848">
              <w:rPr>
                <w:b/>
                <w:bCs/>
              </w:rPr>
              <w:t>Verificat</w:t>
            </w:r>
          </w:p>
        </w:tc>
        <w:tc>
          <w:tcPr>
            <w:tcW w:w="1134" w:type="dxa"/>
            <w:vAlign w:val="center"/>
          </w:tcPr>
          <w:p w14:paraId="441EF564" w14:textId="11A987CE" w:rsidR="005F44ED" w:rsidRPr="00FC5848" w:rsidRDefault="000C2F09" w:rsidP="00325F21">
            <w:pPr>
              <w:pStyle w:val="Textdetabel"/>
              <w:ind w:firstLine="0"/>
              <w:rPr>
                <w:b/>
                <w:bCs/>
              </w:rPr>
            </w:pPr>
            <w:r w:rsidRPr="00FC5848">
              <w:rPr>
                <w:b/>
                <w:bCs/>
              </w:rPr>
              <w:t xml:space="preserve">Aprobat </w:t>
            </w:r>
          </w:p>
        </w:tc>
        <w:tc>
          <w:tcPr>
            <w:tcW w:w="4661" w:type="dxa"/>
            <w:vAlign w:val="center"/>
          </w:tcPr>
          <w:p w14:paraId="72B8D78A" w14:textId="278ECEB4" w:rsidR="000C2F09" w:rsidRPr="00FC5848" w:rsidRDefault="000C2F09" w:rsidP="007F6A10">
            <w:pPr>
              <w:pStyle w:val="Textdetabel"/>
              <w:ind w:firstLine="0"/>
              <w:rPr>
                <w:b/>
                <w:bCs/>
              </w:rPr>
            </w:pPr>
            <w:r w:rsidRPr="00FC5848">
              <w:rPr>
                <w:b/>
                <w:bCs/>
              </w:rPr>
              <w:t>Modificări aduse</w:t>
            </w:r>
          </w:p>
        </w:tc>
      </w:tr>
      <w:tr w:rsidR="00E720C0" w:rsidRPr="00FC5848" w14:paraId="4EA50A21" w14:textId="77777777" w:rsidTr="005F44ED">
        <w:trPr>
          <w:trHeight w:val="332"/>
        </w:trPr>
        <w:tc>
          <w:tcPr>
            <w:tcW w:w="802" w:type="dxa"/>
            <w:vAlign w:val="center"/>
          </w:tcPr>
          <w:p w14:paraId="229497F9" w14:textId="77777777" w:rsidR="000C2F09" w:rsidRPr="00FC5848" w:rsidRDefault="000C2F09" w:rsidP="000F25D4">
            <w:pPr>
              <w:pStyle w:val="Textdetabel"/>
              <w:ind w:firstLine="0"/>
            </w:pPr>
            <w:r w:rsidRPr="00FC5848">
              <w:t>1.0</w:t>
            </w:r>
          </w:p>
        </w:tc>
        <w:tc>
          <w:tcPr>
            <w:tcW w:w="1075" w:type="dxa"/>
            <w:vAlign w:val="center"/>
          </w:tcPr>
          <w:p w14:paraId="3996FF4E" w14:textId="7D9ADD0A" w:rsidR="000C2F09" w:rsidRPr="00FC5848" w:rsidRDefault="002B78A4" w:rsidP="007F6A10">
            <w:pPr>
              <w:pStyle w:val="Textdetabel"/>
              <w:ind w:firstLine="0"/>
            </w:pPr>
            <w:r w:rsidRPr="00FC5848">
              <w:t>1</w:t>
            </w:r>
            <w:r w:rsidR="009D5CC0" w:rsidRPr="00FC5848">
              <w:t>4.</w:t>
            </w:r>
            <w:r w:rsidR="000C2F09" w:rsidRPr="00FC5848">
              <w:t>0</w:t>
            </w:r>
            <w:r w:rsidR="009D5CC0" w:rsidRPr="00FC5848">
              <w:t>5</w:t>
            </w:r>
            <w:r w:rsidR="000C2F09" w:rsidRPr="00FC5848">
              <w:t>.2</w:t>
            </w:r>
            <w:r w:rsidRPr="00FC5848">
              <w:t>4</w:t>
            </w:r>
          </w:p>
        </w:tc>
        <w:tc>
          <w:tcPr>
            <w:tcW w:w="1134" w:type="dxa"/>
            <w:vAlign w:val="center"/>
          </w:tcPr>
          <w:p w14:paraId="70CD27A1" w14:textId="54E8F42A" w:rsidR="000C2F09" w:rsidRPr="00FC5848" w:rsidRDefault="000C2F09" w:rsidP="00325F21">
            <w:pPr>
              <w:pStyle w:val="Textdetabel"/>
              <w:ind w:firstLine="0"/>
            </w:pPr>
            <w:r w:rsidRPr="00FC5848">
              <w:t>BL</w:t>
            </w:r>
          </w:p>
        </w:tc>
        <w:tc>
          <w:tcPr>
            <w:tcW w:w="992" w:type="dxa"/>
            <w:vAlign w:val="center"/>
          </w:tcPr>
          <w:p w14:paraId="501BBB71" w14:textId="17EC4D1F" w:rsidR="000C2F09" w:rsidRPr="00FC5848" w:rsidRDefault="000C2F09" w:rsidP="007F6A10">
            <w:pPr>
              <w:pStyle w:val="Textdetabel"/>
              <w:ind w:firstLine="0"/>
            </w:pPr>
            <w:r w:rsidRPr="00FC5848">
              <w:t>GM</w:t>
            </w:r>
          </w:p>
        </w:tc>
        <w:tc>
          <w:tcPr>
            <w:tcW w:w="1134" w:type="dxa"/>
            <w:vAlign w:val="center"/>
          </w:tcPr>
          <w:p w14:paraId="167FA24D" w14:textId="18856260" w:rsidR="000C2F09" w:rsidRPr="00FC5848" w:rsidRDefault="000C2F09" w:rsidP="007F6A10">
            <w:pPr>
              <w:pStyle w:val="Textdetabel"/>
              <w:ind w:firstLine="0"/>
            </w:pPr>
            <w:r w:rsidRPr="00FC5848">
              <w:t>GT</w:t>
            </w:r>
          </w:p>
        </w:tc>
        <w:tc>
          <w:tcPr>
            <w:tcW w:w="4661" w:type="dxa"/>
            <w:vAlign w:val="center"/>
          </w:tcPr>
          <w:p w14:paraId="3982167A" w14:textId="1A1E6713" w:rsidR="005F44ED" w:rsidRPr="00FC5848" w:rsidRDefault="000C2F09" w:rsidP="007F6A10">
            <w:pPr>
              <w:pStyle w:val="Textdetabel"/>
              <w:ind w:firstLine="0"/>
            </w:pPr>
            <w:r w:rsidRPr="00FC5848">
              <w:t>Document ediție inițială, trimis spre client pentru analiză</w:t>
            </w:r>
          </w:p>
        </w:tc>
      </w:tr>
      <w:tr w:rsidR="00CE5F2D" w:rsidRPr="00FC5848" w14:paraId="1B4BED8E" w14:textId="77777777" w:rsidTr="00B037E1">
        <w:trPr>
          <w:trHeight w:val="332"/>
        </w:trPr>
        <w:tc>
          <w:tcPr>
            <w:tcW w:w="802" w:type="dxa"/>
            <w:vAlign w:val="center"/>
          </w:tcPr>
          <w:p w14:paraId="228D3B1B" w14:textId="77777777" w:rsidR="00CE5F2D" w:rsidRPr="00FC5848" w:rsidRDefault="00CE5F2D" w:rsidP="00B037E1">
            <w:pPr>
              <w:pStyle w:val="Textdetabel"/>
              <w:ind w:firstLine="0"/>
            </w:pPr>
            <w:r w:rsidRPr="00FC5848">
              <w:t>2.0</w:t>
            </w:r>
          </w:p>
        </w:tc>
        <w:tc>
          <w:tcPr>
            <w:tcW w:w="1075" w:type="dxa"/>
            <w:vAlign w:val="center"/>
          </w:tcPr>
          <w:p w14:paraId="1F212CB7" w14:textId="77777777" w:rsidR="00CE5F2D" w:rsidRPr="00FC5848" w:rsidRDefault="00CE5F2D" w:rsidP="00B037E1">
            <w:pPr>
              <w:pStyle w:val="Textdetabel"/>
              <w:ind w:firstLine="0"/>
            </w:pPr>
            <w:r w:rsidRPr="00FC5848">
              <w:t>30.09.24</w:t>
            </w:r>
          </w:p>
        </w:tc>
        <w:tc>
          <w:tcPr>
            <w:tcW w:w="1134" w:type="dxa"/>
            <w:vAlign w:val="center"/>
          </w:tcPr>
          <w:p w14:paraId="56BD1AE8" w14:textId="77777777" w:rsidR="00CE5F2D" w:rsidRPr="00FC5848" w:rsidRDefault="00CE5F2D" w:rsidP="00B037E1">
            <w:pPr>
              <w:pStyle w:val="Textdetabel"/>
              <w:ind w:firstLine="0"/>
            </w:pPr>
            <w:r w:rsidRPr="00FC5848">
              <w:t>BL</w:t>
            </w:r>
          </w:p>
        </w:tc>
        <w:tc>
          <w:tcPr>
            <w:tcW w:w="992" w:type="dxa"/>
            <w:vAlign w:val="center"/>
          </w:tcPr>
          <w:p w14:paraId="2FBE197D" w14:textId="77777777" w:rsidR="00CE5F2D" w:rsidRPr="00FC5848" w:rsidRDefault="00CE5F2D" w:rsidP="00B037E1">
            <w:pPr>
              <w:pStyle w:val="Textdetabel"/>
              <w:ind w:firstLine="0"/>
            </w:pPr>
            <w:r w:rsidRPr="00FC5848">
              <w:t>GM</w:t>
            </w:r>
          </w:p>
        </w:tc>
        <w:tc>
          <w:tcPr>
            <w:tcW w:w="1134" w:type="dxa"/>
            <w:vAlign w:val="center"/>
          </w:tcPr>
          <w:p w14:paraId="2AE496C5" w14:textId="77777777" w:rsidR="00CE5F2D" w:rsidRPr="00FC5848" w:rsidRDefault="00CE5F2D" w:rsidP="00B037E1">
            <w:pPr>
              <w:pStyle w:val="Textdetabel"/>
              <w:ind w:firstLine="0"/>
            </w:pPr>
            <w:r w:rsidRPr="00FC5848">
              <w:t>GT</w:t>
            </w:r>
          </w:p>
        </w:tc>
        <w:tc>
          <w:tcPr>
            <w:tcW w:w="4661" w:type="dxa"/>
            <w:vAlign w:val="center"/>
          </w:tcPr>
          <w:p w14:paraId="1E78CC8D" w14:textId="77777777" w:rsidR="00CE5F2D" w:rsidRPr="00FC5848" w:rsidRDefault="00CE5F2D" w:rsidP="00B037E1">
            <w:pPr>
              <w:pStyle w:val="Textdetabel"/>
              <w:ind w:firstLine="0"/>
            </w:pPr>
            <w:r w:rsidRPr="00FC5848">
              <w:t>Document completat conform adreselor APM Dolj</w:t>
            </w:r>
          </w:p>
        </w:tc>
      </w:tr>
      <w:tr w:rsidR="004E6EF6" w:rsidRPr="00FC5848" w14:paraId="52C2AF20" w14:textId="77777777" w:rsidTr="005F44ED">
        <w:trPr>
          <w:trHeight w:val="332"/>
        </w:trPr>
        <w:tc>
          <w:tcPr>
            <w:tcW w:w="802" w:type="dxa"/>
            <w:vAlign w:val="center"/>
          </w:tcPr>
          <w:p w14:paraId="499E445C" w14:textId="58C52F8B" w:rsidR="004E6EF6" w:rsidRPr="00FC5848" w:rsidRDefault="000F25D4" w:rsidP="000F25D4">
            <w:pPr>
              <w:pStyle w:val="Textdetabel"/>
              <w:ind w:firstLine="0"/>
            </w:pPr>
            <w:r w:rsidRPr="00FC5848">
              <w:t>2.</w:t>
            </w:r>
            <w:r w:rsidR="00E035C5">
              <w:t>1</w:t>
            </w:r>
          </w:p>
        </w:tc>
        <w:tc>
          <w:tcPr>
            <w:tcW w:w="1075" w:type="dxa"/>
            <w:vAlign w:val="center"/>
          </w:tcPr>
          <w:p w14:paraId="57B1572F" w14:textId="25EED8DF" w:rsidR="004E6EF6" w:rsidRPr="00FC5848" w:rsidRDefault="00E035C5" w:rsidP="007F6A10">
            <w:pPr>
              <w:pStyle w:val="Textdetabel"/>
              <w:ind w:firstLine="0"/>
            </w:pPr>
            <w:r>
              <w:t>13</w:t>
            </w:r>
            <w:r w:rsidR="00B31FDA" w:rsidRPr="00FC5848">
              <w:t>.</w:t>
            </w:r>
            <w:r>
              <w:t>12</w:t>
            </w:r>
            <w:r w:rsidR="00AC17E5" w:rsidRPr="00FC5848">
              <w:t>.24</w:t>
            </w:r>
          </w:p>
        </w:tc>
        <w:tc>
          <w:tcPr>
            <w:tcW w:w="1134" w:type="dxa"/>
            <w:vAlign w:val="center"/>
          </w:tcPr>
          <w:p w14:paraId="496A9724" w14:textId="0616B348" w:rsidR="004E6EF6" w:rsidRPr="00FC5848" w:rsidRDefault="004E6EF6" w:rsidP="007F6A10">
            <w:pPr>
              <w:pStyle w:val="Textdetabel"/>
              <w:ind w:firstLine="0"/>
            </w:pPr>
            <w:r w:rsidRPr="00FC5848">
              <w:t>BL</w:t>
            </w:r>
          </w:p>
        </w:tc>
        <w:tc>
          <w:tcPr>
            <w:tcW w:w="992" w:type="dxa"/>
            <w:vAlign w:val="center"/>
          </w:tcPr>
          <w:p w14:paraId="19351D97" w14:textId="2FE881F0" w:rsidR="004E6EF6" w:rsidRPr="00FC5848" w:rsidRDefault="004E6EF6" w:rsidP="007F6A10">
            <w:pPr>
              <w:pStyle w:val="Textdetabel"/>
              <w:ind w:firstLine="0"/>
            </w:pPr>
            <w:r w:rsidRPr="00FC5848">
              <w:t>GM</w:t>
            </w:r>
          </w:p>
        </w:tc>
        <w:tc>
          <w:tcPr>
            <w:tcW w:w="1134" w:type="dxa"/>
            <w:vAlign w:val="center"/>
          </w:tcPr>
          <w:p w14:paraId="25BCF7B5" w14:textId="05CD912F" w:rsidR="004E6EF6" w:rsidRPr="00FC5848" w:rsidRDefault="004E6EF6" w:rsidP="007F6A10">
            <w:pPr>
              <w:pStyle w:val="Textdetabel"/>
              <w:ind w:firstLine="0"/>
            </w:pPr>
            <w:r w:rsidRPr="00FC5848">
              <w:t>GT</w:t>
            </w:r>
          </w:p>
        </w:tc>
        <w:tc>
          <w:tcPr>
            <w:tcW w:w="4661" w:type="dxa"/>
            <w:vAlign w:val="center"/>
          </w:tcPr>
          <w:p w14:paraId="5D77AA07" w14:textId="39703A65" w:rsidR="004E6EF6" w:rsidRPr="00FC5848" w:rsidRDefault="00AC17E5" w:rsidP="007F6A10">
            <w:pPr>
              <w:pStyle w:val="Textdetabel"/>
              <w:ind w:firstLine="0"/>
            </w:pPr>
            <w:r w:rsidRPr="00FC5848">
              <w:t>Document completat conform adreselor APM Dolj</w:t>
            </w:r>
          </w:p>
        </w:tc>
      </w:tr>
    </w:tbl>
    <w:p w14:paraId="09A27713" w14:textId="12E5B928" w:rsidR="006F6935" w:rsidRPr="00FC5848" w:rsidRDefault="006F6935" w:rsidP="00530577"/>
    <w:p w14:paraId="11FCF59F" w14:textId="3067902E" w:rsidR="00EB6273" w:rsidRPr="00FC5848" w:rsidRDefault="00EB6273" w:rsidP="00530577"/>
    <w:p w14:paraId="7DD6CA8A" w14:textId="5C353847" w:rsidR="007B0949" w:rsidRPr="00FC5848" w:rsidRDefault="007B0949" w:rsidP="00530577">
      <w:r w:rsidRPr="00FC5848">
        <w:t>Lucrarea a fost elaborat</w:t>
      </w:r>
      <w:r w:rsidR="00C11A21" w:rsidRPr="00FC5848">
        <w:t>ă</w:t>
      </w:r>
      <w:r w:rsidRPr="00FC5848">
        <w:t xml:space="preserve"> de:</w:t>
      </w:r>
    </w:p>
    <w:p w14:paraId="36FDE814" w14:textId="77777777" w:rsidR="00C11A21" w:rsidRPr="00FC5848" w:rsidRDefault="00C11A21" w:rsidP="00530577">
      <w:r w:rsidRPr="00FC5848">
        <w:t>S.C. ENVIRO CONSULT S.R.L.</w:t>
      </w:r>
    </w:p>
    <w:p w14:paraId="16D5D3F6" w14:textId="77777777" w:rsidR="008846DF" w:rsidRPr="00FC5848" w:rsidRDefault="00C11A21" w:rsidP="00530577">
      <w:r w:rsidRPr="00FC5848">
        <w:t xml:space="preserve">EXPERT ATESTAT PRINCIPAL: </w:t>
      </w:r>
    </w:p>
    <w:p w14:paraId="466673C8" w14:textId="19A05492" w:rsidR="009510D4" w:rsidRPr="00FC5848" w:rsidRDefault="00C11A21" w:rsidP="00530577">
      <w:r w:rsidRPr="00FC5848">
        <w:t>LAZAROVICI Bogdan-Gabriel, Seria RGX</w:t>
      </w:r>
      <w:r w:rsidR="009510D4" w:rsidRPr="00FC5848">
        <w:t xml:space="preserve"> </w:t>
      </w:r>
      <w:r w:rsidRPr="00FC5848">
        <w:t>nr.037/22.10.2021</w:t>
      </w:r>
    </w:p>
    <w:p w14:paraId="02C5E4D5" w14:textId="77777777" w:rsidR="00C11A21" w:rsidRPr="00FC5848" w:rsidRDefault="00C11A21" w:rsidP="00530577">
      <w:r w:rsidRPr="00FC5848">
        <w:t xml:space="preserve">Adresa corespondență: str. Popa Tatu nr. 62A, sector 1, </w:t>
      </w:r>
    </w:p>
    <w:p w14:paraId="7CE862D1" w14:textId="77777777" w:rsidR="00C11A21" w:rsidRPr="00FC5848" w:rsidRDefault="00C11A21" w:rsidP="00530577">
      <w:r w:rsidRPr="00FC5848">
        <w:t>Telefon: (021) 311-8080; +40 745 07 77 09</w:t>
      </w:r>
    </w:p>
    <w:p w14:paraId="7A23E8E8" w14:textId="77777777" w:rsidR="00C11A21" w:rsidRPr="00FC5848" w:rsidRDefault="00C11A21" w:rsidP="00530577">
      <w:r w:rsidRPr="00FC5848">
        <w:t>Email: blazarovici@envi.ro</w:t>
      </w:r>
    </w:p>
    <w:p w14:paraId="4EAAFC4C" w14:textId="598AD82C" w:rsidR="00C11A21" w:rsidRPr="00FC5848" w:rsidRDefault="00C11A21" w:rsidP="00530577">
      <w:r w:rsidRPr="00FC5848">
        <w:t xml:space="preserve">S.C. </w:t>
      </w:r>
      <w:proofErr w:type="spellStart"/>
      <w:r w:rsidRPr="00FC5848">
        <w:t>Enviro</w:t>
      </w:r>
      <w:proofErr w:type="spellEnd"/>
      <w:r w:rsidRPr="00FC5848">
        <w:t xml:space="preserve"> Consult S.R.L. este înregistrată în Registrul experților atestați pentru elaborarea de studii de mediul Seria RGX nr.</w:t>
      </w:r>
      <w:r w:rsidR="00515A89" w:rsidRPr="00FC5848">
        <w:t xml:space="preserve"> </w:t>
      </w:r>
      <w:r w:rsidRPr="00FC5848">
        <w:t>049/03.11.2021.</w:t>
      </w:r>
    </w:p>
    <w:p w14:paraId="75CB12F6" w14:textId="0AA35EA8" w:rsidR="006050D3" w:rsidRPr="00FC5848" w:rsidRDefault="006050D3" w:rsidP="00530577"/>
    <w:p w14:paraId="10AF1D05" w14:textId="77777777" w:rsidR="006050D3" w:rsidRPr="00FC5848" w:rsidRDefault="006050D3" w:rsidP="00A4574C">
      <w:pPr>
        <w:ind w:firstLine="0"/>
      </w:pPr>
    </w:p>
    <w:p w14:paraId="6436D68F" w14:textId="68D9A8ED" w:rsidR="006F5C5D" w:rsidRPr="00FC5848" w:rsidRDefault="00735544" w:rsidP="00BF748B">
      <w:pPr>
        <w:pStyle w:val="Titlufaranumar"/>
        <w:numPr>
          <w:ilvl w:val="0"/>
          <w:numId w:val="0"/>
        </w:numPr>
        <w:spacing w:after="120"/>
        <w:rPr>
          <w:color w:val="auto"/>
        </w:rPr>
      </w:pPr>
      <w:r w:rsidRPr="00FC5848">
        <w:rPr>
          <w:color w:val="auto"/>
        </w:rPr>
        <w:lastRenderedPageBreak/>
        <w:t>Cuprins</w:t>
      </w:r>
    </w:p>
    <w:sdt>
      <w:sdtPr>
        <w:rPr>
          <w:rFonts w:ascii="Cambria" w:eastAsiaTheme="minorEastAsia" w:hAnsi="Cambria"/>
          <w:b w:val="0"/>
          <w:bCs w:val="0"/>
          <w:caps w:val="0"/>
          <w:smallCaps/>
          <w:sz w:val="24"/>
          <w:szCs w:val="24"/>
          <w:u w:val="none"/>
          <w:lang w:eastAsia="en-GB"/>
        </w:rPr>
        <w:id w:val="-470364790"/>
        <w:docPartObj>
          <w:docPartGallery w:val="Table of Contents"/>
          <w:docPartUnique/>
        </w:docPartObj>
      </w:sdtPr>
      <w:sdtEndPr>
        <w:rPr>
          <w:smallCaps w:val="0"/>
        </w:rPr>
      </w:sdtEndPr>
      <w:sdtContent>
        <w:p w14:paraId="3AAFA42B" w14:textId="5BDCECBE" w:rsidR="00220985" w:rsidRDefault="006A4CC8">
          <w:pPr>
            <w:pStyle w:val="TOC1"/>
            <w:tabs>
              <w:tab w:val="left" w:pos="1143"/>
            </w:tabs>
            <w:rPr>
              <w:rFonts w:eastAsiaTheme="minorEastAsia" w:cstheme="minorBidi"/>
              <w:b w:val="0"/>
              <w:bCs w:val="0"/>
              <w:caps w:val="0"/>
              <w:noProof/>
              <w:kern w:val="2"/>
              <w:sz w:val="24"/>
              <w:szCs w:val="24"/>
              <w:u w:val="none"/>
              <w14:ligatures w14:val="standardContextual"/>
            </w:rPr>
          </w:pPr>
          <w:r w:rsidRPr="00FC5848">
            <w:rPr>
              <w:rFonts w:ascii="Times New Roman" w:hAnsi="Times New Roman"/>
              <w:smallCaps/>
            </w:rPr>
            <w:fldChar w:fldCharType="begin"/>
          </w:r>
          <w:r w:rsidRPr="00FC5848">
            <w:rPr>
              <w:rFonts w:ascii="Times New Roman" w:hAnsi="Times New Roman"/>
            </w:rPr>
            <w:instrText xml:space="preserve"> TOC \o "1-3" \h \z \u </w:instrText>
          </w:r>
          <w:r w:rsidRPr="00FC5848">
            <w:rPr>
              <w:rFonts w:ascii="Times New Roman" w:hAnsi="Times New Roman"/>
              <w:smallCaps/>
            </w:rPr>
            <w:fldChar w:fldCharType="separate"/>
          </w:r>
          <w:hyperlink w:anchor="_Toc178929137" w:history="1">
            <w:r w:rsidR="00220985" w:rsidRPr="00E446EA">
              <w:rPr>
                <w:rStyle w:val="Hyperlink"/>
                <w:noProof/>
              </w:rPr>
              <w:t>1.</w:t>
            </w:r>
            <w:r w:rsidR="00220985">
              <w:rPr>
                <w:rFonts w:eastAsiaTheme="minorEastAsia" w:cstheme="minorBidi"/>
                <w:b w:val="0"/>
                <w:bCs w:val="0"/>
                <w:caps w:val="0"/>
                <w:noProof/>
                <w:kern w:val="2"/>
                <w:sz w:val="24"/>
                <w:szCs w:val="24"/>
                <w:u w:val="none"/>
                <w14:ligatures w14:val="standardContextual"/>
              </w:rPr>
              <w:tab/>
            </w:r>
            <w:r w:rsidR="00220985" w:rsidRPr="00E446EA">
              <w:rPr>
                <w:rStyle w:val="Hyperlink"/>
                <w:noProof/>
              </w:rPr>
              <w:t>DESCRIEREA AGLOMERĂRII: LOCALIZARE, SUPRAFAȚĂ, NUMĂR LOCUITORI</w:t>
            </w:r>
            <w:r w:rsidR="00220985">
              <w:rPr>
                <w:noProof/>
                <w:webHidden/>
              </w:rPr>
              <w:tab/>
            </w:r>
            <w:r w:rsidR="00220985">
              <w:rPr>
                <w:noProof/>
                <w:webHidden/>
              </w:rPr>
              <w:fldChar w:fldCharType="begin"/>
            </w:r>
            <w:r w:rsidR="00220985">
              <w:rPr>
                <w:noProof/>
                <w:webHidden/>
              </w:rPr>
              <w:instrText xml:space="preserve"> PAGEREF _Toc178929137 \h </w:instrText>
            </w:r>
            <w:r w:rsidR="00220985">
              <w:rPr>
                <w:noProof/>
                <w:webHidden/>
              </w:rPr>
            </w:r>
            <w:r w:rsidR="00220985">
              <w:rPr>
                <w:noProof/>
                <w:webHidden/>
              </w:rPr>
              <w:fldChar w:fldCharType="separate"/>
            </w:r>
            <w:r w:rsidR="00D60A26">
              <w:rPr>
                <w:noProof/>
                <w:webHidden/>
              </w:rPr>
              <w:t>7</w:t>
            </w:r>
            <w:r w:rsidR="00220985">
              <w:rPr>
                <w:noProof/>
                <w:webHidden/>
              </w:rPr>
              <w:fldChar w:fldCharType="end"/>
            </w:r>
          </w:hyperlink>
        </w:p>
        <w:p w14:paraId="7F39CB00" w14:textId="5E39E774" w:rsidR="00220985" w:rsidRDefault="00220985">
          <w:pPr>
            <w:pStyle w:val="TOC2"/>
            <w:tabs>
              <w:tab w:val="right" w:leader="dot" w:pos="9016"/>
            </w:tabs>
            <w:rPr>
              <w:rFonts w:eastAsiaTheme="minorEastAsia" w:cstheme="minorBidi"/>
              <w:b w:val="0"/>
              <w:bCs w:val="0"/>
              <w:smallCaps w:val="0"/>
              <w:noProof/>
              <w:kern w:val="2"/>
              <w:sz w:val="24"/>
              <w:szCs w:val="24"/>
              <w14:ligatures w14:val="standardContextual"/>
            </w:rPr>
          </w:pPr>
          <w:hyperlink w:anchor="_Toc178929138" w:history="1">
            <w:r w:rsidRPr="00E446EA">
              <w:rPr>
                <w:rStyle w:val="Hyperlink"/>
                <w:rFonts w:cstheme="minorHAnsi"/>
                <w:noProof/>
              </w:rPr>
              <w:t>Localizare</w:t>
            </w:r>
            <w:r>
              <w:rPr>
                <w:noProof/>
                <w:webHidden/>
              </w:rPr>
              <w:tab/>
            </w:r>
            <w:r>
              <w:rPr>
                <w:noProof/>
                <w:webHidden/>
              </w:rPr>
              <w:fldChar w:fldCharType="begin"/>
            </w:r>
            <w:r>
              <w:rPr>
                <w:noProof/>
                <w:webHidden/>
              </w:rPr>
              <w:instrText xml:space="preserve"> PAGEREF _Toc178929138 \h </w:instrText>
            </w:r>
            <w:r>
              <w:rPr>
                <w:noProof/>
                <w:webHidden/>
              </w:rPr>
            </w:r>
            <w:r>
              <w:rPr>
                <w:noProof/>
                <w:webHidden/>
              </w:rPr>
              <w:fldChar w:fldCharType="separate"/>
            </w:r>
            <w:r w:rsidR="00D60A26">
              <w:rPr>
                <w:noProof/>
                <w:webHidden/>
              </w:rPr>
              <w:t>7</w:t>
            </w:r>
            <w:r>
              <w:rPr>
                <w:noProof/>
                <w:webHidden/>
              </w:rPr>
              <w:fldChar w:fldCharType="end"/>
            </w:r>
          </w:hyperlink>
        </w:p>
        <w:p w14:paraId="672DC6D8" w14:textId="09A2964D" w:rsidR="00220985" w:rsidRDefault="00220985">
          <w:pPr>
            <w:pStyle w:val="TOC2"/>
            <w:tabs>
              <w:tab w:val="right" w:leader="dot" w:pos="9016"/>
            </w:tabs>
            <w:rPr>
              <w:rFonts w:eastAsiaTheme="minorEastAsia" w:cstheme="minorBidi"/>
              <w:b w:val="0"/>
              <w:bCs w:val="0"/>
              <w:smallCaps w:val="0"/>
              <w:noProof/>
              <w:kern w:val="2"/>
              <w:sz w:val="24"/>
              <w:szCs w:val="24"/>
              <w14:ligatures w14:val="standardContextual"/>
            </w:rPr>
          </w:pPr>
          <w:hyperlink w:anchor="_Toc178929139" w:history="1">
            <w:r w:rsidRPr="00E446EA">
              <w:rPr>
                <w:rStyle w:val="Hyperlink"/>
                <w:rFonts w:cstheme="minorHAnsi"/>
                <w:noProof/>
              </w:rPr>
              <w:t>Relief</w:t>
            </w:r>
            <w:r>
              <w:rPr>
                <w:noProof/>
                <w:webHidden/>
              </w:rPr>
              <w:tab/>
            </w:r>
            <w:r>
              <w:rPr>
                <w:noProof/>
                <w:webHidden/>
              </w:rPr>
              <w:fldChar w:fldCharType="begin"/>
            </w:r>
            <w:r>
              <w:rPr>
                <w:noProof/>
                <w:webHidden/>
              </w:rPr>
              <w:instrText xml:space="preserve"> PAGEREF _Toc178929139 \h </w:instrText>
            </w:r>
            <w:r>
              <w:rPr>
                <w:noProof/>
                <w:webHidden/>
              </w:rPr>
            </w:r>
            <w:r>
              <w:rPr>
                <w:noProof/>
                <w:webHidden/>
              </w:rPr>
              <w:fldChar w:fldCharType="separate"/>
            </w:r>
            <w:r w:rsidR="00D60A26">
              <w:rPr>
                <w:noProof/>
                <w:webHidden/>
              </w:rPr>
              <w:t>7</w:t>
            </w:r>
            <w:r>
              <w:rPr>
                <w:noProof/>
                <w:webHidden/>
              </w:rPr>
              <w:fldChar w:fldCharType="end"/>
            </w:r>
          </w:hyperlink>
        </w:p>
        <w:p w14:paraId="62323272" w14:textId="0D0A175A" w:rsidR="00220985" w:rsidRDefault="00220985">
          <w:pPr>
            <w:pStyle w:val="TOC2"/>
            <w:tabs>
              <w:tab w:val="right" w:leader="dot" w:pos="9016"/>
            </w:tabs>
            <w:rPr>
              <w:rFonts w:eastAsiaTheme="minorEastAsia" w:cstheme="minorBidi"/>
              <w:b w:val="0"/>
              <w:bCs w:val="0"/>
              <w:smallCaps w:val="0"/>
              <w:noProof/>
              <w:kern w:val="2"/>
              <w:sz w:val="24"/>
              <w:szCs w:val="24"/>
              <w14:ligatures w14:val="standardContextual"/>
            </w:rPr>
          </w:pPr>
          <w:hyperlink w:anchor="_Toc178929140" w:history="1">
            <w:r w:rsidRPr="00E446EA">
              <w:rPr>
                <w:rStyle w:val="Hyperlink"/>
                <w:rFonts w:cstheme="minorHAnsi"/>
                <w:noProof/>
              </w:rPr>
              <w:t>Clima</w:t>
            </w:r>
            <w:r>
              <w:rPr>
                <w:noProof/>
                <w:webHidden/>
              </w:rPr>
              <w:tab/>
            </w:r>
            <w:r>
              <w:rPr>
                <w:noProof/>
                <w:webHidden/>
              </w:rPr>
              <w:fldChar w:fldCharType="begin"/>
            </w:r>
            <w:r>
              <w:rPr>
                <w:noProof/>
                <w:webHidden/>
              </w:rPr>
              <w:instrText xml:space="preserve"> PAGEREF _Toc178929140 \h </w:instrText>
            </w:r>
            <w:r>
              <w:rPr>
                <w:noProof/>
                <w:webHidden/>
              </w:rPr>
            </w:r>
            <w:r>
              <w:rPr>
                <w:noProof/>
                <w:webHidden/>
              </w:rPr>
              <w:fldChar w:fldCharType="separate"/>
            </w:r>
            <w:r w:rsidR="00D60A26">
              <w:rPr>
                <w:noProof/>
                <w:webHidden/>
              </w:rPr>
              <w:t>7</w:t>
            </w:r>
            <w:r>
              <w:rPr>
                <w:noProof/>
                <w:webHidden/>
              </w:rPr>
              <w:fldChar w:fldCharType="end"/>
            </w:r>
          </w:hyperlink>
        </w:p>
        <w:p w14:paraId="3AC6216C" w14:textId="318692AC" w:rsidR="00220985" w:rsidRDefault="00220985">
          <w:pPr>
            <w:pStyle w:val="TOC2"/>
            <w:tabs>
              <w:tab w:val="right" w:leader="dot" w:pos="9016"/>
            </w:tabs>
            <w:rPr>
              <w:rFonts w:eastAsiaTheme="minorEastAsia" w:cstheme="minorBidi"/>
              <w:b w:val="0"/>
              <w:bCs w:val="0"/>
              <w:smallCaps w:val="0"/>
              <w:noProof/>
              <w:kern w:val="2"/>
              <w:sz w:val="24"/>
              <w:szCs w:val="24"/>
              <w14:ligatures w14:val="standardContextual"/>
            </w:rPr>
          </w:pPr>
          <w:hyperlink w:anchor="_Toc178929141" w:history="1">
            <w:r w:rsidRPr="00E446EA">
              <w:rPr>
                <w:rStyle w:val="Hyperlink"/>
                <w:rFonts w:cstheme="minorHAnsi"/>
                <w:noProof/>
              </w:rPr>
              <w:t>Suprafața</w:t>
            </w:r>
            <w:r>
              <w:rPr>
                <w:noProof/>
                <w:webHidden/>
              </w:rPr>
              <w:tab/>
            </w:r>
            <w:r>
              <w:rPr>
                <w:noProof/>
                <w:webHidden/>
              </w:rPr>
              <w:fldChar w:fldCharType="begin"/>
            </w:r>
            <w:r>
              <w:rPr>
                <w:noProof/>
                <w:webHidden/>
              </w:rPr>
              <w:instrText xml:space="preserve"> PAGEREF _Toc178929141 \h </w:instrText>
            </w:r>
            <w:r>
              <w:rPr>
                <w:noProof/>
                <w:webHidden/>
              </w:rPr>
            </w:r>
            <w:r>
              <w:rPr>
                <w:noProof/>
                <w:webHidden/>
              </w:rPr>
              <w:fldChar w:fldCharType="separate"/>
            </w:r>
            <w:r w:rsidR="00D60A26">
              <w:rPr>
                <w:noProof/>
                <w:webHidden/>
              </w:rPr>
              <w:t>7</w:t>
            </w:r>
            <w:r>
              <w:rPr>
                <w:noProof/>
                <w:webHidden/>
              </w:rPr>
              <w:fldChar w:fldCharType="end"/>
            </w:r>
          </w:hyperlink>
        </w:p>
        <w:p w14:paraId="5DFCF630" w14:textId="5CC195EE" w:rsidR="00220985" w:rsidRDefault="00220985">
          <w:pPr>
            <w:pStyle w:val="TOC2"/>
            <w:tabs>
              <w:tab w:val="right" w:leader="dot" w:pos="9016"/>
            </w:tabs>
            <w:rPr>
              <w:rFonts w:eastAsiaTheme="minorEastAsia" w:cstheme="minorBidi"/>
              <w:b w:val="0"/>
              <w:bCs w:val="0"/>
              <w:smallCaps w:val="0"/>
              <w:noProof/>
              <w:kern w:val="2"/>
              <w:sz w:val="24"/>
              <w:szCs w:val="24"/>
              <w14:ligatures w14:val="standardContextual"/>
            </w:rPr>
          </w:pPr>
          <w:hyperlink w:anchor="_Toc178929142" w:history="1">
            <w:r w:rsidRPr="00E446EA">
              <w:rPr>
                <w:rStyle w:val="Hyperlink"/>
                <w:rFonts w:cstheme="minorHAnsi"/>
                <w:noProof/>
              </w:rPr>
              <w:t>Populația</w:t>
            </w:r>
            <w:r>
              <w:rPr>
                <w:noProof/>
                <w:webHidden/>
              </w:rPr>
              <w:tab/>
            </w:r>
            <w:r>
              <w:rPr>
                <w:noProof/>
                <w:webHidden/>
              </w:rPr>
              <w:fldChar w:fldCharType="begin"/>
            </w:r>
            <w:r>
              <w:rPr>
                <w:noProof/>
                <w:webHidden/>
              </w:rPr>
              <w:instrText xml:space="preserve"> PAGEREF _Toc178929142 \h </w:instrText>
            </w:r>
            <w:r>
              <w:rPr>
                <w:noProof/>
                <w:webHidden/>
              </w:rPr>
            </w:r>
            <w:r>
              <w:rPr>
                <w:noProof/>
                <w:webHidden/>
              </w:rPr>
              <w:fldChar w:fldCharType="separate"/>
            </w:r>
            <w:r w:rsidR="00D60A26">
              <w:rPr>
                <w:noProof/>
                <w:webHidden/>
              </w:rPr>
              <w:t>8</w:t>
            </w:r>
            <w:r>
              <w:rPr>
                <w:noProof/>
                <w:webHidden/>
              </w:rPr>
              <w:fldChar w:fldCharType="end"/>
            </w:r>
          </w:hyperlink>
        </w:p>
        <w:p w14:paraId="4C7D73FE" w14:textId="19778AD6" w:rsidR="00220985" w:rsidRDefault="00220985">
          <w:pPr>
            <w:pStyle w:val="TOC2"/>
            <w:tabs>
              <w:tab w:val="right" w:leader="dot" w:pos="9016"/>
            </w:tabs>
            <w:rPr>
              <w:rFonts w:eastAsiaTheme="minorEastAsia" w:cstheme="minorBidi"/>
              <w:b w:val="0"/>
              <w:bCs w:val="0"/>
              <w:smallCaps w:val="0"/>
              <w:noProof/>
              <w:kern w:val="2"/>
              <w:sz w:val="24"/>
              <w:szCs w:val="24"/>
              <w14:ligatures w14:val="standardContextual"/>
            </w:rPr>
          </w:pPr>
          <w:hyperlink w:anchor="_Toc178929143" w:history="1">
            <w:r w:rsidRPr="00E446EA">
              <w:rPr>
                <w:rStyle w:val="Hyperlink"/>
                <w:rFonts w:cstheme="minorHAnsi"/>
                <w:noProof/>
              </w:rPr>
              <w:t>Surse de zgomot</w:t>
            </w:r>
            <w:r>
              <w:rPr>
                <w:noProof/>
                <w:webHidden/>
              </w:rPr>
              <w:tab/>
            </w:r>
            <w:r>
              <w:rPr>
                <w:noProof/>
                <w:webHidden/>
              </w:rPr>
              <w:fldChar w:fldCharType="begin"/>
            </w:r>
            <w:r>
              <w:rPr>
                <w:noProof/>
                <w:webHidden/>
              </w:rPr>
              <w:instrText xml:space="preserve"> PAGEREF _Toc178929143 \h </w:instrText>
            </w:r>
            <w:r>
              <w:rPr>
                <w:noProof/>
                <w:webHidden/>
              </w:rPr>
            </w:r>
            <w:r>
              <w:rPr>
                <w:noProof/>
                <w:webHidden/>
              </w:rPr>
              <w:fldChar w:fldCharType="separate"/>
            </w:r>
            <w:r w:rsidR="00D60A26">
              <w:rPr>
                <w:noProof/>
                <w:webHidden/>
              </w:rPr>
              <w:t>8</w:t>
            </w:r>
            <w:r>
              <w:rPr>
                <w:noProof/>
                <w:webHidden/>
              </w:rPr>
              <w:fldChar w:fldCharType="end"/>
            </w:r>
          </w:hyperlink>
        </w:p>
        <w:p w14:paraId="03D7A7FA" w14:textId="581D00F1" w:rsidR="00220985" w:rsidRDefault="00220985">
          <w:pPr>
            <w:pStyle w:val="TOC3"/>
            <w:tabs>
              <w:tab w:val="right" w:leader="dot" w:pos="9016"/>
            </w:tabs>
            <w:rPr>
              <w:rFonts w:eastAsiaTheme="minorEastAsia" w:cstheme="minorBidi"/>
              <w:smallCaps w:val="0"/>
              <w:noProof/>
              <w:kern w:val="2"/>
              <w:sz w:val="24"/>
              <w:szCs w:val="24"/>
              <w14:ligatures w14:val="standardContextual"/>
            </w:rPr>
          </w:pPr>
          <w:hyperlink w:anchor="_Toc178929144" w:history="1">
            <w:r w:rsidRPr="00E446EA">
              <w:rPr>
                <w:rStyle w:val="Hyperlink"/>
                <w:rFonts w:eastAsia="TimesNewRomanPSMT" w:cstheme="minorHAnsi"/>
                <w:noProof/>
              </w:rPr>
              <w:t>Trafic rutier</w:t>
            </w:r>
            <w:r>
              <w:rPr>
                <w:noProof/>
                <w:webHidden/>
              </w:rPr>
              <w:tab/>
            </w:r>
            <w:r>
              <w:rPr>
                <w:noProof/>
                <w:webHidden/>
              </w:rPr>
              <w:fldChar w:fldCharType="begin"/>
            </w:r>
            <w:r>
              <w:rPr>
                <w:noProof/>
                <w:webHidden/>
              </w:rPr>
              <w:instrText xml:space="preserve"> PAGEREF _Toc178929144 \h </w:instrText>
            </w:r>
            <w:r>
              <w:rPr>
                <w:noProof/>
                <w:webHidden/>
              </w:rPr>
            </w:r>
            <w:r>
              <w:rPr>
                <w:noProof/>
                <w:webHidden/>
              </w:rPr>
              <w:fldChar w:fldCharType="separate"/>
            </w:r>
            <w:r w:rsidR="00D60A26">
              <w:rPr>
                <w:noProof/>
                <w:webHidden/>
              </w:rPr>
              <w:t>8</w:t>
            </w:r>
            <w:r>
              <w:rPr>
                <w:noProof/>
                <w:webHidden/>
              </w:rPr>
              <w:fldChar w:fldCharType="end"/>
            </w:r>
          </w:hyperlink>
        </w:p>
        <w:p w14:paraId="0353C6FD" w14:textId="5A5431FB" w:rsidR="00220985" w:rsidRDefault="00220985">
          <w:pPr>
            <w:pStyle w:val="TOC3"/>
            <w:tabs>
              <w:tab w:val="right" w:leader="dot" w:pos="9016"/>
            </w:tabs>
            <w:rPr>
              <w:rFonts w:eastAsiaTheme="minorEastAsia" w:cstheme="minorBidi"/>
              <w:smallCaps w:val="0"/>
              <w:noProof/>
              <w:kern w:val="2"/>
              <w:sz w:val="24"/>
              <w:szCs w:val="24"/>
              <w14:ligatures w14:val="standardContextual"/>
            </w:rPr>
          </w:pPr>
          <w:hyperlink w:anchor="_Toc178929145" w:history="1">
            <w:r w:rsidRPr="00E446EA">
              <w:rPr>
                <w:rStyle w:val="Hyperlink"/>
                <w:rFonts w:eastAsia="TimesNewRomanPSMT" w:cstheme="minorHAnsi"/>
                <w:noProof/>
                <w:lang w:eastAsia="da-DK"/>
              </w:rPr>
              <w:t>Trafic FEROVIAR (TRAMVAI)</w:t>
            </w:r>
            <w:r>
              <w:rPr>
                <w:noProof/>
                <w:webHidden/>
              </w:rPr>
              <w:tab/>
            </w:r>
            <w:r>
              <w:rPr>
                <w:noProof/>
                <w:webHidden/>
              </w:rPr>
              <w:fldChar w:fldCharType="begin"/>
            </w:r>
            <w:r>
              <w:rPr>
                <w:noProof/>
                <w:webHidden/>
              </w:rPr>
              <w:instrText xml:space="preserve"> PAGEREF _Toc178929145 \h </w:instrText>
            </w:r>
            <w:r>
              <w:rPr>
                <w:noProof/>
                <w:webHidden/>
              </w:rPr>
            </w:r>
            <w:r>
              <w:rPr>
                <w:noProof/>
                <w:webHidden/>
              </w:rPr>
              <w:fldChar w:fldCharType="separate"/>
            </w:r>
            <w:r w:rsidR="00D60A26">
              <w:rPr>
                <w:noProof/>
                <w:webHidden/>
              </w:rPr>
              <w:t>8</w:t>
            </w:r>
            <w:r>
              <w:rPr>
                <w:noProof/>
                <w:webHidden/>
              </w:rPr>
              <w:fldChar w:fldCharType="end"/>
            </w:r>
          </w:hyperlink>
        </w:p>
        <w:p w14:paraId="40058EFC" w14:textId="1C90F4A6" w:rsidR="00220985" w:rsidRDefault="00220985">
          <w:pPr>
            <w:pStyle w:val="TOC3"/>
            <w:tabs>
              <w:tab w:val="right" w:leader="dot" w:pos="9016"/>
            </w:tabs>
            <w:rPr>
              <w:rFonts w:eastAsiaTheme="minorEastAsia" w:cstheme="minorBidi"/>
              <w:smallCaps w:val="0"/>
              <w:noProof/>
              <w:kern w:val="2"/>
              <w:sz w:val="24"/>
              <w:szCs w:val="24"/>
              <w14:ligatures w14:val="standardContextual"/>
            </w:rPr>
          </w:pPr>
          <w:hyperlink w:anchor="_Toc178929146" w:history="1">
            <w:r w:rsidRPr="00E446EA">
              <w:rPr>
                <w:rStyle w:val="Hyperlink"/>
                <w:rFonts w:eastAsia="TimesNewRomanPSMT" w:cstheme="minorHAnsi"/>
                <w:noProof/>
                <w:lang w:eastAsia="da-DK"/>
              </w:rPr>
              <w:t>Industrie</w:t>
            </w:r>
            <w:r>
              <w:rPr>
                <w:noProof/>
                <w:webHidden/>
              </w:rPr>
              <w:tab/>
            </w:r>
            <w:r>
              <w:rPr>
                <w:noProof/>
                <w:webHidden/>
              </w:rPr>
              <w:fldChar w:fldCharType="begin"/>
            </w:r>
            <w:r>
              <w:rPr>
                <w:noProof/>
                <w:webHidden/>
              </w:rPr>
              <w:instrText xml:space="preserve"> PAGEREF _Toc178929146 \h </w:instrText>
            </w:r>
            <w:r>
              <w:rPr>
                <w:noProof/>
                <w:webHidden/>
              </w:rPr>
            </w:r>
            <w:r>
              <w:rPr>
                <w:noProof/>
                <w:webHidden/>
              </w:rPr>
              <w:fldChar w:fldCharType="separate"/>
            </w:r>
            <w:r w:rsidR="00D60A26">
              <w:rPr>
                <w:noProof/>
                <w:webHidden/>
              </w:rPr>
              <w:t>9</w:t>
            </w:r>
            <w:r>
              <w:rPr>
                <w:noProof/>
                <w:webHidden/>
              </w:rPr>
              <w:fldChar w:fldCharType="end"/>
            </w:r>
          </w:hyperlink>
        </w:p>
        <w:p w14:paraId="304B206F" w14:textId="0B4BB1AD" w:rsidR="00220985" w:rsidRDefault="00220985">
          <w:pPr>
            <w:pStyle w:val="TOC1"/>
            <w:tabs>
              <w:tab w:val="left" w:pos="1143"/>
            </w:tabs>
            <w:rPr>
              <w:rFonts w:eastAsiaTheme="minorEastAsia" w:cstheme="minorBidi"/>
              <w:b w:val="0"/>
              <w:bCs w:val="0"/>
              <w:caps w:val="0"/>
              <w:noProof/>
              <w:kern w:val="2"/>
              <w:sz w:val="24"/>
              <w:szCs w:val="24"/>
              <w:u w:val="none"/>
              <w14:ligatures w14:val="standardContextual"/>
            </w:rPr>
          </w:pPr>
          <w:hyperlink w:anchor="_Toc178929147" w:history="1">
            <w:r w:rsidRPr="00E446EA">
              <w:rPr>
                <w:rStyle w:val="Hyperlink"/>
                <w:noProof/>
              </w:rPr>
              <w:t>2.</w:t>
            </w:r>
            <w:r>
              <w:rPr>
                <w:rFonts w:eastAsiaTheme="minorEastAsia" w:cstheme="minorBidi"/>
                <w:b w:val="0"/>
                <w:bCs w:val="0"/>
                <w:caps w:val="0"/>
                <w:noProof/>
                <w:kern w:val="2"/>
                <w:sz w:val="24"/>
                <w:szCs w:val="24"/>
                <w:u w:val="none"/>
                <w14:ligatures w14:val="standardContextual"/>
              </w:rPr>
              <w:tab/>
            </w:r>
            <w:r w:rsidRPr="00E446EA">
              <w:rPr>
                <w:rStyle w:val="Hyperlink"/>
                <w:noProof/>
              </w:rPr>
              <w:t>AUTORITATEA RESPONSABILĂ</w:t>
            </w:r>
            <w:r>
              <w:rPr>
                <w:noProof/>
                <w:webHidden/>
              </w:rPr>
              <w:tab/>
            </w:r>
            <w:r>
              <w:rPr>
                <w:noProof/>
                <w:webHidden/>
              </w:rPr>
              <w:fldChar w:fldCharType="begin"/>
            </w:r>
            <w:r>
              <w:rPr>
                <w:noProof/>
                <w:webHidden/>
              </w:rPr>
              <w:instrText xml:space="preserve"> PAGEREF _Toc178929147 \h </w:instrText>
            </w:r>
            <w:r>
              <w:rPr>
                <w:noProof/>
                <w:webHidden/>
              </w:rPr>
            </w:r>
            <w:r>
              <w:rPr>
                <w:noProof/>
                <w:webHidden/>
              </w:rPr>
              <w:fldChar w:fldCharType="separate"/>
            </w:r>
            <w:r w:rsidR="00D60A26">
              <w:rPr>
                <w:noProof/>
                <w:webHidden/>
              </w:rPr>
              <w:t>9</w:t>
            </w:r>
            <w:r>
              <w:rPr>
                <w:noProof/>
                <w:webHidden/>
              </w:rPr>
              <w:fldChar w:fldCharType="end"/>
            </w:r>
          </w:hyperlink>
        </w:p>
        <w:p w14:paraId="4D28065C" w14:textId="01083EFD" w:rsidR="00220985" w:rsidRDefault="00220985">
          <w:pPr>
            <w:pStyle w:val="TOC1"/>
            <w:tabs>
              <w:tab w:val="left" w:pos="1143"/>
            </w:tabs>
            <w:rPr>
              <w:rFonts w:eastAsiaTheme="minorEastAsia" w:cstheme="minorBidi"/>
              <w:b w:val="0"/>
              <w:bCs w:val="0"/>
              <w:caps w:val="0"/>
              <w:noProof/>
              <w:kern w:val="2"/>
              <w:sz w:val="24"/>
              <w:szCs w:val="24"/>
              <w:u w:val="none"/>
              <w14:ligatures w14:val="standardContextual"/>
            </w:rPr>
          </w:pPr>
          <w:hyperlink w:anchor="_Toc178929148" w:history="1">
            <w:r w:rsidRPr="00E446EA">
              <w:rPr>
                <w:rStyle w:val="Hyperlink"/>
                <w:noProof/>
              </w:rPr>
              <w:t>3.</w:t>
            </w:r>
            <w:r>
              <w:rPr>
                <w:rFonts w:eastAsiaTheme="minorEastAsia" w:cstheme="minorBidi"/>
                <w:b w:val="0"/>
                <w:bCs w:val="0"/>
                <w:caps w:val="0"/>
                <w:noProof/>
                <w:kern w:val="2"/>
                <w:sz w:val="24"/>
                <w:szCs w:val="24"/>
                <w:u w:val="none"/>
                <w14:ligatures w14:val="standardContextual"/>
              </w:rPr>
              <w:tab/>
            </w:r>
            <w:r w:rsidRPr="00E446EA">
              <w:rPr>
                <w:rStyle w:val="Hyperlink"/>
                <w:noProof/>
              </w:rPr>
              <w:t>CADRUL LEGAL</w:t>
            </w:r>
            <w:r>
              <w:rPr>
                <w:noProof/>
                <w:webHidden/>
              </w:rPr>
              <w:tab/>
            </w:r>
            <w:r>
              <w:rPr>
                <w:noProof/>
                <w:webHidden/>
              </w:rPr>
              <w:fldChar w:fldCharType="begin"/>
            </w:r>
            <w:r>
              <w:rPr>
                <w:noProof/>
                <w:webHidden/>
              </w:rPr>
              <w:instrText xml:space="preserve"> PAGEREF _Toc178929148 \h </w:instrText>
            </w:r>
            <w:r>
              <w:rPr>
                <w:noProof/>
                <w:webHidden/>
              </w:rPr>
            </w:r>
            <w:r>
              <w:rPr>
                <w:noProof/>
                <w:webHidden/>
              </w:rPr>
              <w:fldChar w:fldCharType="separate"/>
            </w:r>
            <w:r w:rsidR="00D60A26">
              <w:rPr>
                <w:noProof/>
                <w:webHidden/>
              </w:rPr>
              <w:t>10</w:t>
            </w:r>
            <w:r>
              <w:rPr>
                <w:noProof/>
                <w:webHidden/>
              </w:rPr>
              <w:fldChar w:fldCharType="end"/>
            </w:r>
          </w:hyperlink>
        </w:p>
        <w:p w14:paraId="1388CE91" w14:textId="245F3D6B" w:rsidR="00220985" w:rsidRDefault="00220985">
          <w:pPr>
            <w:pStyle w:val="TOC1"/>
            <w:tabs>
              <w:tab w:val="left" w:pos="1143"/>
            </w:tabs>
            <w:rPr>
              <w:rFonts w:eastAsiaTheme="minorEastAsia" w:cstheme="minorBidi"/>
              <w:b w:val="0"/>
              <w:bCs w:val="0"/>
              <w:caps w:val="0"/>
              <w:noProof/>
              <w:kern w:val="2"/>
              <w:sz w:val="24"/>
              <w:szCs w:val="24"/>
              <w:u w:val="none"/>
              <w14:ligatures w14:val="standardContextual"/>
            </w:rPr>
          </w:pPr>
          <w:hyperlink w:anchor="_Toc178929149" w:history="1">
            <w:r w:rsidRPr="00E446EA">
              <w:rPr>
                <w:rStyle w:val="Hyperlink"/>
                <w:noProof/>
              </w:rPr>
              <w:t>4.</w:t>
            </w:r>
            <w:r>
              <w:rPr>
                <w:rFonts w:eastAsiaTheme="minorEastAsia" w:cstheme="minorBidi"/>
                <w:b w:val="0"/>
                <w:bCs w:val="0"/>
                <w:caps w:val="0"/>
                <w:noProof/>
                <w:kern w:val="2"/>
                <w:sz w:val="24"/>
                <w:szCs w:val="24"/>
                <w:u w:val="none"/>
                <w14:ligatures w14:val="standardContextual"/>
              </w:rPr>
              <w:tab/>
            </w:r>
            <w:r w:rsidRPr="00E446EA">
              <w:rPr>
                <w:rStyle w:val="Hyperlink"/>
                <w:noProof/>
              </w:rPr>
              <w:t>LIMITE admisibile și valori de prag</w:t>
            </w:r>
            <w:r>
              <w:rPr>
                <w:noProof/>
                <w:webHidden/>
              </w:rPr>
              <w:tab/>
            </w:r>
            <w:r>
              <w:rPr>
                <w:noProof/>
                <w:webHidden/>
              </w:rPr>
              <w:fldChar w:fldCharType="begin"/>
            </w:r>
            <w:r>
              <w:rPr>
                <w:noProof/>
                <w:webHidden/>
              </w:rPr>
              <w:instrText xml:space="preserve"> PAGEREF _Toc178929149 \h </w:instrText>
            </w:r>
            <w:r>
              <w:rPr>
                <w:noProof/>
                <w:webHidden/>
              </w:rPr>
            </w:r>
            <w:r>
              <w:rPr>
                <w:noProof/>
                <w:webHidden/>
              </w:rPr>
              <w:fldChar w:fldCharType="separate"/>
            </w:r>
            <w:r w:rsidR="00D60A26">
              <w:rPr>
                <w:noProof/>
                <w:webHidden/>
              </w:rPr>
              <w:t>12</w:t>
            </w:r>
            <w:r>
              <w:rPr>
                <w:noProof/>
                <w:webHidden/>
              </w:rPr>
              <w:fldChar w:fldCharType="end"/>
            </w:r>
          </w:hyperlink>
        </w:p>
        <w:p w14:paraId="02694DAC" w14:textId="1F2BF06D" w:rsidR="00220985" w:rsidRDefault="00220985">
          <w:pPr>
            <w:pStyle w:val="TOC1"/>
            <w:tabs>
              <w:tab w:val="left" w:pos="1143"/>
            </w:tabs>
            <w:rPr>
              <w:rFonts w:eastAsiaTheme="minorEastAsia" w:cstheme="minorBidi"/>
              <w:b w:val="0"/>
              <w:bCs w:val="0"/>
              <w:caps w:val="0"/>
              <w:noProof/>
              <w:kern w:val="2"/>
              <w:sz w:val="24"/>
              <w:szCs w:val="24"/>
              <w:u w:val="none"/>
              <w14:ligatures w14:val="standardContextual"/>
            </w:rPr>
          </w:pPr>
          <w:hyperlink w:anchor="_Toc178929150" w:history="1">
            <w:r w:rsidRPr="00E446EA">
              <w:rPr>
                <w:rStyle w:val="Hyperlink"/>
                <w:noProof/>
              </w:rPr>
              <w:t>5.</w:t>
            </w:r>
            <w:r>
              <w:rPr>
                <w:rFonts w:eastAsiaTheme="minorEastAsia" w:cstheme="minorBidi"/>
                <w:b w:val="0"/>
                <w:bCs w:val="0"/>
                <w:caps w:val="0"/>
                <w:noProof/>
                <w:kern w:val="2"/>
                <w:sz w:val="24"/>
                <w:szCs w:val="24"/>
                <w:u w:val="none"/>
                <w14:ligatures w14:val="standardContextual"/>
              </w:rPr>
              <w:tab/>
            </w:r>
            <w:r w:rsidRPr="00E446EA">
              <w:rPr>
                <w:rStyle w:val="Hyperlink"/>
                <w:noProof/>
              </w:rPr>
              <w:t>SINTEZA INFORMAȚIILOR OBȚINUTE PRIN CARTAREA ZGOMOTULUI</w:t>
            </w:r>
            <w:r>
              <w:rPr>
                <w:noProof/>
                <w:webHidden/>
              </w:rPr>
              <w:tab/>
            </w:r>
            <w:r>
              <w:rPr>
                <w:noProof/>
                <w:webHidden/>
              </w:rPr>
              <w:fldChar w:fldCharType="begin"/>
            </w:r>
            <w:r>
              <w:rPr>
                <w:noProof/>
                <w:webHidden/>
              </w:rPr>
              <w:instrText xml:space="preserve"> PAGEREF _Toc178929150 \h </w:instrText>
            </w:r>
            <w:r>
              <w:rPr>
                <w:noProof/>
                <w:webHidden/>
              </w:rPr>
            </w:r>
            <w:r>
              <w:rPr>
                <w:noProof/>
                <w:webHidden/>
              </w:rPr>
              <w:fldChar w:fldCharType="separate"/>
            </w:r>
            <w:r w:rsidR="00D60A26">
              <w:rPr>
                <w:noProof/>
                <w:webHidden/>
              </w:rPr>
              <w:t>17</w:t>
            </w:r>
            <w:r>
              <w:rPr>
                <w:noProof/>
                <w:webHidden/>
              </w:rPr>
              <w:fldChar w:fldCharType="end"/>
            </w:r>
          </w:hyperlink>
        </w:p>
        <w:p w14:paraId="1CD56D6B" w14:textId="4075BEFC" w:rsidR="00220985" w:rsidRDefault="00220985">
          <w:pPr>
            <w:pStyle w:val="TOC2"/>
            <w:tabs>
              <w:tab w:val="right" w:leader="dot" w:pos="9016"/>
            </w:tabs>
            <w:rPr>
              <w:rFonts w:eastAsiaTheme="minorEastAsia" w:cstheme="minorBidi"/>
              <w:b w:val="0"/>
              <w:bCs w:val="0"/>
              <w:smallCaps w:val="0"/>
              <w:noProof/>
              <w:kern w:val="2"/>
              <w:sz w:val="24"/>
              <w:szCs w:val="24"/>
              <w14:ligatures w14:val="standardContextual"/>
            </w:rPr>
          </w:pPr>
          <w:hyperlink w:anchor="_Toc178929151" w:history="1">
            <w:r w:rsidRPr="00E446EA">
              <w:rPr>
                <w:rStyle w:val="Hyperlink"/>
                <w:noProof/>
              </w:rPr>
              <w:t>5.1. Expunerea populației, locuințelor și a clădirilor cu destinația educație și sănătate</w:t>
            </w:r>
            <w:r>
              <w:rPr>
                <w:noProof/>
                <w:webHidden/>
              </w:rPr>
              <w:tab/>
            </w:r>
            <w:r>
              <w:rPr>
                <w:noProof/>
                <w:webHidden/>
              </w:rPr>
              <w:fldChar w:fldCharType="begin"/>
            </w:r>
            <w:r>
              <w:rPr>
                <w:noProof/>
                <w:webHidden/>
              </w:rPr>
              <w:instrText xml:space="preserve"> PAGEREF _Toc178929151 \h </w:instrText>
            </w:r>
            <w:r>
              <w:rPr>
                <w:noProof/>
                <w:webHidden/>
              </w:rPr>
            </w:r>
            <w:r>
              <w:rPr>
                <w:noProof/>
                <w:webHidden/>
              </w:rPr>
              <w:fldChar w:fldCharType="separate"/>
            </w:r>
            <w:r w:rsidR="00D60A26">
              <w:rPr>
                <w:noProof/>
                <w:webHidden/>
              </w:rPr>
              <w:t>17</w:t>
            </w:r>
            <w:r>
              <w:rPr>
                <w:noProof/>
                <w:webHidden/>
              </w:rPr>
              <w:fldChar w:fldCharType="end"/>
            </w:r>
          </w:hyperlink>
        </w:p>
        <w:p w14:paraId="42D3629D" w14:textId="4B11E3CF" w:rsidR="00220985" w:rsidRDefault="00220985">
          <w:pPr>
            <w:pStyle w:val="TOC2"/>
            <w:tabs>
              <w:tab w:val="right" w:leader="dot" w:pos="9016"/>
            </w:tabs>
            <w:rPr>
              <w:rFonts w:eastAsiaTheme="minorEastAsia" w:cstheme="minorBidi"/>
              <w:b w:val="0"/>
              <w:bCs w:val="0"/>
              <w:smallCaps w:val="0"/>
              <w:noProof/>
              <w:kern w:val="2"/>
              <w:sz w:val="24"/>
              <w:szCs w:val="24"/>
              <w14:ligatures w14:val="standardContextual"/>
            </w:rPr>
          </w:pPr>
          <w:hyperlink w:anchor="_Toc178929152" w:history="1">
            <w:r w:rsidRPr="00E446EA">
              <w:rPr>
                <w:rStyle w:val="Hyperlink"/>
                <w:noProof/>
              </w:rPr>
              <w:t>5.2 Expunerea populației, locuințelor și a clădirilor cu destinația educație și sănătate la surse industriale</w:t>
            </w:r>
            <w:r>
              <w:rPr>
                <w:noProof/>
                <w:webHidden/>
              </w:rPr>
              <w:tab/>
            </w:r>
            <w:r>
              <w:rPr>
                <w:noProof/>
                <w:webHidden/>
              </w:rPr>
              <w:fldChar w:fldCharType="begin"/>
            </w:r>
            <w:r>
              <w:rPr>
                <w:noProof/>
                <w:webHidden/>
              </w:rPr>
              <w:instrText xml:space="preserve"> PAGEREF _Toc178929152 \h </w:instrText>
            </w:r>
            <w:r>
              <w:rPr>
                <w:noProof/>
                <w:webHidden/>
              </w:rPr>
            </w:r>
            <w:r>
              <w:rPr>
                <w:noProof/>
                <w:webHidden/>
              </w:rPr>
              <w:fldChar w:fldCharType="separate"/>
            </w:r>
            <w:r w:rsidR="00D60A26">
              <w:rPr>
                <w:noProof/>
                <w:webHidden/>
              </w:rPr>
              <w:t>19</w:t>
            </w:r>
            <w:r>
              <w:rPr>
                <w:noProof/>
                <w:webHidden/>
              </w:rPr>
              <w:fldChar w:fldCharType="end"/>
            </w:r>
          </w:hyperlink>
        </w:p>
        <w:p w14:paraId="427AE91E" w14:textId="015E4AD0" w:rsidR="00220985" w:rsidRDefault="00220985">
          <w:pPr>
            <w:pStyle w:val="TOC2"/>
            <w:tabs>
              <w:tab w:val="right" w:leader="dot" w:pos="9016"/>
            </w:tabs>
            <w:rPr>
              <w:rFonts w:eastAsiaTheme="minorEastAsia" w:cstheme="minorBidi"/>
              <w:b w:val="0"/>
              <w:bCs w:val="0"/>
              <w:smallCaps w:val="0"/>
              <w:noProof/>
              <w:kern w:val="2"/>
              <w:sz w:val="24"/>
              <w:szCs w:val="24"/>
              <w14:ligatures w14:val="standardContextual"/>
            </w:rPr>
          </w:pPr>
          <w:hyperlink w:anchor="_Toc178929153" w:history="1">
            <w:r w:rsidRPr="00E446EA">
              <w:rPr>
                <w:rStyle w:val="Hyperlink"/>
                <w:noProof/>
              </w:rPr>
              <w:t>5.3 Expunerea populației, locuințelor și a clădirilor cu destinația educație și sănătate la zgomotul produs de drumurile principale</w:t>
            </w:r>
            <w:r>
              <w:rPr>
                <w:noProof/>
                <w:webHidden/>
              </w:rPr>
              <w:tab/>
            </w:r>
            <w:r>
              <w:rPr>
                <w:noProof/>
                <w:webHidden/>
              </w:rPr>
              <w:fldChar w:fldCharType="begin"/>
            </w:r>
            <w:r>
              <w:rPr>
                <w:noProof/>
                <w:webHidden/>
              </w:rPr>
              <w:instrText xml:space="preserve"> PAGEREF _Toc178929153 \h </w:instrText>
            </w:r>
            <w:r>
              <w:rPr>
                <w:noProof/>
                <w:webHidden/>
              </w:rPr>
            </w:r>
            <w:r>
              <w:rPr>
                <w:noProof/>
                <w:webHidden/>
              </w:rPr>
              <w:fldChar w:fldCharType="separate"/>
            </w:r>
            <w:r w:rsidR="00D60A26">
              <w:rPr>
                <w:noProof/>
                <w:webHidden/>
              </w:rPr>
              <w:t>23</w:t>
            </w:r>
            <w:r>
              <w:rPr>
                <w:noProof/>
                <w:webHidden/>
              </w:rPr>
              <w:fldChar w:fldCharType="end"/>
            </w:r>
          </w:hyperlink>
        </w:p>
        <w:p w14:paraId="004DF3B4" w14:textId="63CAE268" w:rsidR="00220985" w:rsidRDefault="00220985">
          <w:pPr>
            <w:pStyle w:val="TOC2"/>
            <w:tabs>
              <w:tab w:val="right" w:leader="dot" w:pos="9016"/>
            </w:tabs>
            <w:rPr>
              <w:rFonts w:eastAsiaTheme="minorEastAsia" w:cstheme="minorBidi"/>
              <w:b w:val="0"/>
              <w:bCs w:val="0"/>
              <w:smallCaps w:val="0"/>
              <w:noProof/>
              <w:kern w:val="2"/>
              <w:sz w:val="24"/>
              <w:szCs w:val="24"/>
              <w14:ligatures w14:val="standardContextual"/>
            </w:rPr>
          </w:pPr>
          <w:hyperlink w:anchor="_Toc178929154" w:history="1">
            <w:r w:rsidRPr="00E446EA">
              <w:rPr>
                <w:rStyle w:val="Hyperlink"/>
                <w:noProof/>
              </w:rPr>
              <w:t>5.4 Zone liniștite în municipiul Craiova</w:t>
            </w:r>
            <w:r>
              <w:rPr>
                <w:noProof/>
                <w:webHidden/>
              </w:rPr>
              <w:tab/>
            </w:r>
            <w:r>
              <w:rPr>
                <w:noProof/>
                <w:webHidden/>
              </w:rPr>
              <w:fldChar w:fldCharType="begin"/>
            </w:r>
            <w:r>
              <w:rPr>
                <w:noProof/>
                <w:webHidden/>
              </w:rPr>
              <w:instrText xml:space="preserve"> PAGEREF _Toc178929154 \h </w:instrText>
            </w:r>
            <w:r>
              <w:rPr>
                <w:noProof/>
                <w:webHidden/>
              </w:rPr>
            </w:r>
            <w:r>
              <w:rPr>
                <w:noProof/>
                <w:webHidden/>
              </w:rPr>
              <w:fldChar w:fldCharType="separate"/>
            </w:r>
            <w:r w:rsidR="00D60A26">
              <w:rPr>
                <w:noProof/>
                <w:webHidden/>
              </w:rPr>
              <w:t>26</w:t>
            </w:r>
            <w:r>
              <w:rPr>
                <w:noProof/>
                <w:webHidden/>
              </w:rPr>
              <w:fldChar w:fldCharType="end"/>
            </w:r>
          </w:hyperlink>
        </w:p>
        <w:p w14:paraId="498ADEA9" w14:textId="706CDFA2" w:rsidR="00220985" w:rsidRDefault="00220985">
          <w:pPr>
            <w:pStyle w:val="TOC1"/>
            <w:tabs>
              <w:tab w:val="left" w:pos="1143"/>
            </w:tabs>
            <w:rPr>
              <w:rFonts w:eastAsiaTheme="minorEastAsia" w:cstheme="minorBidi"/>
              <w:b w:val="0"/>
              <w:bCs w:val="0"/>
              <w:caps w:val="0"/>
              <w:noProof/>
              <w:kern w:val="2"/>
              <w:sz w:val="24"/>
              <w:szCs w:val="24"/>
              <w:u w:val="none"/>
              <w14:ligatures w14:val="standardContextual"/>
            </w:rPr>
          </w:pPr>
          <w:hyperlink w:anchor="_Toc178929155" w:history="1">
            <w:r w:rsidRPr="00E446EA">
              <w:rPr>
                <w:rStyle w:val="Hyperlink"/>
                <w:noProof/>
              </w:rPr>
              <w:t>6.</w:t>
            </w:r>
            <w:r>
              <w:rPr>
                <w:rFonts w:eastAsiaTheme="minorEastAsia" w:cstheme="minorBidi"/>
                <w:b w:val="0"/>
                <w:bCs w:val="0"/>
                <w:caps w:val="0"/>
                <w:noProof/>
                <w:kern w:val="2"/>
                <w:sz w:val="24"/>
                <w:szCs w:val="24"/>
                <w:u w:val="none"/>
                <w14:ligatures w14:val="standardContextual"/>
              </w:rPr>
              <w:tab/>
            </w:r>
            <w:r w:rsidRPr="00E446EA">
              <w:rPr>
                <w:rStyle w:val="Hyperlink"/>
                <w:noProof/>
              </w:rPr>
              <w:t>NUMĂRUL DE PERSOANE EXPUSE LA ZGOMOT, SITUAȚIILE CARE NECESITĂ AMELIORARE</w:t>
            </w:r>
            <w:r>
              <w:rPr>
                <w:noProof/>
                <w:webHidden/>
              </w:rPr>
              <w:tab/>
            </w:r>
            <w:r>
              <w:rPr>
                <w:noProof/>
                <w:webHidden/>
              </w:rPr>
              <w:fldChar w:fldCharType="begin"/>
            </w:r>
            <w:r>
              <w:rPr>
                <w:noProof/>
                <w:webHidden/>
              </w:rPr>
              <w:instrText xml:space="preserve"> PAGEREF _Toc178929155 \h </w:instrText>
            </w:r>
            <w:r>
              <w:rPr>
                <w:noProof/>
                <w:webHidden/>
              </w:rPr>
            </w:r>
            <w:r>
              <w:rPr>
                <w:noProof/>
                <w:webHidden/>
              </w:rPr>
              <w:fldChar w:fldCharType="separate"/>
            </w:r>
            <w:r w:rsidR="00D60A26">
              <w:rPr>
                <w:noProof/>
                <w:webHidden/>
              </w:rPr>
              <w:t>27</w:t>
            </w:r>
            <w:r>
              <w:rPr>
                <w:noProof/>
                <w:webHidden/>
              </w:rPr>
              <w:fldChar w:fldCharType="end"/>
            </w:r>
          </w:hyperlink>
        </w:p>
        <w:p w14:paraId="6F8CE1EB" w14:textId="060B5ACE" w:rsidR="00220985" w:rsidRDefault="00220985">
          <w:pPr>
            <w:pStyle w:val="TOC2"/>
            <w:tabs>
              <w:tab w:val="right" w:leader="dot" w:pos="9016"/>
            </w:tabs>
            <w:rPr>
              <w:rFonts w:eastAsiaTheme="minorEastAsia" w:cstheme="minorBidi"/>
              <w:b w:val="0"/>
              <w:bCs w:val="0"/>
              <w:smallCaps w:val="0"/>
              <w:noProof/>
              <w:kern w:val="2"/>
              <w:sz w:val="24"/>
              <w:szCs w:val="24"/>
              <w14:ligatures w14:val="standardContextual"/>
            </w:rPr>
          </w:pPr>
          <w:hyperlink w:anchor="_Toc178929156" w:history="1">
            <w:r w:rsidRPr="00E446EA">
              <w:rPr>
                <w:rStyle w:val="Hyperlink"/>
                <w:noProof/>
              </w:rPr>
              <w:t>6.1. Numărul estimat de persoane</w:t>
            </w:r>
            <w:r>
              <w:rPr>
                <w:noProof/>
                <w:webHidden/>
              </w:rPr>
              <w:tab/>
            </w:r>
            <w:r>
              <w:rPr>
                <w:noProof/>
                <w:webHidden/>
              </w:rPr>
              <w:fldChar w:fldCharType="begin"/>
            </w:r>
            <w:r>
              <w:rPr>
                <w:noProof/>
                <w:webHidden/>
              </w:rPr>
              <w:instrText xml:space="preserve"> PAGEREF _Toc178929156 \h </w:instrText>
            </w:r>
            <w:r>
              <w:rPr>
                <w:noProof/>
                <w:webHidden/>
              </w:rPr>
            </w:r>
            <w:r>
              <w:rPr>
                <w:noProof/>
                <w:webHidden/>
              </w:rPr>
              <w:fldChar w:fldCharType="separate"/>
            </w:r>
            <w:r w:rsidR="00D60A26">
              <w:rPr>
                <w:noProof/>
                <w:webHidden/>
              </w:rPr>
              <w:t>27</w:t>
            </w:r>
            <w:r>
              <w:rPr>
                <w:noProof/>
                <w:webHidden/>
              </w:rPr>
              <w:fldChar w:fldCharType="end"/>
            </w:r>
          </w:hyperlink>
        </w:p>
        <w:p w14:paraId="0AC3EB83" w14:textId="36A431DE" w:rsidR="00220985" w:rsidRDefault="00220985">
          <w:pPr>
            <w:pStyle w:val="TOC2"/>
            <w:tabs>
              <w:tab w:val="right" w:leader="dot" w:pos="9016"/>
            </w:tabs>
            <w:rPr>
              <w:rFonts w:eastAsiaTheme="minorEastAsia" w:cstheme="minorBidi"/>
              <w:b w:val="0"/>
              <w:bCs w:val="0"/>
              <w:smallCaps w:val="0"/>
              <w:noProof/>
              <w:kern w:val="2"/>
              <w:sz w:val="24"/>
              <w:szCs w:val="24"/>
              <w14:ligatures w14:val="standardContextual"/>
            </w:rPr>
          </w:pPr>
          <w:hyperlink w:anchor="_Toc178929157" w:history="1">
            <w:r w:rsidRPr="00E446EA">
              <w:rPr>
                <w:rStyle w:val="Hyperlink"/>
                <w:noProof/>
              </w:rPr>
              <w:t>6.2. Identificarea problemelor și a situațiilor care necesită o ameliorare</w:t>
            </w:r>
            <w:r>
              <w:rPr>
                <w:noProof/>
                <w:webHidden/>
              </w:rPr>
              <w:tab/>
            </w:r>
            <w:r>
              <w:rPr>
                <w:noProof/>
                <w:webHidden/>
              </w:rPr>
              <w:fldChar w:fldCharType="begin"/>
            </w:r>
            <w:r>
              <w:rPr>
                <w:noProof/>
                <w:webHidden/>
              </w:rPr>
              <w:instrText xml:space="preserve"> PAGEREF _Toc178929157 \h </w:instrText>
            </w:r>
            <w:r>
              <w:rPr>
                <w:noProof/>
                <w:webHidden/>
              </w:rPr>
            </w:r>
            <w:r>
              <w:rPr>
                <w:noProof/>
                <w:webHidden/>
              </w:rPr>
              <w:fldChar w:fldCharType="separate"/>
            </w:r>
            <w:r w:rsidR="00D60A26">
              <w:rPr>
                <w:noProof/>
                <w:webHidden/>
              </w:rPr>
              <w:t>27</w:t>
            </w:r>
            <w:r>
              <w:rPr>
                <w:noProof/>
                <w:webHidden/>
              </w:rPr>
              <w:fldChar w:fldCharType="end"/>
            </w:r>
          </w:hyperlink>
        </w:p>
        <w:p w14:paraId="192EACBA" w14:textId="7EE2494E" w:rsidR="00220985" w:rsidRDefault="00220985">
          <w:pPr>
            <w:pStyle w:val="TOC2"/>
            <w:tabs>
              <w:tab w:val="right" w:leader="dot" w:pos="9016"/>
            </w:tabs>
            <w:rPr>
              <w:rFonts w:eastAsiaTheme="minorEastAsia" w:cstheme="minorBidi"/>
              <w:b w:val="0"/>
              <w:bCs w:val="0"/>
              <w:smallCaps w:val="0"/>
              <w:noProof/>
              <w:kern w:val="2"/>
              <w:sz w:val="24"/>
              <w:szCs w:val="24"/>
              <w14:ligatures w14:val="standardContextual"/>
            </w:rPr>
          </w:pPr>
          <w:hyperlink w:anchor="_Toc178929158" w:history="1">
            <w:r w:rsidRPr="00E446EA">
              <w:rPr>
                <w:rStyle w:val="Hyperlink"/>
                <w:noProof/>
              </w:rPr>
              <w:t>6.3. Analiza doză-efect a populației afectate</w:t>
            </w:r>
            <w:r>
              <w:rPr>
                <w:noProof/>
                <w:webHidden/>
              </w:rPr>
              <w:tab/>
            </w:r>
            <w:r>
              <w:rPr>
                <w:noProof/>
                <w:webHidden/>
              </w:rPr>
              <w:fldChar w:fldCharType="begin"/>
            </w:r>
            <w:r>
              <w:rPr>
                <w:noProof/>
                <w:webHidden/>
              </w:rPr>
              <w:instrText xml:space="preserve"> PAGEREF _Toc178929158 \h </w:instrText>
            </w:r>
            <w:r>
              <w:rPr>
                <w:noProof/>
                <w:webHidden/>
              </w:rPr>
            </w:r>
            <w:r>
              <w:rPr>
                <w:noProof/>
                <w:webHidden/>
              </w:rPr>
              <w:fldChar w:fldCharType="separate"/>
            </w:r>
            <w:r w:rsidR="00D60A26">
              <w:rPr>
                <w:noProof/>
                <w:webHidden/>
              </w:rPr>
              <w:t>29</w:t>
            </w:r>
            <w:r>
              <w:rPr>
                <w:noProof/>
                <w:webHidden/>
              </w:rPr>
              <w:fldChar w:fldCharType="end"/>
            </w:r>
          </w:hyperlink>
        </w:p>
        <w:p w14:paraId="2EA50E86" w14:textId="4550AF4B" w:rsidR="00220985" w:rsidRDefault="00220985">
          <w:pPr>
            <w:pStyle w:val="TOC1"/>
            <w:tabs>
              <w:tab w:val="left" w:pos="1143"/>
            </w:tabs>
            <w:rPr>
              <w:rFonts w:eastAsiaTheme="minorEastAsia" w:cstheme="minorBidi"/>
              <w:b w:val="0"/>
              <w:bCs w:val="0"/>
              <w:caps w:val="0"/>
              <w:noProof/>
              <w:kern w:val="2"/>
              <w:sz w:val="24"/>
              <w:szCs w:val="24"/>
              <w:u w:val="none"/>
              <w14:ligatures w14:val="standardContextual"/>
            </w:rPr>
          </w:pPr>
          <w:hyperlink w:anchor="_Toc178929159" w:history="1">
            <w:r w:rsidRPr="00E446EA">
              <w:rPr>
                <w:rStyle w:val="Hyperlink"/>
                <w:noProof/>
              </w:rPr>
              <w:t>7.</w:t>
            </w:r>
            <w:r>
              <w:rPr>
                <w:rFonts w:eastAsiaTheme="minorEastAsia" w:cstheme="minorBidi"/>
                <w:b w:val="0"/>
                <w:bCs w:val="0"/>
                <w:caps w:val="0"/>
                <w:noProof/>
                <w:kern w:val="2"/>
                <w:sz w:val="24"/>
                <w:szCs w:val="24"/>
                <w:u w:val="none"/>
                <w14:ligatures w14:val="standardContextual"/>
              </w:rPr>
              <w:tab/>
            </w:r>
            <w:r w:rsidRPr="00E446EA">
              <w:rPr>
                <w:rStyle w:val="Hyperlink"/>
                <w:noProof/>
              </w:rPr>
              <w:t>SINTEZA OFICIALĂ A CONSULTĂRILOR PUBLICE ORGANIZATE</w:t>
            </w:r>
            <w:r>
              <w:rPr>
                <w:noProof/>
                <w:webHidden/>
              </w:rPr>
              <w:tab/>
            </w:r>
            <w:r>
              <w:rPr>
                <w:noProof/>
                <w:webHidden/>
              </w:rPr>
              <w:fldChar w:fldCharType="begin"/>
            </w:r>
            <w:r>
              <w:rPr>
                <w:noProof/>
                <w:webHidden/>
              </w:rPr>
              <w:instrText xml:space="preserve"> PAGEREF _Toc178929159 \h </w:instrText>
            </w:r>
            <w:r>
              <w:rPr>
                <w:noProof/>
                <w:webHidden/>
              </w:rPr>
            </w:r>
            <w:r>
              <w:rPr>
                <w:noProof/>
                <w:webHidden/>
              </w:rPr>
              <w:fldChar w:fldCharType="separate"/>
            </w:r>
            <w:r w:rsidR="00D60A26">
              <w:rPr>
                <w:noProof/>
                <w:webHidden/>
              </w:rPr>
              <w:t>36</w:t>
            </w:r>
            <w:r>
              <w:rPr>
                <w:noProof/>
                <w:webHidden/>
              </w:rPr>
              <w:fldChar w:fldCharType="end"/>
            </w:r>
          </w:hyperlink>
        </w:p>
        <w:p w14:paraId="0D2AF1F1" w14:textId="12401CC4" w:rsidR="00220985" w:rsidRDefault="00220985">
          <w:pPr>
            <w:pStyle w:val="TOC1"/>
            <w:tabs>
              <w:tab w:val="left" w:pos="1143"/>
            </w:tabs>
            <w:rPr>
              <w:rFonts w:eastAsiaTheme="minorEastAsia" w:cstheme="minorBidi"/>
              <w:b w:val="0"/>
              <w:bCs w:val="0"/>
              <w:caps w:val="0"/>
              <w:noProof/>
              <w:kern w:val="2"/>
              <w:sz w:val="24"/>
              <w:szCs w:val="24"/>
              <w:u w:val="none"/>
              <w14:ligatures w14:val="standardContextual"/>
            </w:rPr>
          </w:pPr>
          <w:hyperlink w:anchor="_Toc178929160" w:history="1">
            <w:r w:rsidRPr="00E446EA">
              <w:rPr>
                <w:rStyle w:val="Hyperlink"/>
                <w:noProof/>
              </w:rPr>
              <w:t>8.</w:t>
            </w:r>
            <w:r>
              <w:rPr>
                <w:rFonts w:eastAsiaTheme="minorEastAsia" w:cstheme="minorBidi"/>
                <w:b w:val="0"/>
                <w:bCs w:val="0"/>
                <w:caps w:val="0"/>
                <w:noProof/>
                <w:kern w:val="2"/>
                <w:sz w:val="24"/>
                <w:szCs w:val="24"/>
                <w:u w:val="none"/>
                <w14:ligatures w14:val="standardContextual"/>
              </w:rPr>
              <w:tab/>
            </w:r>
            <w:r w:rsidRPr="00E446EA">
              <w:rPr>
                <w:rStyle w:val="Hyperlink"/>
                <w:noProof/>
              </w:rPr>
              <w:t>INFORMAȚII PRIVIND MĂSURI DE REDUCERE A ZGOMOTULUI AFLATE ÎN DESFĂȘURARE</w:t>
            </w:r>
            <w:r>
              <w:rPr>
                <w:noProof/>
                <w:webHidden/>
              </w:rPr>
              <w:tab/>
            </w:r>
            <w:r>
              <w:rPr>
                <w:noProof/>
                <w:webHidden/>
              </w:rPr>
              <w:fldChar w:fldCharType="begin"/>
            </w:r>
            <w:r>
              <w:rPr>
                <w:noProof/>
                <w:webHidden/>
              </w:rPr>
              <w:instrText xml:space="preserve"> PAGEREF _Toc178929160 \h </w:instrText>
            </w:r>
            <w:r>
              <w:rPr>
                <w:noProof/>
                <w:webHidden/>
              </w:rPr>
            </w:r>
            <w:r>
              <w:rPr>
                <w:noProof/>
                <w:webHidden/>
              </w:rPr>
              <w:fldChar w:fldCharType="separate"/>
            </w:r>
            <w:r w:rsidR="00D60A26">
              <w:rPr>
                <w:noProof/>
                <w:webHidden/>
              </w:rPr>
              <w:t>37</w:t>
            </w:r>
            <w:r>
              <w:rPr>
                <w:noProof/>
                <w:webHidden/>
              </w:rPr>
              <w:fldChar w:fldCharType="end"/>
            </w:r>
          </w:hyperlink>
        </w:p>
        <w:p w14:paraId="43905410" w14:textId="46064068" w:rsidR="00220985" w:rsidRDefault="00220985">
          <w:pPr>
            <w:pStyle w:val="TOC1"/>
            <w:tabs>
              <w:tab w:val="left" w:pos="1143"/>
            </w:tabs>
            <w:rPr>
              <w:rFonts w:eastAsiaTheme="minorEastAsia" w:cstheme="minorBidi"/>
              <w:b w:val="0"/>
              <w:bCs w:val="0"/>
              <w:caps w:val="0"/>
              <w:noProof/>
              <w:kern w:val="2"/>
              <w:sz w:val="24"/>
              <w:szCs w:val="24"/>
              <w:u w:val="none"/>
              <w14:ligatures w14:val="standardContextual"/>
            </w:rPr>
          </w:pPr>
          <w:hyperlink w:anchor="_Toc178929161" w:history="1">
            <w:r w:rsidRPr="00E446EA">
              <w:rPr>
                <w:rStyle w:val="Hyperlink"/>
                <w:noProof/>
              </w:rPr>
              <w:t>9.</w:t>
            </w:r>
            <w:r>
              <w:rPr>
                <w:rFonts w:eastAsiaTheme="minorEastAsia" w:cstheme="minorBidi"/>
                <w:b w:val="0"/>
                <w:bCs w:val="0"/>
                <w:caps w:val="0"/>
                <w:noProof/>
                <w:kern w:val="2"/>
                <w:sz w:val="24"/>
                <w:szCs w:val="24"/>
                <w:u w:val="none"/>
                <w14:ligatures w14:val="standardContextual"/>
              </w:rPr>
              <w:tab/>
            </w:r>
            <w:r w:rsidRPr="00E446EA">
              <w:rPr>
                <w:rStyle w:val="Hyperlink"/>
                <w:noProof/>
              </w:rPr>
              <w:t>ACȚIUNI PE CARE AUTORITĂȚILE COMPETENTE INTENȚIONEAZĂ SĂ LE ÎNTREPRINDĂ ÎN URMĂTORII 5 ANI, INCLUSIV MĂSURI DE PĂSTRARE A ZONELOR LINIȘTITe</w:t>
            </w:r>
            <w:r>
              <w:rPr>
                <w:noProof/>
                <w:webHidden/>
              </w:rPr>
              <w:tab/>
            </w:r>
            <w:r>
              <w:rPr>
                <w:noProof/>
                <w:webHidden/>
              </w:rPr>
              <w:fldChar w:fldCharType="begin"/>
            </w:r>
            <w:r>
              <w:rPr>
                <w:noProof/>
                <w:webHidden/>
              </w:rPr>
              <w:instrText xml:space="preserve"> PAGEREF _Toc178929161 \h </w:instrText>
            </w:r>
            <w:r>
              <w:rPr>
                <w:noProof/>
                <w:webHidden/>
              </w:rPr>
            </w:r>
            <w:r>
              <w:rPr>
                <w:noProof/>
                <w:webHidden/>
              </w:rPr>
              <w:fldChar w:fldCharType="separate"/>
            </w:r>
            <w:r w:rsidR="00D60A26">
              <w:rPr>
                <w:noProof/>
                <w:webHidden/>
              </w:rPr>
              <w:t>38</w:t>
            </w:r>
            <w:r>
              <w:rPr>
                <w:noProof/>
                <w:webHidden/>
              </w:rPr>
              <w:fldChar w:fldCharType="end"/>
            </w:r>
          </w:hyperlink>
        </w:p>
        <w:p w14:paraId="12F5B56B" w14:textId="06C1C56D" w:rsidR="00220985" w:rsidRDefault="00220985">
          <w:pPr>
            <w:pStyle w:val="TOC3"/>
            <w:tabs>
              <w:tab w:val="right" w:leader="dot" w:pos="9016"/>
            </w:tabs>
            <w:rPr>
              <w:rFonts w:eastAsiaTheme="minorEastAsia" w:cstheme="minorBidi"/>
              <w:smallCaps w:val="0"/>
              <w:noProof/>
              <w:kern w:val="2"/>
              <w:sz w:val="24"/>
              <w:szCs w:val="24"/>
              <w14:ligatures w14:val="standardContextual"/>
            </w:rPr>
          </w:pPr>
          <w:hyperlink w:anchor="_Toc178929162" w:history="1">
            <w:r w:rsidRPr="00E446EA">
              <w:rPr>
                <w:rStyle w:val="Hyperlink"/>
                <w:noProof/>
              </w:rPr>
              <w:t>Măsura 1. Utilizarea transportului în comun electric cu precădere pe străzile cu ameliorare urgentă.</w:t>
            </w:r>
            <w:r>
              <w:rPr>
                <w:noProof/>
                <w:webHidden/>
              </w:rPr>
              <w:tab/>
            </w:r>
            <w:r>
              <w:rPr>
                <w:noProof/>
                <w:webHidden/>
              </w:rPr>
              <w:fldChar w:fldCharType="begin"/>
            </w:r>
            <w:r>
              <w:rPr>
                <w:noProof/>
                <w:webHidden/>
              </w:rPr>
              <w:instrText xml:space="preserve"> PAGEREF _Toc178929162 \h </w:instrText>
            </w:r>
            <w:r>
              <w:rPr>
                <w:noProof/>
                <w:webHidden/>
              </w:rPr>
            </w:r>
            <w:r>
              <w:rPr>
                <w:noProof/>
                <w:webHidden/>
              </w:rPr>
              <w:fldChar w:fldCharType="separate"/>
            </w:r>
            <w:r w:rsidR="00D60A26">
              <w:rPr>
                <w:noProof/>
                <w:webHidden/>
              </w:rPr>
              <w:t>38</w:t>
            </w:r>
            <w:r>
              <w:rPr>
                <w:noProof/>
                <w:webHidden/>
              </w:rPr>
              <w:fldChar w:fldCharType="end"/>
            </w:r>
          </w:hyperlink>
        </w:p>
        <w:p w14:paraId="773D87E9" w14:textId="1CABCF63" w:rsidR="00220985" w:rsidRDefault="00220985">
          <w:pPr>
            <w:pStyle w:val="TOC3"/>
            <w:tabs>
              <w:tab w:val="right" w:leader="dot" w:pos="9016"/>
            </w:tabs>
            <w:rPr>
              <w:rFonts w:eastAsiaTheme="minorEastAsia" w:cstheme="minorBidi"/>
              <w:smallCaps w:val="0"/>
              <w:noProof/>
              <w:kern w:val="2"/>
              <w:sz w:val="24"/>
              <w:szCs w:val="24"/>
              <w14:ligatures w14:val="standardContextual"/>
            </w:rPr>
          </w:pPr>
          <w:hyperlink w:anchor="_Toc178929163" w:history="1">
            <w:r w:rsidRPr="00E446EA">
              <w:rPr>
                <w:rStyle w:val="Hyperlink"/>
                <w:noProof/>
              </w:rPr>
              <w:t>Măsura 2. Îmbunătățirea transportului feroviar (tramvai)</w:t>
            </w:r>
            <w:r>
              <w:rPr>
                <w:noProof/>
                <w:webHidden/>
              </w:rPr>
              <w:tab/>
            </w:r>
            <w:r>
              <w:rPr>
                <w:noProof/>
                <w:webHidden/>
              </w:rPr>
              <w:fldChar w:fldCharType="begin"/>
            </w:r>
            <w:r>
              <w:rPr>
                <w:noProof/>
                <w:webHidden/>
              </w:rPr>
              <w:instrText xml:space="preserve"> PAGEREF _Toc178929163 \h </w:instrText>
            </w:r>
            <w:r>
              <w:rPr>
                <w:noProof/>
                <w:webHidden/>
              </w:rPr>
            </w:r>
            <w:r>
              <w:rPr>
                <w:noProof/>
                <w:webHidden/>
              </w:rPr>
              <w:fldChar w:fldCharType="separate"/>
            </w:r>
            <w:r w:rsidR="00D60A26">
              <w:rPr>
                <w:noProof/>
                <w:webHidden/>
              </w:rPr>
              <w:t>38</w:t>
            </w:r>
            <w:r>
              <w:rPr>
                <w:noProof/>
                <w:webHidden/>
              </w:rPr>
              <w:fldChar w:fldCharType="end"/>
            </w:r>
          </w:hyperlink>
        </w:p>
        <w:p w14:paraId="0E93DEC6" w14:textId="565B0AA7" w:rsidR="00220985" w:rsidRDefault="00220985">
          <w:pPr>
            <w:pStyle w:val="TOC3"/>
            <w:tabs>
              <w:tab w:val="right" w:leader="dot" w:pos="9016"/>
            </w:tabs>
            <w:rPr>
              <w:rFonts w:eastAsiaTheme="minorEastAsia" w:cstheme="minorBidi"/>
              <w:smallCaps w:val="0"/>
              <w:noProof/>
              <w:kern w:val="2"/>
              <w:sz w:val="24"/>
              <w:szCs w:val="24"/>
              <w14:ligatures w14:val="standardContextual"/>
            </w:rPr>
          </w:pPr>
          <w:hyperlink w:anchor="_Toc178929164" w:history="1">
            <w:r w:rsidRPr="00E446EA">
              <w:rPr>
                <w:rStyle w:val="Hyperlink"/>
                <w:noProof/>
              </w:rPr>
              <w:t>Măsura 3. Limitarea vitezei in dreptul clădirilor speciale</w:t>
            </w:r>
            <w:r>
              <w:rPr>
                <w:noProof/>
                <w:webHidden/>
              </w:rPr>
              <w:tab/>
            </w:r>
            <w:r>
              <w:rPr>
                <w:noProof/>
                <w:webHidden/>
              </w:rPr>
              <w:fldChar w:fldCharType="begin"/>
            </w:r>
            <w:r>
              <w:rPr>
                <w:noProof/>
                <w:webHidden/>
              </w:rPr>
              <w:instrText xml:space="preserve"> PAGEREF _Toc178929164 \h </w:instrText>
            </w:r>
            <w:r>
              <w:rPr>
                <w:noProof/>
                <w:webHidden/>
              </w:rPr>
            </w:r>
            <w:r>
              <w:rPr>
                <w:noProof/>
                <w:webHidden/>
              </w:rPr>
              <w:fldChar w:fldCharType="separate"/>
            </w:r>
            <w:r w:rsidR="00D60A26">
              <w:rPr>
                <w:noProof/>
                <w:webHidden/>
              </w:rPr>
              <w:t>39</w:t>
            </w:r>
            <w:r>
              <w:rPr>
                <w:noProof/>
                <w:webHidden/>
              </w:rPr>
              <w:fldChar w:fldCharType="end"/>
            </w:r>
          </w:hyperlink>
        </w:p>
        <w:p w14:paraId="59D5FF69" w14:textId="27DC13DC" w:rsidR="00220985" w:rsidRDefault="00220985">
          <w:pPr>
            <w:pStyle w:val="TOC3"/>
            <w:tabs>
              <w:tab w:val="right" w:leader="dot" w:pos="9016"/>
            </w:tabs>
            <w:rPr>
              <w:rFonts w:eastAsiaTheme="minorEastAsia" w:cstheme="minorBidi"/>
              <w:smallCaps w:val="0"/>
              <w:noProof/>
              <w:kern w:val="2"/>
              <w:sz w:val="24"/>
              <w:szCs w:val="24"/>
              <w14:ligatures w14:val="standardContextual"/>
            </w:rPr>
          </w:pPr>
          <w:hyperlink w:anchor="_Toc178929165" w:history="1">
            <w:r w:rsidRPr="00E446EA">
              <w:rPr>
                <w:rStyle w:val="Hyperlink"/>
                <w:noProof/>
              </w:rPr>
              <w:t>Măsura 4. Construirea de piste de biciclete pe străzile afectate.</w:t>
            </w:r>
            <w:r>
              <w:rPr>
                <w:noProof/>
                <w:webHidden/>
              </w:rPr>
              <w:tab/>
            </w:r>
            <w:r>
              <w:rPr>
                <w:noProof/>
                <w:webHidden/>
              </w:rPr>
              <w:fldChar w:fldCharType="begin"/>
            </w:r>
            <w:r>
              <w:rPr>
                <w:noProof/>
                <w:webHidden/>
              </w:rPr>
              <w:instrText xml:space="preserve"> PAGEREF _Toc178929165 \h </w:instrText>
            </w:r>
            <w:r>
              <w:rPr>
                <w:noProof/>
                <w:webHidden/>
              </w:rPr>
            </w:r>
            <w:r>
              <w:rPr>
                <w:noProof/>
                <w:webHidden/>
              </w:rPr>
              <w:fldChar w:fldCharType="separate"/>
            </w:r>
            <w:r w:rsidR="00D60A26">
              <w:rPr>
                <w:b/>
                <w:bCs/>
                <w:noProof/>
                <w:webHidden/>
              </w:rPr>
              <w:t>Eroare! Marcaj în document nedefinit.</w:t>
            </w:r>
            <w:r>
              <w:rPr>
                <w:noProof/>
                <w:webHidden/>
              </w:rPr>
              <w:fldChar w:fldCharType="end"/>
            </w:r>
          </w:hyperlink>
        </w:p>
        <w:p w14:paraId="01B442CE" w14:textId="352941C1" w:rsidR="00220985" w:rsidRDefault="00220985">
          <w:pPr>
            <w:pStyle w:val="TOC3"/>
            <w:tabs>
              <w:tab w:val="right" w:leader="dot" w:pos="9016"/>
            </w:tabs>
            <w:rPr>
              <w:rFonts w:eastAsiaTheme="minorEastAsia" w:cstheme="minorBidi"/>
              <w:smallCaps w:val="0"/>
              <w:noProof/>
              <w:kern w:val="2"/>
              <w:sz w:val="24"/>
              <w:szCs w:val="24"/>
              <w14:ligatures w14:val="standardContextual"/>
            </w:rPr>
          </w:pPr>
          <w:hyperlink w:anchor="_Toc178929166" w:history="1">
            <w:r w:rsidRPr="00E446EA">
              <w:rPr>
                <w:rStyle w:val="Hyperlink"/>
                <w:noProof/>
              </w:rPr>
              <w:t>Măsura 5. Adoptarea unui Regulament Urban al Zgomotului care să conțină reglementările necesare pentru zgomotul rutier, industrial – de sub incidența Legii nr.121/2019, precum și pentru celelalte tipuri de zgomot urban.</w:t>
            </w:r>
            <w:r>
              <w:rPr>
                <w:noProof/>
                <w:webHidden/>
              </w:rPr>
              <w:tab/>
            </w:r>
            <w:r>
              <w:rPr>
                <w:noProof/>
                <w:webHidden/>
              </w:rPr>
              <w:fldChar w:fldCharType="begin"/>
            </w:r>
            <w:r>
              <w:rPr>
                <w:noProof/>
                <w:webHidden/>
              </w:rPr>
              <w:instrText xml:space="preserve"> PAGEREF _Toc178929166 \h </w:instrText>
            </w:r>
            <w:r>
              <w:rPr>
                <w:noProof/>
                <w:webHidden/>
              </w:rPr>
            </w:r>
            <w:r>
              <w:rPr>
                <w:noProof/>
                <w:webHidden/>
              </w:rPr>
              <w:fldChar w:fldCharType="separate"/>
            </w:r>
            <w:r w:rsidR="00D60A26">
              <w:rPr>
                <w:noProof/>
                <w:webHidden/>
              </w:rPr>
              <w:t>39</w:t>
            </w:r>
            <w:r>
              <w:rPr>
                <w:noProof/>
                <w:webHidden/>
              </w:rPr>
              <w:fldChar w:fldCharType="end"/>
            </w:r>
          </w:hyperlink>
        </w:p>
        <w:p w14:paraId="7B737C46" w14:textId="5B36FC41" w:rsidR="00220985" w:rsidRDefault="00220985">
          <w:pPr>
            <w:pStyle w:val="TOC3"/>
            <w:tabs>
              <w:tab w:val="right" w:leader="dot" w:pos="9016"/>
            </w:tabs>
            <w:rPr>
              <w:rFonts w:eastAsiaTheme="minorEastAsia" w:cstheme="minorBidi"/>
              <w:smallCaps w:val="0"/>
              <w:noProof/>
              <w:kern w:val="2"/>
              <w:sz w:val="24"/>
              <w:szCs w:val="24"/>
              <w14:ligatures w14:val="standardContextual"/>
            </w:rPr>
          </w:pPr>
          <w:hyperlink w:anchor="_Toc178929167" w:history="1">
            <w:r w:rsidRPr="00E446EA">
              <w:rPr>
                <w:rStyle w:val="Hyperlink"/>
                <w:noProof/>
              </w:rPr>
              <w:t>Măsura 6. Proiectarea zonelor rezidențiale astfel încât nivelul de zgomot la fațada propuselor locuințe să nu depășească 55 dBA pe timp de zi (07.00 – 23.00) sau 45 dBA pe timp de noapte (23.00 – 07.00).</w:t>
            </w:r>
            <w:r>
              <w:rPr>
                <w:noProof/>
                <w:webHidden/>
              </w:rPr>
              <w:tab/>
            </w:r>
            <w:r>
              <w:rPr>
                <w:noProof/>
                <w:webHidden/>
              </w:rPr>
              <w:fldChar w:fldCharType="begin"/>
            </w:r>
            <w:r>
              <w:rPr>
                <w:noProof/>
                <w:webHidden/>
              </w:rPr>
              <w:instrText xml:space="preserve"> PAGEREF _Toc178929167 \h </w:instrText>
            </w:r>
            <w:r>
              <w:rPr>
                <w:noProof/>
                <w:webHidden/>
              </w:rPr>
            </w:r>
            <w:r>
              <w:rPr>
                <w:noProof/>
                <w:webHidden/>
              </w:rPr>
              <w:fldChar w:fldCharType="separate"/>
            </w:r>
            <w:r w:rsidR="00D60A26">
              <w:rPr>
                <w:noProof/>
                <w:webHidden/>
              </w:rPr>
              <w:t>40</w:t>
            </w:r>
            <w:r>
              <w:rPr>
                <w:noProof/>
                <w:webHidden/>
              </w:rPr>
              <w:fldChar w:fldCharType="end"/>
            </w:r>
          </w:hyperlink>
        </w:p>
        <w:p w14:paraId="1873866A" w14:textId="09F46849" w:rsidR="00220985" w:rsidRDefault="00220985">
          <w:pPr>
            <w:pStyle w:val="TOC3"/>
            <w:tabs>
              <w:tab w:val="right" w:leader="dot" w:pos="9016"/>
            </w:tabs>
            <w:rPr>
              <w:rFonts w:eastAsiaTheme="minorEastAsia" w:cstheme="minorBidi"/>
              <w:smallCaps w:val="0"/>
              <w:noProof/>
              <w:kern w:val="2"/>
              <w:sz w:val="24"/>
              <w:szCs w:val="24"/>
              <w14:ligatures w14:val="standardContextual"/>
            </w:rPr>
          </w:pPr>
          <w:hyperlink w:anchor="_Toc178929168" w:history="1">
            <w:r w:rsidRPr="00E446EA">
              <w:rPr>
                <w:rStyle w:val="Hyperlink"/>
                <w:noProof/>
              </w:rPr>
              <w:t>Măsura 7. Utilizarea unui sistem de management al traficului, inclusiv sistem de monitorizare video.</w:t>
            </w:r>
            <w:r>
              <w:rPr>
                <w:noProof/>
                <w:webHidden/>
              </w:rPr>
              <w:tab/>
            </w:r>
            <w:r>
              <w:rPr>
                <w:noProof/>
                <w:webHidden/>
              </w:rPr>
              <w:fldChar w:fldCharType="begin"/>
            </w:r>
            <w:r>
              <w:rPr>
                <w:noProof/>
                <w:webHidden/>
              </w:rPr>
              <w:instrText xml:space="preserve"> PAGEREF _Toc178929168 \h </w:instrText>
            </w:r>
            <w:r>
              <w:rPr>
                <w:noProof/>
                <w:webHidden/>
              </w:rPr>
            </w:r>
            <w:r>
              <w:rPr>
                <w:noProof/>
                <w:webHidden/>
              </w:rPr>
              <w:fldChar w:fldCharType="separate"/>
            </w:r>
            <w:r w:rsidR="00D60A26">
              <w:rPr>
                <w:noProof/>
                <w:webHidden/>
              </w:rPr>
              <w:t>40</w:t>
            </w:r>
            <w:r>
              <w:rPr>
                <w:noProof/>
                <w:webHidden/>
              </w:rPr>
              <w:fldChar w:fldCharType="end"/>
            </w:r>
          </w:hyperlink>
        </w:p>
        <w:p w14:paraId="22F85A04" w14:textId="506C3301" w:rsidR="00220985" w:rsidRDefault="00220985">
          <w:pPr>
            <w:pStyle w:val="TOC3"/>
            <w:tabs>
              <w:tab w:val="right" w:leader="dot" w:pos="9016"/>
            </w:tabs>
            <w:rPr>
              <w:rFonts w:eastAsiaTheme="minorEastAsia" w:cstheme="minorBidi"/>
              <w:smallCaps w:val="0"/>
              <w:noProof/>
              <w:kern w:val="2"/>
              <w:sz w:val="24"/>
              <w:szCs w:val="24"/>
              <w14:ligatures w14:val="standardContextual"/>
            </w:rPr>
          </w:pPr>
          <w:hyperlink w:anchor="_Toc178929169" w:history="1">
            <w:r w:rsidRPr="00E446EA">
              <w:rPr>
                <w:rStyle w:val="Hyperlink"/>
                <w:noProof/>
              </w:rPr>
              <w:t>Măsura 8. Sprijinirea izolării fonice a locuințelor care sunt expuse la niveluri de zgomot peste limitele admise.</w:t>
            </w:r>
            <w:r>
              <w:rPr>
                <w:noProof/>
                <w:webHidden/>
              </w:rPr>
              <w:tab/>
            </w:r>
            <w:r>
              <w:rPr>
                <w:noProof/>
                <w:webHidden/>
              </w:rPr>
              <w:fldChar w:fldCharType="begin"/>
            </w:r>
            <w:r>
              <w:rPr>
                <w:noProof/>
                <w:webHidden/>
              </w:rPr>
              <w:instrText xml:space="preserve"> PAGEREF _Toc178929169 \h </w:instrText>
            </w:r>
            <w:r>
              <w:rPr>
                <w:noProof/>
                <w:webHidden/>
              </w:rPr>
            </w:r>
            <w:r>
              <w:rPr>
                <w:noProof/>
                <w:webHidden/>
              </w:rPr>
              <w:fldChar w:fldCharType="separate"/>
            </w:r>
            <w:r w:rsidR="00D60A26">
              <w:rPr>
                <w:noProof/>
                <w:webHidden/>
              </w:rPr>
              <w:t>40</w:t>
            </w:r>
            <w:r>
              <w:rPr>
                <w:noProof/>
                <w:webHidden/>
              </w:rPr>
              <w:fldChar w:fldCharType="end"/>
            </w:r>
          </w:hyperlink>
        </w:p>
        <w:p w14:paraId="2CA20633" w14:textId="711DCDCC" w:rsidR="00220985" w:rsidRDefault="00220985">
          <w:pPr>
            <w:pStyle w:val="TOC3"/>
            <w:tabs>
              <w:tab w:val="right" w:leader="dot" w:pos="9016"/>
            </w:tabs>
            <w:rPr>
              <w:rFonts w:eastAsiaTheme="minorEastAsia" w:cstheme="minorBidi"/>
              <w:smallCaps w:val="0"/>
              <w:noProof/>
              <w:kern w:val="2"/>
              <w:sz w:val="24"/>
              <w:szCs w:val="24"/>
              <w14:ligatures w14:val="standardContextual"/>
            </w:rPr>
          </w:pPr>
          <w:hyperlink w:anchor="_Toc178929170" w:history="1">
            <w:r w:rsidRPr="00E446EA">
              <w:rPr>
                <w:rStyle w:val="Hyperlink"/>
                <w:noProof/>
              </w:rPr>
              <w:t>Măsura 9 – Îmbunătățirea bazei de date GIS.</w:t>
            </w:r>
            <w:r>
              <w:rPr>
                <w:noProof/>
                <w:webHidden/>
              </w:rPr>
              <w:tab/>
            </w:r>
            <w:r>
              <w:rPr>
                <w:noProof/>
                <w:webHidden/>
              </w:rPr>
              <w:fldChar w:fldCharType="begin"/>
            </w:r>
            <w:r>
              <w:rPr>
                <w:noProof/>
                <w:webHidden/>
              </w:rPr>
              <w:instrText xml:space="preserve"> PAGEREF _Toc178929170 \h </w:instrText>
            </w:r>
            <w:r>
              <w:rPr>
                <w:noProof/>
                <w:webHidden/>
              </w:rPr>
            </w:r>
            <w:r>
              <w:rPr>
                <w:noProof/>
                <w:webHidden/>
              </w:rPr>
              <w:fldChar w:fldCharType="separate"/>
            </w:r>
            <w:r w:rsidR="00D60A26">
              <w:rPr>
                <w:noProof/>
                <w:webHidden/>
              </w:rPr>
              <w:t>40</w:t>
            </w:r>
            <w:r>
              <w:rPr>
                <w:noProof/>
                <w:webHidden/>
              </w:rPr>
              <w:fldChar w:fldCharType="end"/>
            </w:r>
          </w:hyperlink>
        </w:p>
        <w:p w14:paraId="5ED49596" w14:textId="1FF6C355" w:rsidR="00220985" w:rsidRDefault="00220985">
          <w:pPr>
            <w:pStyle w:val="TOC3"/>
            <w:tabs>
              <w:tab w:val="right" w:leader="dot" w:pos="9016"/>
            </w:tabs>
            <w:rPr>
              <w:rFonts w:eastAsiaTheme="minorEastAsia" w:cstheme="minorBidi"/>
              <w:smallCaps w:val="0"/>
              <w:noProof/>
              <w:kern w:val="2"/>
              <w:sz w:val="24"/>
              <w:szCs w:val="24"/>
              <w14:ligatures w14:val="standardContextual"/>
            </w:rPr>
          </w:pPr>
          <w:hyperlink w:anchor="_Toc178929171" w:history="1">
            <w:r w:rsidRPr="00E446EA">
              <w:rPr>
                <w:rStyle w:val="Hyperlink"/>
                <w:noProof/>
              </w:rPr>
              <w:t>Măsura 10. Se va monitoriza implementarea măsurilor din planul de acțiune prezent cu următoarele obiective:</w:t>
            </w:r>
            <w:r>
              <w:rPr>
                <w:noProof/>
                <w:webHidden/>
              </w:rPr>
              <w:tab/>
            </w:r>
            <w:r>
              <w:rPr>
                <w:noProof/>
                <w:webHidden/>
              </w:rPr>
              <w:fldChar w:fldCharType="begin"/>
            </w:r>
            <w:r>
              <w:rPr>
                <w:noProof/>
                <w:webHidden/>
              </w:rPr>
              <w:instrText xml:space="preserve"> PAGEREF _Toc178929171 \h </w:instrText>
            </w:r>
            <w:r>
              <w:rPr>
                <w:noProof/>
                <w:webHidden/>
              </w:rPr>
            </w:r>
            <w:r>
              <w:rPr>
                <w:noProof/>
                <w:webHidden/>
              </w:rPr>
              <w:fldChar w:fldCharType="separate"/>
            </w:r>
            <w:r w:rsidR="00D60A26">
              <w:rPr>
                <w:b/>
                <w:bCs/>
                <w:noProof/>
                <w:webHidden/>
              </w:rPr>
              <w:t>Eroare! Marcaj în document nedefinit.</w:t>
            </w:r>
            <w:r>
              <w:rPr>
                <w:noProof/>
                <w:webHidden/>
              </w:rPr>
              <w:fldChar w:fldCharType="end"/>
            </w:r>
          </w:hyperlink>
        </w:p>
        <w:p w14:paraId="1C7B8B23" w14:textId="7EB0F416" w:rsidR="00220985" w:rsidRDefault="00220985">
          <w:pPr>
            <w:pStyle w:val="TOC1"/>
            <w:tabs>
              <w:tab w:val="left" w:pos="1143"/>
            </w:tabs>
            <w:rPr>
              <w:rFonts w:eastAsiaTheme="minorEastAsia" w:cstheme="minorBidi"/>
              <w:b w:val="0"/>
              <w:bCs w:val="0"/>
              <w:caps w:val="0"/>
              <w:noProof/>
              <w:kern w:val="2"/>
              <w:sz w:val="24"/>
              <w:szCs w:val="24"/>
              <w:u w:val="none"/>
              <w14:ligatures w14:val="standardContextual"/>
            </w:rPr>
          </w:pPr>
          <w:hyperlink w:anchor="_Toc178929172" w:history="1">
            <w:r w:rsidRPr="00E446EA">
              <w:rPr>
                <w:rStyle w:val="Hyperlink"/>
                <w:noProof/>
              </w:rPr>
              <w:t>7.</w:t>
            </w:r>
            <w:r>
              <w:rPr>
                <w:rFonts w:eastAsiaTheme="minorEastAsia" w:cstheme="minorBidi"/>
                <w:b w:val="0"/>
                <w:bCs w:val="0"/>
                <w:caps w:val="0"/>
                <w:noProof/>
                <w:kern w:val="2"/>
                <w:sz w:val="24"/>
                <w:szCs w:val="24"/>
                <w:u w:val="none"/>
                <w14:ligatures w14:val="standardContextual"/>
              </w:rPr>
              <w:tab/>
            </w:r>
            <w:r w:rsidRPr="00E446EA">
              <w:rPr>
                <w:rStyle w:val="Hyperlink"/>
                <w:noProof/>
              </w:rPr>
              <w:t>STRATEGIA PE TERMEN LUNG</w:t>
            </w:r>
            <w:r>
              <w:rPr>
                <w:noProof/>
                <w:webHidden/>
              </w:rPr>
              <w:tab/>
            </w:r>
            <w:r>
              <w:rPr>
                <w:noProof/>
                <w:webHidden/>
              </w:rPr>
              <w:fldChar w:fldCharType="begin"/>
            </w:r>
            <w:r>
              <w:rPr>
                <w:noProof/>
                <w:webHidden/>
              </w:rPr>
              <w:instrText xml:space="preserve"> PAGEREF _Toc178929172 \h </w:instrText>
            </w:r>
            <w:r>
              <w:rPr>
                <w:noProof/>
                <w:webHidden/>
              </w:rPr>
            </w:r>
            <w:r>
              <w:rPr>
                <w:noProof/>
                <w:webHidden/>
              </w:rPr>
              <w:fldChar w:fldCharType="separate"/>
            </w:r>
            <w:r w:rsidR="00D60A26">
              <w:rPr>
                <w:noProof/>
                <w:webHidden/>
              </w:rPr>
              <w:t>41</w:t>
            </w:r>
            <w:r>
              <w:rPr>
                <w:noProof/>
                <w:webHidden/>
              </w:rPr>
              <w:fldChar w:fldCharType="end"/>
            </w:r>
          </w:hyperlink>
        </w:p>
        <w:p w14:paraId="4A9589EB" w14:textId="0632EAB5" w:rsidR="00220985" w:rsidRDefault="00220985">
          <w:pPr>
            <w:pStyle w:val="TOC2"/>
            <w:tabs>
              <w:tab w:val="right" w:leader="dot" w:pos="9016"/>
            </w:tabs>
            <w:rPr>
              <w:rFonts w:eastAsiaTheme="minorEastAsia" w:cstheme="minorBidi"/>
              <w:b w:val="0"/>
              <w:bCs w:val="0"/>
              <w:smallCaps w:val="0"/>
              <w:noProof/>
              <w:kern w:val="2"/>
              <w:sz w:val="24"/>
              <w:szCs w:val="24"/>
              <w14:ligatures w14:val="standardContextual"/>
            </w:rPr>
          </w:pPr>
          <w:hyperlink w:anchor="_Toc178929173" w:history="1">
            <w:r w:rsidRPr="00E446EA">
              <w:rPr>
                <w:rStyle w:val="Hyperlink"/>
                <w:rFonts w:cstheme="minorHAnsi"/>
                <w:noProof/>
              </w:rPr>
              <w:t>10.1. Îmbunătățirea rețelei de transport în comun</w:t>
            </w:r>
            <w:r>
              <w:rPr>
                <w:noProof/>
                <w:webHidden/>
              </w:rPr>
              <w:tab/>
            </w:r>
            <w:r>
              <w:rPr>
                <w:noProof/>
                <w:webHidden/>
              </w:rPr>
              <w:fldChar w:fldCharType="begin"/>
            </w:r>
            <w:r>
              <w:rPr>
                <w:noProof/>
                <w:webHidden/>
              </w:rPr>
              <w:instrText xml:space="preserve"> PAGEREF _Toc178929173 \h </w:instrText>
            </w:r>
            <w:r>
              <w:rPr>
                <w:noProof/>
                <w:webHidden/>
              </w:rPr>
            </w:r>
            <w:r>
              <w:rPr>
                <w:noProof/>
                <w:webHidden/>
              </w:rPr>
              <w:fldChar w:fldCharType="separate"/>
            </w:r>
            <w:r w:rsidR="00D60A26">
              <w:rPr>
                <w:noProof/>
                <w:webHidden/>
              </w:rPr>
              <w:t>41</w:t>
            </w:r>
            <w:r>
              <w:rPr>
                <w:noProof/>
                <w:webHidden/>
              </w:rPr>
              <w:fldChar w:fldCharType="end"/>
            </w:r>
          </w:hyperlink>
        </w:p>
        <w:p w14:paraId="65D8CBCB" w14:textId="6A08C7B8" w:rsidR="00220985" w:rsidRDefault="00220985">
          <w:pPr>
            <w:pStyle w:val="TOC2"/>
            <w:tabs>
              <w:tab w:val="right" w:leader="dot" w:pos="9016"/>
            </w:tabs>
            <w:rPr>
              <w:rFonts w:eastAsiaTheme="minorEastAsia" w:cstheme="minorBidi"/>
              <w:b w:val="0"/>
              <w:bCs w:val="0"/>
              <w:smallCaps w:val="0"/>
              <w:noProof/>
              <w:kern w:val="2"/>
              <w:sz w:val="24"/>
              <w:szCs w:val="24"/>
              <w14:ligatures w14:val="standardContextual"/>
            </w:rPr>
          </w:pPr>
          <w:hyperlink w:anchor="_Toc178929174" w:history="1">
            <w:r w:rsidRPr="00E446EA">
              <w:rPr>
                <w:rStyle w:val="Hyperlink"/>
                <w:rFonts w:cstheme="minorHAnsi"/>
                <w:noProof/>
              </w:rPr>
              <w:t>10.2. Ecologizarea transportul rutier</w:t>
            </w:r>
            <w:r>
              <w:rPr>
                <w:noProof/>
                <w:webHidden/>
              </w:rPr>
              <w:tab/>
            </w:r>
            <w:r>
              <w:rPr>
                <w:noProof/>
                <w:webHidden/>
              </w:rPr>
              <w:fldChar w:fldCharType="begin"/>
            </w:r>
            <w:r>
              <w:rPr>
                <w:noProof/>
                <w:webHidden/>
              </w:rPr>
              <w:instrText xml:space="preserve"> PAGEREF _Toc178929174 \h </w:instrText>
            </w:r>
            <w:r>
              <w:rPr>
                <w:noProof/>
                <w:webHidden/>
              </w:rPr>
            </w:r>
            <w:r>
              <w:rPr>
                <w:noProof/>
                <w:webHidden/>
              </w:rPr>
              <w:fldChar w:fldCharType="separate"/>
            </w:r>
            <w:r w:rsidR="00D60A26">
              <w:rPr>
                <w:noProof/>
                <w:webHidden/>
              </w:rPr>
              <w:t>41</w:t>
            </w:r>
            <w:r>
              <w:rPr>
                <w:noProof/>
                <w:webHidden/>
              </w:rPr>
              <w:fldChar w:fldCharType="end"/>
            </w:r>
          </w:hyperlink>
        </w:p>
        <w:p w14:paraId="490F1944" w14:textId="310EBF52" w:rsidR="00220985" w:rsidRDefault="00220985">
          <w:pPr>
            <w:pStyle w:val="TOC1"/>
            <w:tabs>
              <w:tab w:val="left" w:pos="1143"/>
            </w:tabs>
            <w:rPr>
              <w:rFonts w:eastAsiaTheme="minorEastAsia" w:cstheme="minorBidi"/>
              <w:b w:val="0"/>
              <w:bCs w:val="0"/>
              <w:caps w:val="0"/>
              <w:noProof/>
              <w:kern w:val="2"/>
              <w:sz w:val="24"/>
              <w:szCs w:val="24"/>
              <w:u w:val="none"/>
              <w14:ligatures w14:val="standardContextual"/>
            </w:rPr>
          </w:pPr>
          <w:hyperlink w:anchor="_Toc178929175" w:history="1">
            <w:r w:rsidRPr="00E446EA">
              <w:rPr>
                <w:rStyle w:val="Hyperlink"/>
                <w:noProof/>
              </w:rPr>
              <w:t>8.</w:t>
            </w:r>
            <w:r>
              <w:rPr>
                <w:rFonts w:eastAsiaTheme="minorEastAsia" w:cstheme="minorBidi"/>
                <w:b w:val="0"/>
                <w:bCs w:val="0"/>
                <w:caps w:val="0"/>
                <w:noProof/>
                <w:kern w:val="2"/>
                <w:sz w:val="24"/>
                <w:szCs w:val="24"/>
                <w:u w:val="none"/>
                <w14:ligatures w14:val="standardContextual"/>
              </w:rPr>
              <w:tab/>
            </w:r>
            <w:r w:rsidRPr="00E446EA">
              <w:rPr>
                <w:rStyle w:val="Hyperlink"/>
                <w:noProof/>
              </w:rPr>
              <w:t>INFORMAȚII FINANCIARE: BUGET, EVALUARE COST-EFICIENȚĂ, EVALUARE COST-PROFIT</w:t>
            </w:r>
            <w:r>
              <w:rPr>
                <w:noProof/>
                <w:webHidden/>
              </w:rPr>
              <w:tab/>
            </w:r>
            <w:r>
              <w:rPr>
                <w:noProof/>
                <w:webHidden/>
              </w:rPr>
              <w:fldChar w:fldCharType="begin"/>
            </w:r>
            <w:r>
              <w:rPr>
                <w:noProof/>
                <w:webHidden/>
              </w:rPr>
              <w:instrText xml:space="preserve"> PAGEREF _Toc178929175 \h </w:instrText>
            </w:r>
            <w:r>
              <w:rPr>
                <w:noProof/>
                <w:webHidden/>
              </w:rPr>
            </w:r>
            <w:r>
              <w:rPr>
                <w:noProof/>
                <w:webHidden/>
              </w:rPr>
              <w:fldChar w:fldCharType="separate"/>
            </w:r>
            <w:r w:rsidR="00D60A26">
              <w:rPr>
                <w:noProof/>
                <w:webHidden/>
              </w:rPr>
              <w:t>42</w:t>
            </w:r>
            <w:r>
              <w:rPr>
                <w:noProof/>
                <w:webHidden/>
              </w:rPr>
              <w:fldChar w:fldCharType="end"/>
            </w:r>
          </w:hyperlink>
        </w:p>
        <w:p w14:paraId="63491C78" w14:textId="1515B6ED" w:rsidR="00220985" w:rsidRDefault="00220985">
          <w:pPr>
            <w:pStyle w:val="TOC1"/>
            <w:tabs>
              <w:tab w:val="left" w:pos="1143"/>
            </w:tabs>
            <w:rPr>
              <w:rFonts w:eastAsiaTheme="minorEastAsia" w:cstheme="minorBidi"/>
              <w:b w:val="0"/>
              <w:bCs w:val="0"/>
              <w:caps w:val="0"/>
              <w:noProof/>
              <w:kern w:val="2"/>
              <w:sz w:val="24"/>
              <w:szCs w:val="24"/>
              <w:u w:val="none"/>
              <w14:ligatures w14:val="standardContextual"/>
            </w:rPr>
          </w:pPr>
          <w:hyperlink w:anchor="_Toc178929176" w:history="1">
            <w:r w:rsidRPr="00E446EA">
              <w:rPr>
                <w:rStyle w:val="Hyperlink"/>
                <w:noProof/>
              </w:rPr>
              <w:t>9.</w:t>
            </w:r>
            <w:r>
              <w:rPr>
                <w:rFonts w:eastAsiaTheme="minorEastAsia" w:cstheme="minorBidi"/>
                <w:b w:val="0"/>
                <w:bCs w:val="0"/>
                <w:caps w:val="0"/>
                <w:noProof/>
                <w:kern w:val="2"/>
                <w:sz w:val="24"/>
                <w:szCs w:val="24"/>
                <w:u w:val="none"/>
                <w14:ligatures w14:val="standardContextual"/>
              </w:rPr>
              <w:tab/>
            </w:r>
            <w:r w:rsidRPr="00E446EA">
              <w:rPr>
                <w:rStyle w:val="Hyperlink"/>
                <w:noProof/>
              </w:rPr>
              <w:t>PROGNOZE PRIVIND EVALUAREA IMPLEMENTĂRII ȘI A REZULTATELOR PLANULUI DE ACȚIUNE</w:t>
            </w:r>
            <w:r>
              <w:rPr>
                <w:noProof/>
                <w:webHidden/>
              </w:rPr>
              <w:tab/>
            </w:r>
            <w:r>
              <w:rPr>
                <w:noProof/>
                <w:webHidden/>
              </w:rPr>
              <w:fldChar w:fldCharType="begin"/>
            </w:r>
            <w:r>
              <w:rPr>
                <w:noProof/>
                <w:webHidden/>
              </w:rPr>
              <w:instrText xml:space="preserve"> PAGEREF _Toc178929176 \h </w:instrText>
            </w:r>
            <w:r>
              <w:rPr>
                <w:noProof/>
                <w:webHidden/>
              </w:rPr>
            </w:r>
            <w:r>
              <w:rPr>
                <w:noProof/>
                <w:webHidden/>
              </w:rPr>
              <w:fldChar w:fldCharType="separate"/>
            </w:r>
            <w:r w:rsidR="00D60A26">
              <w:rPr>
                <w:noProof/>
                <w:webHidden/>
              </w:rPr>
              <w:t>47</w:t>
            </w:r>
            <w:r>
              <w:rPr>
                <w:noProof/>
                <w:webHidden/>
              </w:rPr>
              <w:fldChar w:fldCharType="end"/>
            </w:r>
          </w:hyperlink>
        </w:p>
        <w:p w14:paraId="650C38F5" w14:textId="06D60E79" w:rsidR="006A4CC8" w:rsidRPr="00FC5848" w:rsidRDefault="006A4CC8" w:rsidP="00D66D2C">
          <w:pPr>
            <w:ind w:firstLine="0"/>
          </w:pPr>
          <w:r w:rsidRPr="00FC5848">
            <w:rPr>
              <w:b/>
              <w:bCs/>
              <w:noProof/>
            </w:rPr>
            <w:fldChar w:fldCharType="end"/>
          </w:r>
        </w:p>
      </w:sdtContent>
    </w:sdt>
    <w:p w14:paraId="6C8134EF" w14:textId="7E1FE854" w:rsidR="0097675C" w:rsidRPr="00FC5848" w:rsidRDefault="00F52733" w:rsidP="00511E14">
      <w:pPr>
        <w:pStyle w:val="Titlufaranumar"/>
        <w:numPr>
          <w:ilvl w:val="0"/>
          <w:numId w:val="0"/>
        </w:numPr>
        <w:spacing w:line="276" w:lineRule="auto"/>
        <w:rPr>
          <w:rFonts w:ascii="Times New Roman" w:hAnsi="Times New Roman"/>
          <w:color w:val="auto"/>
          <w:sz w:val="8"/>
          <w:szCs w:val="8"/>
        </w:rPr>
      </w:pPr>
      <w:r w:rsidRPr="00FC5848">
        <w:rPr>
          <w:color w:val="auto"/>
        </w:rPr>
        <w:t xml:space="preserve"> </w:t>
      </w:r>
      <w:r w:rsidR="00347482" w:rsidRPr="00FC5848">
        <w:rPr>
          <w:color w:val="auto"/>
        </w:rPr>
        <w:t>Cuprins Tabele</w:t>
      </w:r>
    </w:p>
    <w:p w14:paraId="7546725C" w14:textId="432643DE" w:rsidR="00220985" w:rsidRDefault="00347482">
      <w:pPr>
        <w:pStyle w:val="TableofFigures"/>
        <w:rPr>
          <w:rFonts w:eastAsiaTheme="minorEastAsia" w:cstheme="minorBidi"/>
          <w:smallCaps w:val="0"/>
          <w:kern w:val="2"/>
          <w:sz w:val="24"/>
          <w:szCs w:val="24"/>
          <w14:ligatures w14:val="standardContextual"/>
        </w:rPr>
      </w:pPr>
      <w:r w:rsidRPr="00FC5848">
        <w:fldChar w:fldCharType="begin"/>
      </w:r>
      <w:r w:rsidRPr="00FC5848">
        <w:instrText xml:space="preserve"> TOC \f I \t "Legenda" \c </w:instrText>
      </w:r>
      <w:r w:rsidRPr="00FC5848">
        <w:fldChar w:fldCharType="separate"/>
      </w:r>
      <w:r w:rsidR="00220985">
        <w:t>Tabel 1. Drumurile principale din municipiul Craiova</w:t>
      </w:r>
      <w:r w:rsidR="00220985">
        <w:tab/>
      </w:r>
      <w:r w:rsidR="00220985">
        <w:fldChar w:fldCharType="begin"/>
      </w:r>
      <w:r w:rsidR="00220985">
        <w:instrText xml:space="preserve"> PAGEREF _Toc178929177 \h </w:instrText>
      </w:r>
      <w:r w:rsidR="00220985">
        <w:fldChar w:fldCharType="separate"/>
      </w:r>
      <w:r w:rsidR="00D60A26">
        <w:t>8</w:t>
      </w:r>
      <w:r w:rsidR="00220985">
        <w:fldChar w:fldCharType="end"/>
      </w:r>
    </w:p>
    <w:p w14:paraId="2A9E3739" w14:textId="46F323CF" w:rsidR="00220985" w:rsidRDefault="00220985">
      <w:pPr>
        <w:pStyle w:val="TableofFigures"/>
        <w:rPr>
          <w:rFonts w:eastAsiaTheme="minorEastAsia" w:cstheme="minorBidi"/>
          <w:smallCaps w:val="0"/>
          <w:kern w:val="2"/>
          <w:sz w:val="24"/>
          <w:szCs w:val="24"/>
          <w14:ligatures w14:val="standardContextual"/>
        </w:rPr>
      </w:pPr>
      <w:r>
        <w:t>Tabel 2. Valori-limită pentru sursa de zgomot trafic rutier în aglomerări</w:t>
      </w:r>
      <w:r>
        <w:tab/>
      </w:r>
      <w:r>
        <w:fldChar w:fldCharType="begin"/>
      </w:r>
      <w:r>
        <w:instrText xml:space="preserve"> PAGEREF _Toc178929178 \h </w:instrText>
      </w:r>
      <w:r>
        <w:fldChar w:fldCharType="separate"/>
      </w:r>
      <w:r w:rsidR="00D60A26">
        <w:t>12</w:t>
      </w:r>
      <w:r>
        <w:fldChar w:fldCharType="end"/>
      </w:r>
    </w:p>
    <w:p w14:paraId="12B94CAB" w14:textId="50098CFA" w:rsidR="00220985" w:rsidRDefault="00220985">
      <w:pPr>
        <w:pStyle w:val="TableofFigures"/>
        <w:rPr>
          <w:rFonts w:eastAsiaTheme="minorEastAsia" w:cstheme="minorBidi"/>
          <w:smallCaps w:val="0"/>
          <w:kern w:val="2"/>
          <w:sz w:val="24"/>
          <w:szCs w:val="24"/>
          <w14:ligatures w14:val="standardContextual"/>
        </w:rPr>
      </w:pPr>
      <w:r>
        <w:t>Tabel 3. Valori-limită pentru sursa de zgomot de tip industrial de la amplasamentele industriale prevăzute în anexa nr.1 la Legea nr.278/2013, cu modificările și completările ulterioare</w:t>
      </w:r>
      <w:r>
        <w:tab/>
      </w:r>
      <w:r>
        <w:fldChar w:fldCharType="begin"/>
      </w:r>
      <w:r>
        <w:instrText xml:space="preserve"> PAGEREF _Toc178929179 \h </w:instrText>
      </w:r>
      <w:r>
        <w:fldChar w:fldCharType="separate"/>
      </w:r>
      <w:r w:rsidR="00D60A26">
        <w:t>13</w:t>
      </w:r>
      <w:r>
        <w:fldChar w:fldCharType="end"/>
      </w:r>
    </w:p>
    <w:p w14:paraId="69BEF01E" w14:textId="4C789D72" w:rsidR="00220985" w:rsidRDefault="00220985">
      <w:pPr>
        <w:pStyle w:val="TableofFigures"/>
        <w:rPr>
          <w:rFonts w:eastAsiaTheme="minorEastAsia" w:cstheme="minorBidi"/>
          <w:smallCaps w:val="0"/>
          <w:kern w:val="2"/>
          <w:sz w:val="24"/>
          <w:szCs w:val="24"/>
          <w14:ligatures w14:val="standardContextual"/>
        </w:rPr>
      </w:pPr>
      <w:r>
        <w:t>Tabel 4. Valori-limită pentru zone liniștite într-o aglomerare, care sunt de tip zone verzi, zone rezidențiale construite, spații de agrement și de campare și altele asemenea</w:t>
      </w:r>
      <w:r>
        <w:tab/>
      </w:r>
      <w:r>
        <w:fldChar w:fldCharType="begin"/>
      </w:r>
      <w:r>
        <w:instrText xml:space="preserve"> PAGEREF _Toc178929180 \h </w:instrText>
      </w:r>
      <w:r>
        <w:fldChar w:fldCharType="separate"/>
      </w:r>
      <w:r w:rsidR="00D60A26">
        <w:t>14</w:t>
      </w:r>
      <w:r>
        <w:fldChar w:fldCharType="end"/>
      </w:r>
    </w:p>
    <w:p w14:paraId="5D0EB159" w14:textId="1FEFE895" w:rsidR="00220985" w:rsidRDefault="00220985">
      <w:pPr>
        <w:pStyle w:val="TableofFigures"/>
        <w:rPr>
          <w:rFonts w:eastAsiaTheme="minorEastAsia" w:cstheme="minorBidi"/>
          <w:smallCaps w:val="0"/>
          <w:kern w:val="2"/>
          <w:sz w:val="24"/>
          <w:szCs w:val="24"/>
          <w14:ligatures w14:val="standardContextual"/>
        </w:rPr>
      </w:pPr>
      <w:r>
        <w:t>Tabel 5. Valori-limită pentru zonă liniștită tip parc, parc recreațional și cimitire într-o aglomerare</w:t>
      </w:r>
      <w:r>
        <w:tab/>
      </w:r>
      <w:r>
        <w:fldChar w:fldCharType="begin"/>
      </w:r>
      <w:r>
        <w:instrText xml:space="preserve"> PAGEREF _Toc178929181 \h </w:instrText>
      </w:r>
      <w:r>
        <w:fldChar w:fldCharType="separate"/>
      </w:r>
      <w:r w:rsidR="00D60A26">
        <w:t>15</w:t>
      </w:r>
      <w:r>
        <w:fldChar w:fldCharType="end"/>
      </w:r>
    </w:p>
    <w:p w14:paraId="17B6863D" w14:textId="73E8BAD7" w:rsidR="00220985" w:rsidRDefault="00220985">
      <w:pPr>
        <w:pStyle w:val="TableofFigures"/>
        <w:rPr>
          <w:rFonts w:eastAsiaTheme="minorEastAsia" w:cstheme="minorBidi"/>
          <w:smallCaps w:val="0"/>
          <w:kern w:val="2"/>
          <w:sz w:val="24"/>
          <w:szCs w:val="24"/>
          <w14:ligatures w14:val="standardContextual"/>
        </w:rPr>
      </w:pPr>
      <w:r>
        <w:t>Tabel 6. Valori-limită pentru zonă liniștită în spațiu deschis</w:t>
      </w:r>
      <w:r>
        <w:tab/>
      </w:r>
      <w:r>
        <w:fldChar w:fldCharType="begin"/>
      </w:r>
      <w:r>
        <w:instrText xml:space="preserve"> PAGEREF _Toc178929182 \h </w:instrText>
      </w:r>
      <w:r>
        <w:fldChar w:fldCharType="separate"/>
      </w:r>
      <w:r w:rsidR="00D60A26">
        <w:t>16</w:t>
      </w:r>
      <w:r>
        <w:fldChar w:fldCharType="end"/>
      </w:r>
    </w:p>
    <w:p w14:paraId="5048A302" w14:textId="474CE831" w:rsidR="00220985" w:rsidRDefault="00220985">
      <w:pPr>
        <w:pStyle w:val="TableofFigures"/>
        <w:rPr>
          <w:rFonts w:eastAsiaTheme="minorEastAsia" w:cstheme="minorBidi"/>
          <w:smallCaps w:val="0"/>
          <w:kern w:val="2"/>
          <w:sz w:val="24"/>
          <w:szCs w:val="24"/>
          <w14:ligatures w14:val="standardContextual"/>
        </w:rPr>
      </w:pPr>
      <w:r>
        <w:t>Tabel 7. Expunerea la zgomot a populației municipiului Craiova</w:t>
      </w:r>
      <w:r>
        <w:tab/>
      </w:r>
      <w:r>
        <w:fldChar w:fldCharType="begin"/>
      </w:r>
      <w:r>
        <w:instrText xml:space="preserve"> PAGEREF _Toc178929183 \h </w:instrText>
      </w:r>
      <w:r>
        <w:fldChar w:fldCharType="separate"/>
      </w:r>
      <w:r w:rsidR="00D60A26">
        <w:t>17</w:t>
      </w:r>
      <w:r>
        <w:fldChar w:fldCharType="end"/>
      </w:r>
    </w:p>
    <w:p w14:paraId="0DA25D32" w14:textId="4AB64266" w:rsidR="00220985" w:rsidRDefault="00220985">
      <w:pPr>
        <w:pStyle w:val="TableofFigures"/>
        <w:rPr>
          <w:rFonts w:eastAsiaTheme="minorEastAsia" w:cstheme="minorBidi"/>
          <w:smallCaps w:val="0"/>
          <w:kern w:val="2"/>
          <w:sz w:val="24"/>
          <w:szCs w:val="24"/>
          <w14:ligatures w14:val="standardContextual"/>
        </w:rPr>
      </w:pPr>
      <w:r>
        <w:t xml:space="preserve">Tabel 8. </w:t>
      </w:r>
      <w:r w:rsidRPr="00751CDC">
        <w:rPr>
          <w:rFonts w:ascii="Times New Roman" w:hAnsi="Times New Roman"/>
        </w:rPr>
        <w:t xml:space="preserve">Expunerea la zgomot a </w:t>
      </w:r>
      <w:r>
        <w:t>clădirilor cu destinația educație în</w:t>
      </w:r>
      <w:r w:rsidRPr="00751CDC">
        <w:rPr>
          <w:rFonts w:ascii="Times New Roman" w:hAnsi="Times New Roman"/>
        </w:rPr>
        <w:t xml:space="preserve"> municipiu</w:t>
      </w:r>
      <w:r>
        <w:t>l</w:t>
      </w:r>
      <w:r w:rsidRPr="00751CDC">
        <w:rPr>
          <w:rFonts w:ascii="Times New Roman" w:hAnsi="Times New Roman"/>
        </w:rPr>
        <w:t xml:space="preserve"> Craiova</w:t>
      </w:r>
      <w:r>
        <w:tab/>
      </w:r>
      <w:r>
        <w:fldChar w:fldCharType="begin"/>
      </w:r>
      <w:r>
        <w:instrText xml:space="preserve"> PAGEREF _Toc178929184 \h </w:instrText>
      </w:r>
      <w:r>
        <w:fldChar w:fldCharType="separate"/>
      </w:r>
      <w:r w:rsidR="00D60A26">
        <w:t>18</w:t>
      </w:r>
      <w:r>
        <w:fldChar w:fldCharType="end"/>
      </w:r>
    </w:p>
    <w:p w14:paraId="28DDF5FF" w14:textId="15E2DEE7" w:rsidR="00220985" w:rsidRDefault="00220985">
      <w:pPr>
        <w:pStyle w:val="TableofFigures"/>
        <w:rPr>
          <w:rFonts w:eastAsiaTheme="minorEastAsia" w:cstheme="minorBidi"/>
          <w:smallCaps w:val="0"/>
          <w:kern w:val="2"/>
          <w:sz w:val="24"/>
          <w:szCs w:val="24"/>
          <w14:ligatures w14:val="standardContextual"/>
        </w:rPr>
      </w:pPr>
      <w:r>
        <w:t xml:space="preserve">Tabel 9. </w:t>
      </w:r>
      <w:r w:rsidRPr="00751CDC">
        <w:rPr>
          <w:rFonts w:ascii="Times New Roman" w:hAnsi="Times New Roman"/>
        </w:rPr>
        <w:t xml:space="preserve">Expunerea la zgomot a </w:t>
      </w:r>
      <w:r>
        <w:t>clădirilor cu destinația spital în</w:t>
      </w:r>
      <w:r w:rsidRPr="00751CDC">
        <w:rPr>
          <w:rFonts w:ascii="Times New Roman" w:hAnsi="Times New Roman"/>
        </w:rPr>
        <w:t xml:space="preserve"> municipiu</w:t>
      </w:r>
      <w:r>
        <w:t>l</w:t>
      </w:r>
      <w:r w:rsidRPr="00751CDC">
        <w:rPr>
          <w:rFonts w:ascii="Times New Roman" w:hAnsi="Times New Roman"/>
        </w:rPr>
        <w:t xml:space="preserve"> Craiova</w:t>
      </w:r>
      <w:r>
        <w:tab/>
      </w:r>
      <w:r>
        <w:fldChar w:fldCharType="begin"/>
      </w:r>
      <w:r>
        <w:instrText xml:space="preserve"> PAGEREF _Toc178929185 \h </w:instrText>
      </w:r>
      <w:r>
        <w:fldChar w:fldCharType="separate"/>
      </w:r>
      <w:r w:rsidR="00D60A26">
        <w:t>18</w:t>
      </w:r>
      <w:r>
        <w:fldChar w:fldCharType="end"/>
      </w:r>
    </w:p>
    <w:p w14:paraId="6632FF44" w14:textId="521EDAEE" w:rsidR="00220985" w:rsidRDefault="00220985">
      <w:pPr>
        <w:pStyle w:val="TableofFigures"/>
        <w:rPr>
          <w:rFonts w:eastAsiaTheme="minorEastAsia" w:cstheme="minorBidi"/>
          <w:smallCaps w:val="0"/>
          <w:kern w:val="2"/>
          <w:sz w:val="24"/>
          <w:szCs w:val="24"/>
          <w14:ligatures w14:val="standardContextual"/>
        </w:rPr>
      </w:pPr>
      <w:r>
        <w:t xml:space="preserve">Tabel 10. </w:t>
      </w:r>
      <w:r w:rsidRPr="00751CDC">
        <w:rPr>
          <w:rFonts w:ascii="Times New Roman" w:hAnsi="Times New Roman"/>
        </w:rPr>
        <w:t>Suprafața afectată municipiu</w:t>
      </w:r>
      <w:r>
        <w:t>l</w:t>
      </w:r>
      <w:r w:rsidRPr="00751CDC">
        <w:rPr>
          <w:rFonts w:ascii="Times New Roman" w:hAnsi="Times New Roman"/>
        </w:rPr>
        <w:t xml:space="preserve"> Craiova</w:t>
      </w:r>
      <w:r>
        <w:tab/>
      </w:r>
      <w:r>
        <w:fldChar w:fldCharType="begin"/>
      </w:r>
      <w:r>
        <w:instrText xml:space="preserve"> PAGEREF _Toc178929186 \h </w:instrText>
      </w:r>
      <w:r>
        <w:fldChar w:fldCharType="separate"/>
      </w:r>
      <w:r w:rsidR="00D60A26">
        <w:t>19</w:t>
      </w:r>
      <w:r>
        <w:fldChar w:fldCharType="end"/>
      </w:r>
    </w:p>
    <w:p w14:paraId="4D77C66B" w14:textId="1692789D" w:rsidR="00220985" w:rsidRDefault="00220985">
      <w:pPr>
        <w:pStyle w:val="TableofFigures"/>
        <w:rPr>
          <w:rFonts w:eastAsiaTheme="minorEastAsia" w:cstheme="minorBidi"/>
          <w:smallCaps w:val="0"/>
          <w:kern w:val="2"/>
          <w:sz w:val="24"/>
          <w:szCs w:val="24"/>
          <w14:ligatures w14:val="standardContextual"/>
        </w:rPr>
      </w:pPr>
      <w:r>
        <w:t>Tabel 11. Expunerea populației, locuințelor și clădirilor cu destinația educație sau sănătate la zgomotul produs de Ford Romania SA</w:t>
      </w:r>
      <w:r>
        <w:tab/>
      </w:r>
      <w:r>
        <w:fldChar w:fldCharType="begin"/>
      </w:r>
      <w:r>
        <w:instrText xml:space="preserve"> PAGEREF _Toc178929187 \h </w:instrText>
      </w:r>
      <w:r>
        <w:fldChar w:fldCharType="separate"/>
      </w:r>
      <w:r w:rsidR="00D60A26">
        <w:t>19</w:t>
      </w:r>
      <w:r>
        <w:fldChar w:fldCharType="end"/>
      </w:r>
    </w:p>
    <w:p w14:paraId="0703D43C" w14:textId="3C3B74BA" w:rsidR="00220985" w:rsidRDefault="00220985">
      <w:pPr>
        <w:pStyle w:val="TableofFigures"/>
        <w:rPr>
          <w:rFonts w:eastAsiaTheme="minorEastAsia" w:cstheme="minorBidi"/>
          <w:smallCaps w:val="0"/>
          <w:kern w:val="2"/>
          <w:sz w:val="24"/>
          <w:szCs w:val="24"/>
          <w14:ligatures w14:val="standardContextual"/>
        </w:rPr>
      </w:pPr>
      <w:r>
        <w:t>Tabel 12. Expunerea populației, locuințelor și clădirilor cu destinația educație sau sănătate la zgomotul produs de Magna Exteriors&amp;Interiors Craiova</w:t>
      </w:r>
      <w:r>
        <w:tab/>
      </w:r>
      <w:r>
        <w:fldChar w:fldCharType="begin"/>
      </w:r>
      <w:r>
        <w:instrText xml:space="preserve"> PAGEREF _Toc178929188 \h </w:instrText>
      </w:r>
      <w:r>
        <w:fldChar w:fldCharType="separate"/>
      </w:r>
      <w:r w:rsidR="00D60A26">
        <w:t>20</w:t>
      </w:r>
      <w:r>
        <w:fldChar w:fldCharType="end"/>
      </w:r>
    </w:p>
    <w:p w14:paraId="38F1C1B6" w14:textId="3F1A5D8B" w:rsidR="00220985" w:rsidRDefault="00220985">
      <w:pPr>
        <w:pStyle w:val="TableofFigures"/>
        <w:rPr>
          <w:rFonts w:eastAsiaTheme="minorEastAsia" w:cstheme="minorBidi"/>
          <w:smallCaps w:val="0"/>
          <w:kern w:val="2"/>
          <w:sz w:val="24"/>
          <w:szCs w:val="24"/>
          <w14:ligatures w14:val="standardContextual"/>
        </w:rPr>
      </w:pPr>
      <w:r>
        <w:t>Tabel 13. Expunerea populației, locuințelor și clădirilor cu destinația educație sau sănătate la zgomotul produs de Heineken Romania</w:t>
      </w:r>
      <w:r>
        <w:tab/>
      </w:r>
      <w:r>
        <w:fldChar w:fldCharType="begin"/>
      </w:r>
      <w:r>
        <w:instrText xml:space="preserve"> PAGEREF _Toc178929189 \h </w:instrText>
      </w:r>
      <w:r>
        <w:fldChar w:fldCharType="separate"/>
      </w:r>
      <w:r w:rsidR="00D60A26">
        <w:t>21</w:t>
      </w:r>
      <w:r>
        <w:fldChar w:fldCharType="end"/>
      </w:r>
    </w:p>
    <w:p w14:paraId="2DA13AA3" w14:textId="59134C1B" w:rsidR="00220985" w:rsidRDefault="00220985">
      <w:pPr>
        <w:pStyle w:val="TableofFigures"/>
        <w:rPr>
          <w:rFonts w:eastAsiaTheme="minorEastAsia" w:cstheme="minorBidi"/>
          <w:smallCaps w:val="0"/>
          <w:kern w:val="2"/>
          <w:sz w:val="24"/>
          <w:szCs w:val="24"/>
          <w14:ligatures w14:val="standardContextual"/>
        </w:rPr>
      </w:pPr>
      <w:r>
        <w:t>Tabel 14. Expunerea populației, locuințelor și clădirilor cu destinația educație sau sănătate la zgomotul produs de ECO Total</w:t>
      </w:r>
      <w:r>
        <w:tab/>
      </w:r>
      <w:r>
        <w:fldChar w:fldCharType="begin"/>
      </w:r>
      <w:r>
        <w:instrText xml:space="preserve"> PAGEREF _Toc178929190 \h </w:instrText>
      </w:r>
      <w:r>
        <w:fldChar w:fldCharType="separate"/>
      </w:r>
      <w:r w:rsidR="00D60A26">
        <w:t>21</w:t>
      </w:r>
      <w:r>
        <w:fldChar w:fldCharType="end"/>
      </w:r>
    </w:p>
    <w:p w14:paraId="1D5338B0" w14:textId="57DF7413" w:rsidR="00220985" w:rsidRDefault="00220985">
      <w:pPr>
        <w:pStyle w:val="TableofFigures"/>
        <w:rPr>
          <w:rFonts w:eastAsiaTheme="minorEastAsia" w:cstheme="minorBidi"/>
          <w:smallCaps w:val="0"/>
          <w:kern w:val="2"/>
          <w:sz w:val="24"/>
          <w:szCs w:val="24"/>
          <w14:ligatures w14:val="standardContextual"/>
        </w:rPr>
      </w:pPr>
      <w:r>
        <w:t>Tabel 15. Expunerea populației, locuințelor și clădirilor cu destinația educație sau sănătate la zgomotul produs de Complexul Energetic Oltenia SA – Sucursala Electrocentrale Craiova II</w:t>
      </w:r>
      <w:r>
        <w:tab/>
      </w:r>
      <w:r>
        <w:fldChar w:fldCharType="begin"/>
      </w:r>
      <w:r>
        <w:instrText xml:space="preserve"> PAGEREF _Toc178929191 \h </w:instrText>
      </w:r>
      <w:r>
        <w:fldChar w:fldCharType="separate"/>
      </w:r>
      <w:r w:rsidR="00D60A26">
        <w:t>22</w:t>
      </w:r>
      <w:r>
        <w:fldChar w:fldCharType="end"/>
      </w:r>
    </w:p>
    <w:p w14:paraId="1CB277A1" w14:textId="4B139E04" w:rsidR="00220985" w:rsidRDefault="00220985">
      <w:pPr>
        <w:pStyle w:val="TableofFigures"/>
        <w:rPr>
          <w:rFonts w:eastAsiaTheme="minorEastAsia" w:cstheme="minorBidi"/>
          <w:smallCaps w:val="0"/>
          <w:kern w:val="2"/>
          <w:sz w:val="24"/>
          <w:szCs w:val="24"/>
          <w14:ligatures w14:val="standardContextual"/>
        </w:rPr>
      </w:pPr>
      <w:r>
        <w:t>Tabel 16. Expunerea populației, locuințelor și clădirilor cu destinația educație sau sănătate la zgomotul produs de DN6B</w:t>
      </w:r>
      <w:r>
        <w:tab/>
      </w:r>
      <w:r>
        <w:fldChar w:fldCharType="begin"/>
      </w:r>
      <w:r>
        <w:instrText xml:space="preserve"> PAGEREF _Toc178929192 \h </w:instrText>
      </w:r>
      <w:r>
        <w:fldChar w:fldCharType="separate"/>
      </w:r>
      <w:r w:rsidR="00D60A26">
        <w:t>23</w:t>
      </w:r>
      <w:r>
        <w:fldChar w:fldCharType="end"/>
      </w:r>
    </w:p>
    <w:p w14:paraId="05A41E1A" w14:textId="41334039" w:rsidR="00220985" w:rsidRDefault="00220985">
      <w:pPr>
        <w:pStyle w:val="TableofFigures"/>
        <w:rPr>
          <w:rFonts w:eastAsiaTheme="minorEastAsia" w:cstheme="minorBidi"/>
          <w:smallCaps w:val="0"/>
          <w:kern w:val="2"/>
          <w:sz w:val="24"/>
          <w:szCs w:val="24"/>
          <w14:ligatures w14:val="standardContextual"/>
        </w:rPr>
      </w:pPr>
      <w:r>
        <w:t xml:space="preserve">Tabel 17. Expunerea populației, locuințelor și clădirilor cu destinația educație sau sănătate la </w:t>
      </w:r>
      <w:r w:rsidRPr="00751CDC">
        <w:t>zgomotul produs de DN65C</w:t>
      </w:r>
      <w:r>
        <w:tab/>
      </w:r>
      <w:r>
        <w:fldChar w:fldCharType="begin"/>
      </w:r>
      <w:r>
        <w:instrText xml:space="preserve"> PAGEREF _Toc178929193 \h </w:instrText>
      </w:r>
      <w:r>
        <w:fldChar w:fldCharType="separate"/>
      </w:r>
      <w:r w:rsidR="00D60A26">
        <w:t>23</w:t>
      </w:r>
      <w:r>
        <w:fldChar w:fldCharType="end"/>
      </w:r>
    </w:p>
    <w:p w14:paraId="04239148" w14:textId="68308A07" w:rsidR="00220985" w:rsidRDefault="00220985">
      <w:pPr>
        <w:pStyle w:val="TableofFigures"/>
        <w:rPr>
          <w:rFonts w:eastAsiaTheme="minorEastAsia" w:cstheme="minorBidi"/>
          <w:smallCaps w:val="0"/>
          <w:kern w:val="2"/>
          <w:sz w:val="24"/>
          <w:szCs w:val="24"/>
          <w14:ligatures w14:val="standardContextual"/>
        </w:rPr>
      </w:pPr>
      <w:r>
        <w:t xml:space="preserve">Tabel 18. Expunerea populației, locuințelor și clădirilor cu destinația educație sau sănătate la zgomotul produs de </w:t>
      </w:r>
      <w:r w:rsidRPr="00751CDC">
        <w:t>DN65</w:t>
      </w:r>
      <w:r>
        <w:tab/>
      </w:r>
      <w:r>
        <w:fldChar w:fldCharType="begin"/>
      </w:r>
      <w:r>
        <w:instrText xml:space="preserve"> PAGEREF _Toc178929194 \h </w:instrText>
      </w:r>
      <w:r>
        <w:fldChar w:fldCharType="separate"/>
      </w:r>
      <w:r w:rsidR="00D60A26">
        <w:t>24</w:t>
      </w:r>
      <w:r>
        <w:fldChar w:fldCharType="end"/>
      </w:r>
    </w:p>
    <w:p w14:paraId="638935B8" w14:textId="1AFF559E" w:rsidR="00220985" w:rsidRDefault="00220985">
      <w:pPr>
        <w:pStyle w:val="TableofFigures"/>
        <w:rPr>
          <w:rFonts w:eastAsiaTheme="minorEastAsia" w:cstheme="minorBidi"/>
          <w:smallCaps w:val="0"/>
          <w:kern w:val="2"/>
          <w:sz w:val="24"/>
          <w:szCs w:val="24"/>
          <w14:ligatures w14:val="standardContextual"/>
        </w:rPr>
      </w:pPr>
      <w:r>
        <w:t xml:space="preserve">Tabel 19. Expunerea populației, locuințelor și clădirilor cu destinația educație sau sănătate la zgomotul produs </w:t>
      </w:r>
      <w:r w:rsidRPr="00751CDC">
        <w:t>de DN56</w:t>
      </w:r>
      <w:r>
        <w:tab/>
      </w:r>
      <w:r>
        <w:fldChar w:fldCharType="begin"/>
      </w:r>
      <w:r>
        <w:instrText xml:space="preserve"> PAGEREF _Toc178929195 \h </w:instrText>
      </w:r>
      <w:r>
        <w:fldChar w:fldCharType="separate"/>
      </w:r>
      <w:r w:rsidR="00D60A26">
        <w:t>25</w:t>
      </w:r>
      <w:r>
        <w:fldChar w:fldCharType="end"/>
      </w:r>
    </w:p>
    <w:p w14:paraId="21DEC763" w14:textId="00AB9457" w:rsidR="00220985" w:rsidRDefault="00220985">
      <w:pPr>
        <w:pStyle w:val="TableofFigures"/>
        <w:rPr>
          <w:rFonts w:eastAsiaTheme="minorEastAsia" w:cstheme="minorBidi"/>
          <w:smallCaps w:val="0"/>
          <w:kern w:val="2"/>
          <w:sz w:val="24"/>
          <w:szCs w:val="24"/>
          <w14:ligatures w14:val="standardContextual"/>
        </w:rPr>
      </w:pPr>
      <w:r>
        <w:t xml:space="preserve">Tabel 20. Expunerea populației, locuințelor și clădirilor cu destinația educație sau sănătate la zgomotul produs de </w:t>
      </w:r>
      <w:r w:rsidRPr="00751CDC">
        <w:t>DN55</w:t>
      </w:r>
      <w:r>
        <w:tab/>
      </w:r>
      <w:r>
        <w:fldChar w:fldCharType="begin"/>
      </w:r>
      <w:r>
        <w:instrText xml:space="preserve"> PAGEREF _Toc178929196 \h </w:instrText>
      </w:r>
      <w:r>
        <w:fldChar w:fldCharType="separate"/>
      </w:r>
      <w:r w:rsidR="00D60A26">
        <w:t>25</w:t>
      </w:r>
      <w:r>
        <w:fldChar w:fldCharType="end"/>
      </w:r>
    </w:p>
    <w:p w14:paraId="7A93D7E2" w14:textId="629B6982" w:rsidR="00220985" w:rsidRDefault="00220985">
      <w:pPr>
        <w:pStyle w:val="TableofFigures"/>
        <w:rPr>
          <w:rFonts w:eastAsiaTheme="minorEastAsia" w:cstheme="minorBidi"/>
          <w:smallCaps w:val="0"/>
          <w:kern w:val="2"/>
          <w:sz w:val="24"/>
          <w:szCs w:val="24"/>
          <w14:ligatures w14:val="standardContextual"/>
        </w:rPr>
      </w:pPr>
      <w:r>
        <w:t>Tabel 21. Analiza disconfortului populației afectate pentru municipiul Craiova</w:t>
      </w:r>
      <w:r>
        <w:tab/>
      </w:r>
      <w:r>
        <w:fldChar w:fldCharType="begin"/>
      </w:r>
      <w:r>
        <w:instrText xml:space="preserve"> PAGEREF _Toc178929197 \h </w:instrText>
      </w:r>
      <w:r>
        <w:fldChar w:fldCharType="separate"/>
      </w:r>
      <w:r w:rsidR="00D60A26">
        <w:t>33</w:t>
      </w:r>
      <w:r>
        <w:fldChar w:fldCharType="end"/>
      </w:r>
    </w:p>
    <w:p w14:paraId="14CDFEC7" w14:textId="472993F8" w:rsidR="00220985" w:rsidRDefault="00220985">
      <w:pPr>
        <w:pStyle w:val="TableofFigures"/>
        <w:rPr>
          <w:rFonts w:eastAsiaTheme="minorEastAsia" w:cstheme="minorBidi"/>
          <w:smallCaps w:val="0"/>
          <w:kern w:val="2"/>
          <w:sz w:val="24"/>
          <w:szCs w:val="24"/>
          <w14:ligatures w14:val="standardContextual"/>
        </w:rPr>
      </w:pPr>
      <w:r>
        <w:t>Tabel 22. Analiza disconfortului populației afectate pentru drumurile principale din Craiova</w:t>
      </w:r>
      <w:r>
        <w:tab/>
      </w:r>
      <w:r>
        <w:fldChar w:fldCharType="begin"/>
      </w:r>
      <w:r>
        <w:instrText xml:space="preserve"> PAGEREF _Toc178929198 \h </w:instrText>
      </w:r>
      <w:r>
        <w:fldChar w:fldCharType="separate"/>
      </w:r>
      <w:r w:rsidR="00D60A26">
        <w:t>35</w:t>
      </w:r>
      <w:r>
        <w:fldChar w:fldCharType="end"/>
      </w:r>
    </w:p>
    <w:p w14:paraId="3DB3CD91" w14:textId="286ED3AF" w:rsidR="00220985" w:rsidRDefault="00220985">
      <w:pPr>
        <w:pStyle w:val="TableofFigures"/>
        <w:rPr>
          <w:rFonts w:eastAsiaTheme="minorEastAsia" w:cstheme="minorBidi"/>
          <w:smallCaps w:val="0"/>
          <w:kern w:val="2"/>
          <w:sz w:val="24"/>
          <w:szCs w:val="24"/>
          <w14:ligatures w14:val="standardContextual"/>
        </w:rPr>
      </w:pPr>
      <w:r>
        <w:t>Tabel 23 Masurile de reducere a zgomotului in desfășurare</w:t>
      </w:r>
      <w:r>
        <w:tab/>
      </w:r>
      <w:r>
        <w:fldChar w:fldCharType="begin"/>
      </w:r>
      <w:r>
        <w:instrText xml:space="preserve"> PAGEREF _Toc178929199 \h </w:instrText>
      </w:r>
      <w:r>
        <w:fldChar w:fldCharType="separate"/>
      </w:r>
      <w:r w:rsidR="00D60A26">
        <w:t>37</w:t>
      </w:r>
      <w:r>
        <w:fldChar w:fldCharType="end"/>
      </w:r>
    </w:p>
    <w:p w14:paraId="35E21323" w14:textId="430DC4A1" w:rsidR="00220985" w:rsidRDefault="00220985">
      <w:pPr>
        <w:pStyle w:val="TableofFigures"/>
        <w:rPr>
          <w:rFonts w:eastAsiaTheme="minorEastAsia" w:cstheme="minorBidi"/>
          <w:smallCaps w:val="0"/>
          <w:kern w:val="2"/>
          <w:sz w:val="24"/>
          <w:szCs w:val="24"/>
          <w14:ligatures w14:val="standardContextual"/>
        </w:rPr>
      </w:pPr>
      <w:r>
        <w:t>Tabel 24. Expunerea populației după aplicarea măsurilor - parametru Lzsn pentru traficul rutier</w:t>
      </w:r>
      <w:r>
        <w:tab/>
      </w:r>
      <w:r>
        <w:fldChar w:fldCharType="begin"/>
      </w:r>
      <w:r>
        <w:instrText xml:space="preserve"> PAGEREF _Toc178929200 \h </w:instrText>
      </w:r>
      <w:r>
        <w:fldChar w:fldCharType="separate"/>
      </w:r>
      <w:r w:rsidR="00D60A26">
        <w:t>47</w:t>
      </w:r>
      <w:r>
        <w:fldChar w:fldCharType="end"/>
      </w:r>
    </w:p>
    <w:p w14:paraId="3D04E8ED" w14:textId="7E6C721A" w:rsidR="00220985" w:rsidRDefault="00220985">
      <w:pPr>
        <w:pStyle w:val="TableofFigures"/>
        <w:rPr>
          <w:rFonts w:eastAsiaTheme="minorEastAsia" w:cstheme="minorBidi"/>
          <w:smallCaps w:val="0"/>
          <w:kern w:val="2"/>
          <w:sz w:val="24"/>
          <w:szCs w:val="24"/>
          <w14:ligatures w14:val="standardContextual"/>
        </w:rPr>
      </w:pPr>
      <w:r>
        <w:t>Tabel 25. Expunerea populației după aplicarea măsurilor - parametru Lnoapte pentru traficul rutier</w:t>
      </w:r>
      <w:r>
        <w:tab/>
      </w:r>
      <w:r>
        <w:fldChar w:fldCharType="begin"/>
      </w:r>
      <w:r>
        <w:instrText xml:space="preserve"> PAGEREF _Toc178929201 \h </w:instrText>
      </w:r>
      <w:r>
        <w:fldChar w:fldCharType="separate"/>
      </w:r>
      <w:r w:rsidR="00D60A26">
        <w:t>48</w:t>
      </w:r>
      <w:r>
        <w:fldChar w:fldCharType="end"/>
      </w:r>
    </w:p>
    <w:p w14:paraId="0068A352" w14:textId="50E49B04" w:rsidR="00220985" w:rsidRDefault="00220985">
      <w:pPr>
        <w:pStyle w:val="TableofFigures"/>
        <w:rPr>
          <w:rFonts w:eastAsiaTheme="minorEastAsia" w:cstheme="minorBidi"/>
          <w:smallCaps w:val="0"/>
          <w:kern w:val="2"/>
          <w:sz w:val="24"/>
          <w:szCs w:val="24"/>
          <w14:ligatures w14:val="standardContextual"/>
        </w:rPr>
      </w:pPr>
      <w:r>
        <w:t>Tabel 26. Expunerea populației după aplicarea măsurilor - parametru Lzsn pentru traficul rutier-drumuri principale</w:t>
      </w:r>
      <w:r>
        <w:tab/>
      </w:r>
      <w:r>
        <w:fldChar w:fldCharType="begin"/>
      </w:r>
      <w:r>
        <w:instrText xml:space="preserve"> PAGEREF _Toc178929202 \h </w:instrText>
      </w:r>
      <w:r>
        <w:fldChar w:fldCharType="separate"/>
      </w:r>
      <w:r w:rsidR="00D60A26">
        <w:t>48</w:t>
      </w:r>
      <w:r>
        <w:fldChar w:fldCharType="end"/>
      </w:r>
    </w:p>
    <w:p w14:paraId="494E1E63" w14:textId="600A459C" w:rsidR="00220985" w:rsidRDefault="00220985">
      <w:pPr>
        <w:pStyle w:val="TableofFigures"/>
        <w:rPr>
          <w:rFonts w:eastAsiaTheme="minorEastAsia" w:cstheme="minorBidi"/>
          <w:smallCaps w:val="0"/>
          <w:kern w:val="2"/>
          <w:sz w:val="24"/>
          <w:szCs w:val="24"/>
          <w14:ligatures w14:val="standardContextual"/>
        </w:rPr>
      </w:pPr>
      <w:r>
        <w:t>Tabel 27. Expunerea populației după aplicarea măsurilor - parametru Lnoapte pentru traficul rutier- drumuri principale</w:t>
      </w:r>
      <w:r>
        <w:tab/>
      </w:r>
      <w:r>
        <w:fldChar w:fldCharType="begin"/>
      </w:r>
      <w:r>
        <w:instrText xml:space="preserve"> PAGEREF _Toc178929203 \h </w:instrText>
      </w:r>
      <w:r>
        <w:fldChar w:fldCharType="separate"/>
      </w:r>
      <w:r w:rsidR="00D60A26">
        <w:t>48</w:t>
      </w:r>
      <w:r>
        <w:fldChar w:fldCharType="end"/>
      </w:r>
    </w:p>
    <w:p w14:paraId="54F08C23" w14:textId="53B8064A" w:rsidR="00220985" w:rsidRDefault="00220985">
      <w:pPr>
        <w:pStyle w:val="TableofFigures"/>
        <w:rPr>
          <w:rFonts w:eastAsiaTheme="minorEastAsia" w:cstheme="minorBidi"/>
          <w:smallCaps w:val="0"/>
          <w:kern w:val="2"/>
          <w:sz w:val="24"/>
          <w:szCs w:val="24"/>
          <w14:ligatures w14:val="standardContextual"/>
        </w:rPr>
      </w:pPr>
      <w:r>
        <w:t>Tabel 28. Expunerea populației după aplicarea măsurilor - parametru Lzsn pentru traficul feroviar (tramvaie)</w:t>
      </w:r>
      <w:r>
        <w:tab/>
      </w:r>
      <w:r>
        <w:fldChar w:fldCharType="begin"/>
      </w:r>
      <w:r>
        <w:instrText xml:space="preserve"> PAGEREF _Toc178929204 \h </w:instrText>
      </w:r>
      <w:r>
        <w:fldChar w:fldCharType="separate"/>
      </w:r>
      <w:r w:rsidR="00D60A26">
        <w:t>48</w:t>
      </w:r>
      <w:r>
        <w:fldChar w:fldCharType="end"/>
      </w:r>
    </w:p>
    <w:p w14:paraId="2B3D1094" w14:textId="1511921A" w:rsidR="00220985" w:rsidRDefault="00220985">
      <w:pPr>
        <w:pStyle w:val="TableofFigures"/>
        <w:rPr>
          <w:rFonts w:eastAsiaTheme="minorEastAsia" w:cstheme="minorBidi"/>
          <w:smallCaps w:val="0"/>
          <w:kern w:val="2"/>
          <w:sz w:val="24"/>
          <w:szCs w:val="24"/>
          <w14:ligatures w14:val="standardContextual"/>
        </w:rPr>
      </w:pPr>
      <w:r>
        <w:t>Tabel 29. Expunerea populației după aplicarea măsurilor - parametru Lnoapte pentru traficul feroviar (tramvaie)</w:t>
      </w:r>
      <w:r>
        <w:tab/>
      </w:r>
      <w:r>
        <w:fldChar w:fldCharType="begin"/>
      </w:r>
      <w:r>
        <w:instrText xml:space="preserve"> PAGEREF _Toc178929205 \h </w:instrText>
      </w:r>
      <w:r>
        <w:fldChar w:fldCharType="separate"/>
      </w:r>
      <w:r w:rsidR="00D60A26">
        <w:t>49</w:t>
      </w:r>
      <w:r>
        <w:fldChar w:fldCharType="end"/>
      </w:r>
    </w:p>
    <w:p w14:paraId="60B1CCE3" w14:textId="5AC9ED78" w:rsidR="00220985" w:rsidRDefault="00220985">
      <w:pPr>
        <w:pStyle w:val="TableofFigures"/>
        <w:rPr>
          <w:rFonts w:eastAsiaTheme="minorEastAsia" w:cstheme="minorBidi"/>
          <w:smallCaps w:val="0"/>
          <w:kern w:val="2"/>
          <w:sz w:val="24"/>
          <w:szCs w:val="24"/>
          <w14:ligatures w14:val="standardContextual"/>
        </w:rPr>
      </w:pPr>
      <w:r>
        <w:t>Tabel 30. Expunerea populației după aplicarea măsurilor - parametru Lzsn pentru industrie</w:t>
      </w:r>
      <w:r>
        <w:tab/>
      </w:r>
      <w:r>
        <w:fldChar w:fldCharType="begin"/>
      </w:r>
      <w:r>
        <w:instrText xml:space="preserve"> PAGEREF _Toc178929206 \h </w:instrText>
      </w:r>
      <w:r>
        <w:fldChar w:fldCharType="separate"/>
      </w:r>
      <w:r w:rsidR="00D60A26">
        <w:t>49</w:t>
      </w:r>
      <w:r>
        <w:fldChar w:fldCharType="end"/>
      </w:r>
    </w:p>
    <w:p w14:paraId="200E197A" w14:textId="3CF67602" w:rsidR="00220985" w:rsidRDefault="00220985">
      <w:pPr>
        <w:pStyle w:val="TableofFigures"/>
        <w:rPr>
          <w:rFonts w:eastAsiaTheme="minorEastAsia" w:cstheme="minorBidi"/>
          <w:smallCaps w:val="0"/>
          <w:kern w:val="2"/>
          <w:sz w:val="24"/>
          <w:szCs w:val="24"/>
          <w14:ligatures w14:val="standardContextual"/>
        </w:rPr>
      </w:pPr>
      <w:r>
        <w:t>Tabel 31. Expunerea populației după aplicarea măsurilor - parametru Lnoapte pentru industrie</w:t>
      </w:r>
      <w:r>
        <w:tab/>
      </w:r>
      <w:r>
        <w:fldChar w:fldCharType="begin"/>
      </w:r>
      <w:r>
        <w:instrText xml:space="preserve"> PAGEREF _Toc178929207 \h </w:instrText>
      </w:r>
      <w:r>
        <w:fldChar w:fldCharType="separate"/>
      </w:r>
      <w:r w:rsidR="00D60A26">
        <w:t>49</w:t>
      </w:r>
      <w:r>
        <w:fldChar w:fldCharType="end"/>
      </w:r>
    </w:p>
    <w:p w14:paraId="57F41E35" w14:textId="3E0E8D48" w:rsidR="00220985" w:rsidRDefault="00220985">
      <w:pPr>
        <w:pStyle w:val="TableofFigures"/>
        <w:rPr>
          <w:rFonts w:eastAsiaTheme="minorEastAsia" w:cstheme="minorBidi"/>
          <w:smallCaps w:val="0"/>
          <w:kern w:val="2"/>
          <w:sz w:val="24"/>
          <w:szCs w:val="24"/>
          <w14:ligatures w14:val="standardContextual"/>
        </w:rPr>
      </w:pPr>
      <w:r>
        <w:t>Tabel 32. Comparație doză-efect după aplicarea măsurilor din plan</w:t>
      </w:r>
      <w:r>
        <w:tab/>
      </w:r>
      <w:r>
        <w:fldChar w:fldCharType="begin"/>
      </w:r>
      <w:r>
        <w:instrText xml:space="preserve"> PAGEREF _Toc178929208 \h </w:instrText>
      </w:r>
      <w:r>
        <w:fldChar w:fldCharType="separate"/>
      </w:r>
      <w:r w:rsidR="00D60A26">
        <w:t>50</w:t>
      </w:r>
      <w:r>
        <w:fldChar w:fldCharType="end"/>
      </w:r>
    </w:p>
    <w:p w14:paraId="4B37BCA2" w14:textId="1DF44628" w:rsidR="00220985" w:rsidRDefault="00220985">
      <w:pPr>
        <w:pStyle w:val="TableofFigures"/>
        <w:rPr>
          <w:rFonts w:eastAsiaTheme="minorEastAsia" w:cstheme="minorBidi"/>
          <w:smallCaps w:val="0"/>
          <w:kern w:val="2"/>
          <w:sz w:val="24"/>
          <w:szCs w:val="24"/>
          <w14:ligatures w14:val="standardContextual"/>
        </w:rPr>
      </w:pPr>
      <w:r>
        <w:t>Tabel 33. Comparație doză-efect după aplicarea măsurilor din plan</w:t>
      </w:r>
      <w:r>
        <w:tab/>
      </w:r>
      <w:r>
        <w:fldChar w:fldCharType="begin"/>
      </w:r>
      <w:r>
        <w:instrText xml:space="preserve"> PAGEREF _Toc178929209 \h </w:instrText>
      </w:r>
      <w:r>
        <w:fldChar w:fldCharType="separate"/>
      </w:r>
      <w:r w:rsidR="00D60A26">
        <w:t>51</w:t>
      </w:r>
      <w:r>
        <w:fldChar w:fldCharType="end"/>
      </w:r>
    </w:p>
    <w:p w14:paraId="344C637A" w14:textId="52688899" w:rsidR="00220985" w:rsidRDefault="00220985">
      <w:pPr>
        <w:pStyle w:val="TableofFigures"/>
        <w:rPr>
          <w:rFonts w:eastAsiaTheme="minorEastAsia" w:cstheme="minorBidi"/>
          <w:smallCaps w:val="0"/>
          <w:kern w:val="2"/>
          <w:sz w:val="24"/>
          <w:szCs w:val="24"/>
          <w14:ligatures w14:val="standardContextual"/>
        </w:rPr>
      </w:pPr>
      <w:r>
        <w:t>Tabel 34. Reducerea disconfortului populației afectate pentru drumurile principale din Craiova</w:t>
      </w:r>
      <w:r>
        <w:tab/>
      </w:r>
      <w:r>
        <w:fldChar w:fldCharType="begin"/>
      </w:r>
      <w:r>
        <w:instrText xml:space="preserve"> PAGEREF _Toc178929210 \h </w:instrText>
      </w:r>
      <w:r>
        <w:fldChar w:fldCharType="separate"/>
      </w:r>
      <w:r w:rsidR="00D60A26">
        <w:t>53</w:t>
      </w:r>
      <w:r>
        <w:fldChar w:fldCharType="end"/>
      </w:r>
    </w:p>
    <w:p w14:paraId="3E10C871" w14:textId="719103E1" w:rsidR="00DB1753" w:rsidRPr="00FC5848" w:rsidRDefault="00347482" w:rsidP="00DB1753">
      <w:pPr>
        <w:pStyle w:val="Heading1"/>
        <w:numPr>
          <w:ilvl w:val="0"/>
          <w:numId w:val="0"/>
        </w:numPr>
        <w:ind w:left="720"/>
        <w:rPr>
          <w:color w:val="auto"/>
        </w:rPr>
      </w:pPr>
      <w:r w:rsidRPr="00FC5848">
        <w:rPr>
          <w:color w:val="auto"/>
        </w:rPr>
        <w:lastRenderedPageBreak/>
        <w:fldChar w:fldCharType="end"/>
      </w:r>
      <w:bookmarkStart w:id="2" w:name="_Toc72225495"/>
    </w:p>
    <w:p w14:paraId="173B7A2D" w14:textId="6254BD30" w:rsidR="00EB732E" w:rsidRPr="00FC5848" w:rsidRDefault="00B64DD3" w:rsidP="008336D3">
      <w:pPr>
        <w:pStyle w:val="Heading1"/>
      </w:pPr>
      <w:bookmarkStart w:id="3" w:name="_Toc178929137"/>
      <w:r w:rsidRPr="00FC5848">
        <w:t>DESCRIEREA AGLOMERĂRII: LOCALIZARE, SUPRAFAȚĂ, NUMĂR LOCUITORI</w:t>
      </w:r>
      <w:bookmarkEnd w:id="3"/>
    </w:p>
    <w:p w14:paraId="1673E4DE" w14:textId="771FE320" w:rsidR="00795997" w:rsidRPr="00FC5848" w:rsidRDefault="00E8734F" w:rsidP="00802793">
      <w:pPr>
        <w:pStyle w:val="Heading2"/>
        <w:rPr>
          <w:rFonts w:asciiTheme="minorHAnsi" w:hAnsiTheme="minorHAnsi" w:cstheme="minorHAnsi"/>
          <w:color w:val="auto"/>
          <w:lang w:val="ro-RO"/>
        </w:rPr>
      </w:pPr>
      <w:bookmarkStart w:id="4" w:name="_Toc72225496"/>
      <w:bookmarkStart w:id="5" w:name="_Toc178929138"/>
      <w:bookmarkEnd w:id="2"/>
      <w:r w:rsidRPr="00FC5848">
        <w:rPr>
          <w:rFonts w:asciiTheme="minorHAnsi" w:hAnsiTheme="minorHAnsi" w:cstheme="minorHAnsi"/>
          <w:color w:val="auto"/>
          <w:lang w:val="ro-RO"/>
        </w:rPr>
        <w:t>L</w:t>
      </w:r>
      <w:r w:rsidR="006C1124" w:rsidRPr="00FC5848">
        <w:rPr>
          <w:rFonts w:asciiTheme="minorHAnsi" w:hAnsiTheme="minorHAnsi" w:cstheme="minorHAnsi"/>
          <w:color w:val="auto"/>
          <w:lang w:val="ro-RO"/>
        </w:rPr>
        <w:t>ocalizare</w:t>
      </w:r>
      <w:bookmarkEnd w:id="4"/>
      <w:bookmarkEnd w:id="5"/>
    </w:p>
    <w:p w14:paraId="490C228E" w14:textId="2C357A93" w:rsidR="004921E1" w:rsidRPr="00FC5848" w:rsidRDefault="004921E1" w:rsidP="00530577">
      <w:bookmarkStart w:id="6" w:name="_Toc72225498"/>
      <w:r w:rsidRPr="00FC5848">
        <w:t>Municipiul Craiova, reședința județului Dolj este amplasat în partea de sud-vest a României, de-a lungul paralelei de 44°20’ latitudine nordică și pe meridianul de 23°49’ longitudine estică.</w:t>
      </w:r>
    </w:p>
    <w:p w14:paraId="53DE51CD" w14:textId="42F4F770" w:rsidR="004921E1" w:rsidRPr="00FC5848" w:rsidRDefault="004921E1" w:rsidP="00530577">
      <w:r w:rsidRPr="00FC5848">
        <w:t>În partea de nord, se învecinează cu localitățile Mischii și Ișalnița, la sud cu localitățile Cârcea, Podari, Malu Mare, la est cu localitățile Ghercești, Pielești, Robănești, iar la vest cu Bucovăț, Breasta și Predești.</w:t>
      </w:r>
    </w:p>
    <w:p w14:paraId="394DE898" w14:textId="76DB0A88" w:rsidR="00A20C3D" w:rsidRPr="00FC5848" w:rsidRDefault="00E8734F" w:rsidP="00802793">
      <w:pPr>
        <w:pStyle w:val="Heading2"/>
        <w:rPr>
          <w:rFonts w:asciiTheme="minorHAnsi" w:hAnsiTheme="minorHAnsi" w:cstheme="minorHAnsi"/>
          <w:color w:val="auto"/>
          <w:lang w:val="ro-RO"/>
        </w:rPr>
      </w:pPr>
      <w:bookmarkStart w:id="7" w:name="_Toc178929139"/>
      <w:r w:rsidRPr="00FC5848">
        <w:rPr>
          <w:rFonts w:asciiTheme="minorHAnsi" w:hAnsiTheme="minorHAnsi" w:cstheme="minorHAnsi"/>
          <w:color w:val="auto"/>
          <w:lang w:val="ro-RO"/>
        </w:rPr>
        <w:t>R</w:t>
      </w:r>
      <w:r w:rsidR="006C1124" w:rsidRPr="00FC5848">
        <w:rPr>
          <w:rFonts w:asciiTheme="minorHAnsi" w:hAnsiTheme="minorHAnsi" w:cstheme="minorHAnsi"/>
          <w:color w:val="auto"/>
          <w:lang w:val="ro-RO"/>
        </w:rPr>
        <w:t>elief</w:t>
      </w:r>
      <w:bookmarkStart w:id="8" w:name="_Toc72225499"/>
      <w:bookmarkEnd w:id="6"/>
      <w:bookmarkEnd w:id="7"/>
    </w:p>
    <w:p w14:paraId="2C8AF63E" w14:textId="77777777" w:rsidR="004921E1" w:rsidRPr="00FC5848" w:rsidRDefault="004921E1" w:rsidP="00530577">
      <w:r w:rsidRPr="00FC5848">
        <w:t xml:space="preserve">Municipiul Craiova este așezat în Câmpia Olteniei, la altitudinea medie de 110 m. Din punct de vedere hidrografic, municipiul Craiova este străbătut de apele râului Jiu. </w:t>
      </w:r>
    </w:p>
    <w:p w14:paraId="5181F78A" w14:textId="6A15782C" w:rsidR="004921E1" w:rsidRPr="00FC5848" w:rsidRDefault="004921E1" w:rsidP="00530577">
      <w:r w:rsidRPr="00FC5848">
        <w:t>Din punct de vedere al hărții de zgomot, diferențele de nivel sunt minore și prin urmare s-a considerat o suprafață plană, fără diferențe de nivel.</w:t>
      </w:r>
    </w:p>
    <w:p w14:paraId="77B30E2B" w14:textId="72BB3E82" w:rsidR="00E8734F" w:rsidRPr="00FC5848" w:rsidRDefault="00E8734F" w:rsidP="009A0CFD">
      <w:pPr>
        <w:pStyle w:val="Heading2"/>
        <w:rPr>
          <w:rFonts w:asciiTheme="minorHAnsi" w:hAnsiTheme="minorHAnsi" w:cstheme="minorHAnsi"/>
          <w:color w:val="auto"/>
          <w:lang w:val="ro-RO"/>
        </w:rPr>
      </w:pPr>
      <w:bookmarkStart w:id="9" w:name="_Toc178929140"/>
      <w:r w:rsidRPr="00FC5848">
        <w:rPr>
          <w:rFonts w:asciiTheme="minorHAnsi" w:hAnsiTheme="minorHAnsi" w:cstheme="minorHAnsi"/>
          <w:color w:val="auto"/>
          <w:lang w:val="ro-RO"/>
        </w:rPr>
        <w:t>C</w:t>
      </w:r>
      <w:r w:rsidR="006C1124" w:rsidRPr="00FC5848">
        <w:rPr>
          <w:rFonts w:asciiTheme="minorHAnsi" w:hAnsiTheme="minorHAnsi" w:cstheme="minorHAnsi"/>
          <w:color w:val="auto"/>
          <w:lang w:val="ro-RO"/>
        </w:rPr>
        <w:t>lima</w:t>
      </w:r>
      <w:bookmarkEnd w:id="8"/>
      <w:bookmarkEnd w:id="9"/>
    </w:p>
    <w:p w14:paraId="6E844A05" w14:textId="3C40E3AF" w:rsidR="00903E56" w:rsidRPr="00FC5848" w:rsidRDefault="00903E56" w:rsidP="00530577">
      <w:r w:rsidRPr="00FC5848">
        <w:t>Pentru Municipiul Craiova s-au utilizat datele meteorologice locale cule</w:t>
      </w:r>
      <w:r w:rsidR="00BF4628" w:rsidRPr="00FC5848">
        <w:t>se</w:t>
      </w:r>
      <w:r w:rsidRPr="00FC5848">
        <w:t xml:space="preserve"> de Stația meteorologică județea</w:t>
      </w:r>
      <w:r w:rsidR="00BF4628" w:rsidRPr="00FC5848">
        <w:t>nă</w:t>
      </w:r>
      <w:r w:rsidRPr="00FC5848">
        <w:t xml:space="preserve"> Craiova pentru anul 2021.</w:t>
      </w:r>
    </w:p>
    <w:p w14:paraId="73270A1A" w14:textId="33EF6761" w:rsidR="00903E56" w:rsidRPr="00FC5848" w:rsidRDefault="00903E56" w:rsidP="00530577">
      <w:r w:rsidRPr="00FC5848">
        <w:t>Temperat</w:t>
      </w:r>
      <w:r w:rsidR="00BF4628" w:rsidRPr="00FC5848">
        <w:t>ura</w:t>
      </w:r>
      <w:r w:rsidRPr="00FC5848">
        <w:t xml:space="preserve"> 12,1 0C, presiune atmosferi</w:t>
      </w:r>
      <w:r w:rsidR="00BF4628" w:rsidRPr="00FC5848">
        <w:t>că</w:t>
      </w:r>
      <w:r w:rsidRPr="00FC5848">
        <w:t xml:space="preserve"> medie 993,6 </w:t>
      </w:r>
      <w:proofErr w:type="spellStart"/>
      <w:r w:rsidRPr="00FC5848">
        <w:t>mb</w:t>
      </w:r>
      <w:r w:rsidR="00BF4628" w:rsidRPr="00FC5848">
        <w:t>ar</w:t>
      </w:r>
      <w:proofErr w:type="spellEnd"/>
      <w:r w:rsidRPr="00FC5848">
        <w:t>, umezeală relativă 69,7%.</w:t>
      </w:r>
    </w:p>
    <w:p w14:paraId="3C661709" w14:textId="5CFFCD65" w:rsidR="00E8734F" w:rsidRPr="00FC5848" w:rsidRDefault="00E8734F" w:rsidP="00507F00">
      <w:pPr>
        <w:pStyle w:val="Heading2"/>
        <w:rPr>
          <w:rFonts w:asciiTheme="minorHAnsi" w:hAnsiTheme="minorHAnsi" w:cstheme="minorHAnsi"/>
          <w:color w:val="auto"/>
          <w:lang w:val="ro-RO"/>
        </w:rPr>
      </w:pPr>
      <w:bookmarkStart w:id="10" w:name="_Toc72225500"/>
      <w:bookmarkStart w:id="11" w:name="_Toc178929141"/>
      <w:r w:rsidRPr="00FC5848">
        <w:rPr>
          <w:rFonts w:asciiTheme="minorHAnsi" w:hAnsiTheme="minorHAnsi" w:cstheme="minorHAnsi"/>
          <w:color w:val="auto"/>
          <w:lang w:val="ro-RO"/>
        </w:rPr>
        <w:t>S</w:t>
      </w:r>
      <w:r w:rsidR="006C1124" w:rsidRPr="00FC5848">
        <w:rPr>
          <w:rFonts w:asciiTheme="minorHAnsi" w:hAnsiTheme="minorHAnsi" w:cstheme="minorHAnsi"/>
          <w:color w:val="auto"/>
          <w:lang w:val="ro-RO"/>
        </w:rPr>
        <w:t>uprafața</w:t>
      </w:r>
      <w:bookmarkEnd w:id="10"/>
      <w:bookmarkEnd w:id="11"/>
    </w:p>
    <w:p w14:paraId="4A371A0A" w14:textId="7CBD83D3" w:rsidR="004921E1" w:rsidRPr="00FC5848" w:rsidRDefault="004921E1" w:rsidP="00530577">
      <w:bookmarkStart w:id="12" w:name="_Toc72225501"/>
      <w:r w:rsidRPr="00FC5848">
        <w:t xml:space="preserve">Municipiul Craiova ocupă o suprafață de aproximativ </w:t>
      </w:r>
      <w:r w:rsidR="001E2A6B" w:rsidRPr="00FC5848">
        <w:t>84</w:t>
      </w:r>
      <w:r w:rsidRPr="00FC5848">
        <w:t xml:space="preserve"> km².</w:t>
      </w:r>
    </w:p>
    <w:p w14:paraId="03025A52" w14:textId="66FC4F89" w:rsidR="008D4743" w:rsidRPr="00FC5848" w:rsidRDefault="006D3E1A" w:rsidP="00AF79AE">
      <w:pPr>
        <w:pStyle w:val="Heading2"/>
        <w:rPr>
          <w:rFonts w:asciiTheme="minorHAnsi" w:hAnsiTheme="minorHAnsi" w:cstheme="minorHAnsi"/>
          <w:color w:val="auto"/>
          <w:lang w:val="ro-RO"/>
        </w:rPr>
      </w:pPr>
      <w:bookmarkStart w:id="13" w:name="_Toc178929142"/>
      <w:r w:rsidRPr="00FC5848">
        <w:rPr>
          <w:rFonts w:asciiTheme="minorHAnsi" w:hAnsiTheme="minorHAnsi" w:cstheme="minorHAnsi"/>
          <w:color w:val="auto"/>
          <w:lang w:val="ro-RO"/>
        </w:rPr>
        <w:t>Populația</w:t>
      </w:r>
      <w:bookmarkEnd w:id="12"/>
      <w:bookmarkEnd w:id="13"/>
    </w:p>
    <w:p w14:paraId="64ABC999" w14:textId="65ADB86D" w:rsidR="004921E1" w:rsidRPr="00FC5848" w:rsidRDefault="004921E1" w:rsidP="00530577">
      <w:r w:rsidRPr="00FC5848">
        <w:t xml:space="preserve">Conform datelor </w:t>
      </w:r>
      <w:r w:rsidR="00433B6A" w:rsidRPr="00FC5848">
        <w:t xml:space="preserve">raportate de România în </w:t>
      </w:r>
      <w:proofErr w:type="spellStart"/>
      <w:r w:rsidR="00433B6A" w:rsidRPr="00FC5848">
        <w:t>fisierul</w:t>
      </w:r>
      <w:proofErr w:type="spellEnd"/>
      <w:r w:rsidR="00433B6A" w:rsidRPr="00FC5848">
        <w:t xml:space="preserve"> DF1_5</w:t>
      </w:r>
      <w:r w:rsidR="00EB027A" w:rsidRPr="00FC5848">
        <w:t xml:space="preserve"> populația municipiului Craiova este de 234.140</w:t>
      </w:r>
      <w:r w:rsidRPr="00FC5848">
        <w:t xml:space="preserve"> locuitori, care locuiesc în 105.108 locuințe.</w:t>
      </w:r>
    </w:p>
    <w:p w14:paraId="30A61639" w14:textId="77777777" w:rsidR="00EB133E" w:rsidRPr="00FC5848" w:rsidRDefault="00EB133E" w:rsidP="005B1084">
      <w:pPr>
        <w:pStyle w:val="Heading2"/>
        <w:rPr>
          <w:rFonts w:asciiTheme="minorHAnsi" w:hAnsiTheme="minorHAnsi" w:cstheme="minorHAnsi"/>
          <w:color w:val="auto"/>
          <w:lang w:val="ro-RO"/>
        </w:rPr>
      </w:pPr>
      <w:bookmarkStart w:id="14" w:name="_Toc121820894"/>
      <w:bookmarkStart w:id="15" w:name="_Toc178929143"/>
      <w:bookmarkStart w:id="16" w:name="_Toc72225503"/>
      <w:r w:rsidRPr="00FC5848">
        <w:rPr>
          <w:rFonts w:asciiTheme="minorHAnsi" w:hAnsiTheme="minorHAnsi" w:cstheme="minorHAnsi"/>
          <w:color w:val="auto"/>
          <w:lang w:val="ro-RO"/>
        </w:rPr>
        <w:lastRenderedPageBreak/>
        <w:t>Surse de zgomot</w:t>
      </w:r>
      <w:bookmarkEnd w:id="14"/>
      <w:bookmarkEnd w:id="15"/>
    </w:p>
    <w:p w14:paraId="7551C47F" w14:textId="7B5132DF" w:rsidR="00B062E5" w:rsidRPr="00FC5848" w:rsidRDefault="00EB133E" w:rsidP="005F6C3A">
      <w:pPr>
        <w:pStyle w:val="Heading3"/>
        <w:rPr>
          <w:rFonts w:asciiTheme="minorHAnsi" w:eastAsia="TimesNewRomanPSMT" w:hAnsiTheme="minorHAnsi" w:cstheme="minorHAnsi"/>
          <w:color w:val="auto"/>
        </w:rPr>
      </w:pPr>
      <w:r w:rsidRPr="00FC5848">
        <w:rPr>
          <w:rFonts w:asciiTheme="minorHAnsi" w:eastAsia="TimesNewRomanPSMT" w:hAnsiTheme="minorHAnsi" w:cstheme="minorHAnsi"/>
          <w:color w:val="auto"/>
          <w:lang w:eastAsia="da-DK"/>
        </w:rPr>
        <w:tab/>
      </w:r>
      <w:bookmarkStart w:id="17" w:name="_Toc121820895"/>
      <w:bookmarkStart w:id="18" w:name="_Toc178929144"/>
      <w:r w:rsidRPr="00FC5848">
        <w:rPr>
          <w:rFonts w:asciiTheme="minorHAnsi" w:eastAsia="TimesNewRomanPSMT" w:hAnsiTheme="minorHAnsi" w:cstheme="minorHAnsi"/>
          <w:color w:val="auto"/>
        </w:rPr>
        <w:t>Trafic rutier</w:t>
      </w:r>
      <w:bookmarkEnd w:id="17"/>
      <w:bookmarkEnd w:id="18"/>
    </w:p>
    <w:p w14:paraId="5BE6652E" w14:textId="77777777" w:rsidR="004921E1" w:rsidRPr="00FC5848" w:rsidRDefault="004921E1" w:rsidP="00530577">
      <w:r w:rsidRPr="00FC5848">
        <w:t xml:space="preserve">Prin municipiul Craiova trec drumurile naționale și județene: </w:t>
      </w:r>
    </w:p>
    <w:p w14:paraId="1CD276D7" w14:textId="77777777" w:rsidR="004921E1" w:rsidRPr="00FC5848" w:rsidRDefault="004921E1" w:rsidP="00530577">
      <w:pPr>
        <w:rPr>
          <w:lang w:eastAsia="da-DK"/>
        </w:rPr>
      </w:pPr>
    </w:p>
    <w:p w14:paraId="565EF782" w14:textId="67D39F70" w:rsidR="00390B82" w:rsidRPr="00FC5848" w:rsidRDefault="000C34E4" w:rsidP="004B0E9E">
      <w:pPr>
        <w:pStyle w:val="Legenda"/>
      </w:pPr>
      <w:bookmarkStart w:id="19" w:name="_Toc178929177"/>
      <w:r w:rsidRPr="00FC5848">
        <w:t>Tabel 1. Drumurile principale din municipiul Craiova</w:t>
      </w:r>
      <w:bookmarkEnd w:id="19"/>
    </w:p>
    <w:tbl>
      <w:tblPr>
        <w:tblStyle w:val="TableGrid"/>
        <w:tblW w:w="0" w:type="auto"/>
        <w:tblLayout w:type="fixed"/>
        <w:tblLook w:val="06A0" w:firstRow="1" w:lastRow="0" w:firstColumn="1" w:lastColumn="0" w:noHBand="1" w:noVBand="1"/>
      </w:tblPr>
      <w:tblGrid>
        <w:gridCol w:w="3005"/>
        <w:gridCol w:w="3005"/>
        <w:gridCol w:w="3005"/>
      </w:tblGrid>
      <w:tr w:rsidR="00E720C0" w:rsidRPr="00FC5848" w14:paraId="58F13EB5" w14:textId="77777777" w:rsidTr="4EB8A6F7">
        <w:trPr>
          <w:trHeight w:val="300"/>
        </w:trPr>
        <w:tc>
          <w:tcPr>
            <w:tcW w:w="3005" w:type="dxa"/>
          </w:tcPr>
          <w:p w14:paraId="0C607752" w14:textId="03D4DEDB" w:rsidR="4EB8A6F7" w:rsidRPr="00FC5848" w:rsidRDefault="4EB8A6F7" w:rsidP="00875368">
            <w:pPr>
              <w:ind w:firstLine="0"/>
              <w:jc w:val="center"/>
              <w:rPr>
                <w:rFonts w:eastAsia="Cambria"/>
                <w:b/>
                <w:bCs/>
              </w:rPr>
            </w:pPr>
            <w:r w:rsidRPr="00FC5848">
              <w:rPr>
                <w:rFonts w:eastAsia="Cambria"/>
                <w:b/>
                <w:bCs/>
              </w:rPr>
              <w:t>Drum principal</w:t>
            </w:r>
          </w:p>
        </w:tc>
        <w:tc>
          <w:tcPr>
            <w:tcW w:w="3005" w:type="dxa"/>
          </w:tcPr>
          <w:p w14:paraId="4219315B" w14:textId="175D243E" w:rsidR="4EB8A6F7" w:rsidRPr="00FC5848" w:rsidRDefault="4EB8A6F7" w:rsidP="00875368">
            <w:pPr>
              <w:ind w:firstLine="0"/>
              <w:jc w:val="center"/>
              <w:rPr>
                <w:rFonts w:eastAsia="Cambria"/>
                <w:b/>
                <w:bCs/>
              </w:rPr>
            </w:pPr>
            <w:r w:rsidRPr="00FC5848">
              <w:rPr>
                <w:rFonts w:eastAsia="Cambria"/>
                <w:b/>
                <w:bCs/>
              </w:rPr>
              <w:t>Lungime</w:t>
            </w:r>
            <w:r w:rsidR="00875368" w:rsidRPr="00FC5848">
              <w:rPr>
                <w:rFonts w:eastAsia="Cambria"/>
                <w:b/>
                <w:bCs/>
              </w:rPr>
              <w:t xml:space="preserve"> </w:t>
            </w:r>
            <w:r w:rsidRPr="00FC5848">
              <w:rPr>
                <w:rFonts w:eastAsia="Cambria"/>
                <w:b/>
                <w:bCs/>
              </w:rPr>
              <w:t>(m)</w:t>
            </w:r>
          </w:p>
        </w:tc>
        <w:tc>
          <w:tcPr>
            <w:tcW w:w="3005" w:type="dxa"/>
          </w:tcPr>
          <w:p w14:paraId="1BBB9EE1" w14:textId="11AC7F57" w:rsidR="4EB8A6F7" w:rsidRPr="00FC5848" w:rsidRDefault="4EB8A6F7" w:rsidP="00875368">
            <w:pPr>
              <w:ind w:firstLine="0"/>
              <w:jc w:val="center"/>
              <w:rPr>
                <w:rFonts w:eastAsia="Cambria"/>
                <w:b/>
                <w:bCs/>
              </w:rPr>
            </w:pPr>
            <w:r w:rsidRPr="00FC5848">
              <w:rPr>
                <w:rFonts w:eastAsia="Cambria"/>
                <w:b/>
                <w:bCs/>
              </w:rPr>
              <w:t>Trafic</w:t>
            </w:r>
          </w:p>
          <w:p w14:paraId="51D38106" w14:textId="486576EA" w:rsidR="4EB8A6F7" w:rsidRPr="00FC5848" w:rsidRDefault="4EB8A6F7" w:rsidP="00875368">
            <w:pPr>
              <w:ind w:firstLine="0"/>
              <w:jc w:val="center"/>
              <w:rPr>
                <w:rFonts w:eastAsia="Cambria"/>
                <w:b/>
                <w:bCs/>
              </w:rPr>
            </w:pPr>
            <w:r w:rsidRPr="00FC5848">
              <w:rPr>
                <w:rFonts w:eastAsia="Cambria"/>
                <w:b/>
                <w:bCs/>
              </w:rPr>
              <w:t>(total autovehicule)</w:t>
            </w:r>
          </w:p>
        </w:tc>
      </w:tr>
      <w:tr w:rsidR="00E720C0" w:rsidRPr="00FC5848" w14:paraId="4597A7F4" w14:textId="77777777" w:rsidTr="4EB8A6F7">
        <w:trPr>
          <w:trHeight w:val="300"/>
        </w:trPr>
        <w:tc>
          <w:tcPr>
            <w:tcW w:w="3005" w:type="dxa"/>
          </w:tcPr>
          <w:p w14:paraId="5D1C7BBC" w14:textId="39346985" w:rsidR="003F415B" w:rsidRPr="00FC5848" w:rsidRDefault="003F415B" w:rsidP="00E81254">
            <w:pPr>
              <w:ind w:firstLine="0"/>
              <w:jc w:val="center"/>
              <w:rPr>
                <w:rFonts w:eastAsia="Cambria"/>
              </w:rPr>
            </w:pPr>
            <w:r w:rsidRPr="00FC5848">
              <w:rPr>
                <w:rFonts w:eastAsia="Cambria"/>
              </w:rPr>
              <w:t>DN56</w:t>
            </w:r>
            <w:r w:rsidR="00030B3E" w:rsidRPr="00FC5848">
              <w:rPr>
                <w:rFonts w:eastAsia="Cambria"/>
              </w:rPr>
              <w:t xml:space="preserve"> (RD_RO_00_373)</w:t>
            </w:r>
          </w:p>
        </w:tc>
        <w:tc>
          <w:tcPr>
            <w:tcW w:w="3005" w:type="dxa"/>
          </w:tcPr>
          <w:p w14:paraId="28C3C060" w14:textId="0AA33331" w:rsidR="003F415B" w:rsidRPr="00FC5848" w:rsidRDefault="00030B3E" w:rsidP="00E81254">
            <w:pPr>
              <w:ind w:firstLine="0"/>
              <w:jc w:val="center"/>
              <w:rPr>
                <w:rFonts w:eastAsia="Cambria"/>
              </w:rPr>
            </w:pPr>
            <w:r w:rsidRPr="00FC5848">
              <w:rPr>
                <w:rFonts w:eastAsia="Cambria"/>
              </w:rPr>
              <w:t>585</w:t>
            </w:r>
          </w:p>
        </w:tc>
        <w:tc>
          <w:tcPr>
            <w:tcW w:w="3005" w:type="dxa"/>
          </w:tcPr>
          <w:p w14:paraId="78B7FDFC" w14:textId="77257FA2" w:rsidR="003F415B" w:rsidRPr="00FC5848" w:rsidRDefault="00030B3E" w:rsidP="00E81254">
            <w:pPr>
              <w:ind w:firstLine="0"/>
              <w:jc w:val="center"/>
              <w:rPr>
                <w:rFonts w:eastAsia="Cambria"/>
              </w:rPr>
            </w:pPr>
            <w:r w:rsidRPr="00FC5848">
              <w:rPr>
                <w:rFonts w:eastAsia="Cambria"/>
              </w:rPr>
              <w:t>6399764</w:t>
            </w:r>
          </w:p>
        </w:tc>
      </w:tr>
      <w:tr w:rsidR="00E720C0" w:rsidRPr="00FC5848" w14:paraId="6E4D467C" w14:textId="77777777" w:rsidTr="4EB8A6F7">
        <w:trPr>
          <w:trHeight w:val="300"/>
        </w:trPr>
        <w:tc>
          <w:tcPr>
            <w:tcW w:w="3005" w:type="dxa"/>
          </w:tcPr>
          <w:p w14:paraId="66086001" w14:textId="6B95D358" w:rsidR="003F415B" w:rsidRPr="00FC5848" w:rsidRDefault="003F415B" w:rsidP="00E81254">
            <w:pPr>
              <w:ind w:firstLine="0"/>
              <w:jc w:val="center"/>
              <w:rPr>
                <w:rFonts w:eastAsia="Cambria"/>
              </w:rPr>
            </w:pPr>
            <w:r w:rsidRPr="00FC5848">
              <w:rPr>
                <w:rFonts w:eastAsia="Cambria"/>
              </w:rPr>
              <w:t>DN6B</w:t>
            </w:r>
            <w:r w:rsidR="00953FC7" w:rsidRPr="00FC5848">
              <w:rPr>
                <w:rFonts w:eastAsia="Cambria"/>
              </w:rPr>
              <w:t xml:space="preserve"> (RD_RO_00_374)</w:t>
            </w:r>
          </w:p>
        </w:tc>
        <w:tc>
          <w:tcPr>
            <w:tcW w:w="3005" w:type="dxa"/>
          </w:tcPr>
          <w:p w14:paraId="6A57E525" w14:textId="560296D0" w:rsidR="003F415B" w:rsidRPr="00FC5848" w:rsidRDefault="002718E8" w:rsidP="00E81254">
            <w:pPr>
              <w:ind w:firstLine="0"/>
              <w:jc w:val="center"/>
              <w:rPr>
                <w:rFonts w:eastAsia="Cambria"/>
              </w:rPr>
            </w:pPr>
            <w:r w:rsidRPr="00FC5848">
              <w:rPr>
                <w:rFonts w:eastAsia="Cambria"/>
              </w:rPr>
              <w:t>2829</w:t>
            </w:r>
          </w:p>
        </w:tc>
        <w:tc>
          <w:tcPr>
            <w:tcW w:w="3005" w:type="dxa"/>
          </w:tcPr>
          <w:p w14:paraId="48FEB407" w14:textId="58087E3D" w:rsidR="003F415B" w:rsidRPr="00FC5848" w:rsidRDefault="00DD67D3" w:rsidP="00E81254">
            <w:pPr>
              <w:ind w:firstLine="0"/>
              <w:jc w:val="center"/>
              <w:rPr>
                <w:rFonts w:eastAsia="Cambria"/>
              </w:rPr>
            </w:pPr>
            <w:r w:rsidRPr="00FC5848">
              <w:rPr>
                <w:rFonts w:eastAsia="Cambria"/>
              </w:rPr>
              <w:t>3273828</w:t>
            </w:r>
          </w:p>
        </w:tc>
      </w:tr>
      <w:tr w:rsidR="00E720C0" w:rsidRPr="00FC5848" w14:paraId="227D61E1" w14:textId="77777777" w:rsidTr="4EB8A6F7">
        <w:trPr>
          <w:trHeight w:val="300"/>
        </w:trPr>
        <w:tc>
          <w:tcPr>
            <w:tcW w:w="3005" w:type="dxa"/>
          </w:tcPr>
          <w:p w14:paraId="1AEFB786" w14:textId="7C4F635D" w:rsidR="003F415B" w:rsidRPr="00FC5848" w:rsidRDefault="003F415B" w:rsidP="00E81254">
            <w:pPr>
              <w:ind w:firstLine="0"/>
              <w:jc w:val="center"/>
              <w:rPr>
                <w:rFonts w:eastAsia="Cambria"/>
              </w:rPr>
            </w:pPr>
            <w:r w:rsidRPr="00FC5848">
              <w:rPr>
                <w:rFonts w:eastAsia="Cambria"/>
              </w:rPr>
              <w:t>DN65C</w:t>
            </w:r>
            <w:r w:rsidR="00431FB6" w:rsidRPr="00FC5848">
              <w:rPr>
                <w:rFonts w:eastAsia="Cambria"/>
              </w:rPr>
              <w:t xml:space="preserve"> (RD_RO_00_370)</w:t>
            </w:r>
          </w:p>
        </w:tc>
        <w:tc>
          <w:tcPr>
            <w:tcW w:w="3005" w:type="dxa"/>
          </w:tcPr>
          <w:p w14:paraId="79604999" w14:textId="3EFCE754" w:rsidR="003F415B" w:rsidRPr="00FC5848" w:rsidRDefault="00431FB6" w:rsidP="00E81254">
            <w:pPr>
              <w:ind w:firstLine="0"/>
              <w:jc w:val="center"/>
              <w:rPr>
                <w:rFonts w:eastAsia="Cambria"/>
              </w:rPr>
            </w:pPr>
            <w:r w:rsidRPr="00FC5848">
              <w:rPr>
                <w:rFonts w:eastAsia="Cambria"/>
              </w:rPr>
              <w:t>4042</w:t>
            </w:r>
          </w:p>
        </w:tc>
        <w:tc>
          <w:tcPr>
            <w:tcW w:w="3005" w:type="dxa"/>
          </w:tcPr>
          <w:p w14:paraId="7DF45C14" w14:textId="334D9E41" w:rsidR="003F415B" w:rsidRPr="00FC5848" w:rsidRDefault="00337B34" w:rsidP="00E81254">
            <w:pPr>
              <w:ind w:firstLine="0"/>
              <w:jc w:val="center"/>
              <w:rPr>
                <w:rFonts w:eastAsia="Cambria"/>
              </w:rPr>
            </w:pPr>
            <w:r w:rsidRPr="00FC5848">
              <w:rPr>
                <w:rFonts w:eastAsia="Cambria"/>
              </w:rPr>
              <w:t>5566478</w:t>
            </w:r>
          </w:p>
        </w:tc>
      </w:tr>
      <w:tr w:rsidR="00E720C0" w:rsidRPr="00FC5848" w14:paraId="34DA1E3C" w14:textId="77777777" w:rsidTr="4EB8A6F7">
        <w:trPr>
          <w:trHeight w:val="300"/>
        </w:trPr>
        <w:tc>
          <w:tcPr>
            <w:tcW w:w="3005" w:type="dxa"/>
          </w:tcPr>
          <w:p w14:paraId="4AC01009" w14:textId="27F12EF1" w:rsidR="003F415B" w:rsidRPr="00FC5848" w:rsidRDefault="003F415B" w:rsidP="00E81254">
            <w:pPr>
              <w:ind w:firstLine="0"/>
              <w:jc w:val="center"/>
              <w:rPr>
                <w:rFonts w:eastAsia="Cambria"/>
              </w:rPr>
            </w:pPr>
            <w:r w:rsidRPr="00FC5848">
              <w:rPr>
                <w:rFonts w:eastAsia="Cambria"/>
              </w:rPr>
              <w:t>DN65</w:t>
            </w:r>
            <w:r w:rsidR="00DD67D3" w:rsidRPr="00FC5848">
              <w:rPr>
                <w:rFonts w:eastAsia="Cambria"/>
              </w:rPr>
              <w:t xml:space="preserve"> (RD_RO_00_371</w:t>
            </w:r>
            <w:r w:rsidR="00431FB6" w:rsidRPr="00FC5848">
              <w:rPr>
                <w:rFonts w:eastAsia="Cambria"/>
              </w:rPr>
              <w:t>)</w:t>
            </w:r>
          </w:p>
        </w:tc>
        <w:tc>
          <w:tcPr>
            <w:tcW w:w="3005" w:type="dxa"/>
          </w:tcPr>
          <w:p w14:paraId="4534001D" w14:textId="2099BE3D" w:rsidR="003F415B" w:rsidRPr="00FC5848" w:rsidRDefault="003F415B" w:rsidP="00E81254">
            <w:pPr>
              <w:ind w:firstLine="0"/>
              <w:jc w:val="center"/>
              <w:rPr>
                <w:rFonts w:eastAsia="Cambria"/>
              </w:rPr>
            </w:pPr>
            <w:r w:rsidRPr="00FC5848">
              <w:rPr>
                <w:rFonts w:eastAsia="Cambria"/>
              </w:rPr>
              <w:t>5</w:t>
            </w:r>
            <w:r w:rsidR="00431FB6" w:rsidRPr="00FC5848">
              <w:rPr>
                <w:rFonts w:eastAsia="Cambria"/>
              </w:rPr>
              <w:t>398</w:t>
            </w:r>
          </w:p>
        </w:tc>
        <w:tc>
          <w:tcPr>
            <w:tcW w:w="3005" w:type="dxa"/>
          </w:tcPr>
          <w:p w14:paraId="76F52004" w14:textId="256ED514" w:rsidR="003F415B" w:rsidRPr="00FC5848" w:rsidRDefault="00431FB6" w:rsidP="00E81254">
            <w:pPr>
              <w:ind w:firstLine="0"/>
              <w:jc w:val="center"/>
              <w:rPr>
                <w:rFonts w:eastAsia="Cambria"/>
              </w:rPr>
            </w:pPr>
            <w:r w:rsidRPr="00FC5848">
              <w:rPr>
                <w:rFonts w:eastAsia="Cambria"/>
              </w:rPr>
              <w:t>9522142</w:t>
            </w:r>
          </w:p>
        </w:tc>
      </w:tr>
      <w:tr w:rsidR="00965994" w:rsidRPr="00FC5848" w14:paraId="3DD9F4B4" w14:textId="77777777" w:rsidTr="4EB8A6F7">
        <w:trPr>
          <w:trHeight w:val="300"/>
        </w:trPr>
        <w:tc>
          <w:tcPr>
            <w:tcW w:w="3005" w:type="dxa"/>
          </w:tcPr>
          <w:p w14:paraId="6FD8C6C2" w14:textId="56F5CFA3" w:rsidR="003F415B" w:rsidRPr="00FC5848" w:rsidRDefault="003F415B" w:rsidP="00E81254">
            <w:pPr>
              <w:ind w:firstLine="0"/>
              <w:jc w:val="center"/>
              <w:rPr>
                <w:rFonts w:eastAsia="Cambria"/>
              </w:rPr>
            </w:pPr>
            <w:r w:rsidRPr="00FC5848">
              <w:rPr>
                <w:rFonts w:eastAsia="Cambria"/>
              </w:rPr>
              <w:t>DN55</w:t>
            </w:r>
            <w:r w:rsidR="000C34E4" w:rsidRPr="00FC5848">
              <w:rPr>
                <w:rFonts w:eastAsia="Cambria"/>
              </w:rPr>
              <w:t xml:space="preserve"> (RD_RO_00_372)</w:t>
            </w:r>
          </w:p>
        </w:tc>
        <w:tc>
          <w:tcPr>
            <w:tcW w:w="3005" w:type="dxa"/>
          </w:tcPr>
          <w:p w14:paraId="6A4DF789" w14:textId="5B7C2AF6" w:rsidR="003F415B" w:rsidRPr="00FC5848" w:rsidRDefault="003F415B" w:rsidP="00E81254">
            <w:pPr>
              <w:ind w:firstLine="0"/>
              <w:jc w:val="center"/>
              <w:rPr>
                <w:rFonts w:eastAsia="Cambria"/>
              </w:rPr>
            </w:pPr>
            <w:r w:rsidRPr="00FC5848">
              <w:rPr>
                <w:rFonts w:eastAsia="Cambria"/>
              </w:rPr>
              <w:t>6</w:t>
            </w:r>
            <w:r w:rsidR="000C34E4" w:rsidRPr="00FC5848">
              <w:rPr>
                <w:rFonts w:eastAsia="Cambria"/>
              </w:rPr>
              <w:t>125</w:t>
            </w:r>
          </w:p>
        </w:tc>
        <w:tc>
          <w:tcPr>
            <w:tcW w:w="3005" w:type="dxa"/>
          </w:tcPr>
          <w:p w14:paraId="4C1E34BC" w14:textId="26D5FCF1" w:rsidR="003F415B" w:rsidRPr="00FC5848" w:rsidRDefault="000C34E4" w:rsidP="00E81254">
            <w:pPr>
              <w:ind w:firstLine="0"/>
              <w:jc w:val="center"/>
              <w:rPr>
                <w:rFonts w:eastAsia="Cambria"/>
              </w:rPr>
            </w:pPr>
            <w:r w:rsidRPr="00FC5848">
              <w:rPr>
                <w:rFonts w:eastAsia="Cambria"/>
              </w:rPr>
              <w:t>7855974</w:t>
            </w:r>
          </w:p>
        </w:tc>
      </w:tr>
    </w:tbl>
    <w:p w14:paraId="791CF9B8" w14:textId="77777777" w:rsidR="00104B08" w:rsidRPr="00FC5848" w:rsidRDefault="00104B08" w:rsidP="00530577">
      <w:pPr>
        <w:rPr>
          <w:lang w:eastAsia="da-DK"/>
        </w:rPr>
      </w:pPr>
    </w:p>
    <w:p w14:paraId="708E2FFF" w14:textId="1B48F77E" w:rsidR="004921E1" w:rsidRPr="00FC5848" w:rsidRDefault="004921E1" w:rsidP="00530577">
      <w:r w:rsidRPr="00FC5848">
        <w:t>În interiorul orașului, transportul public este asigurat de societatea SC RAT SRL. Aceasta operează trasee de tramvaie și autobuze.</w:t>
      </w:r>
    </w:p>
    <w:p w14:paraId="7E9200C0" w14:textId="5002E978" w:rsidR="004921E1" w:rsidRPr="00FC5848" w:rsidRDefault="004921E1" w:rsidP="0011577C">
      <w:pPr>
        <w:pStyle w:val="Heading3"/>
        <w:ind w:firstLine="708"/>
        <w:rPr>
          <w:rFonts w:asciiTheme="minorHAnsi" w:eastAsia="TimesNewRomanPSMT" w:hAnsiTheme="minorHAnsi" w:cstheme="minorHAnsi"/>
          <w:color w:val="auto"/>
          <w:lang w:eastAsia="da-DK"/>
        </w:rPr>
      </w:pPr>
      <w:bookmarkStart w:id="20" w:name="_Toc178929145"/>
      <w:r w:rsidRPr="00FC5848">
        <w:rPr>
          <w:rFonts w:asciiTheme="minorHAnsi" w:eastAsia="TimesNewRomanPSMT" w:hAnsiTheme="minorHAnsi" w:cstheme="minorHAnsi"/>
          <w:color w:val="auto"/>
          <w:lang w:eastAsia="da-DK"/>
        </w:rPr>
        <w:t>Trafic FEROVIAR (TRAMVAI)</w:t>
      </w:r>
      <w:bookmarkEnd w:id="20"/>
    </w:p>
    <w:p w14:paraId="3FA13203" w14:textId="4B3DDBE5" w:rsidR="000B4FAE" w:rsidRPr="00FC5848" w:rsidRDefault="004921E1" w:rsidP="00530577">
      <w:r w:rsidRPr="00FC5848">
        <w:t>Rețeaua de tramvaie a municipiului Craiova parcurge 3 trasee.</w:t>
      </w:r>
    </w:p>
    <w:p w14:paraId="2D73D2FC" w14:textId="6A405161" w:rsidR="00EB133E" w:rsidRPr="00FC5848" w:rsidRDefault="00EB133E" w:rsidP="0011577C">
      <w:pPr>
        <w:pStyle w:val="Heading3"/>
        <w:ind w:firstLine="708"/>
        <w:rPr>
          <w:rFonts w:asciiTheme="minorHAnsi" w:eastAsia="TimesNewRomanPSMT" w:hAnsiTheme="minorHAnsi" w:cstheme="minorHAnsi"/>
          <w:color w:val="auto"/>
          <w:lang w:eastAsia="da-DK"/>
        </w:rPr>
      </w:pPr>
      <w:bookmarkStart w:id="21" w:name="_Toc121820897"/>
      <w:bookmarkStart w:id="22" w:name="_Toc178929146"/>
      <w:r w:rsidRPr="00FC5848">
        <w:rPr>
          <w:rFonts w:asciiTheme="minorHAnsi" w:eastAsia="TimesNewRomanPSMT" w:hAnsiTheme="minorHAnsi" w:cstheme="minorHAnsi"/>
          <w:color w:val="auto"/>
          <w:lang w:eastAsia="da-DK"/>
        </w:rPr>
        <w:t>Industrie</w:t>
      </w:r>
      <w:bookmarkEnd w:id="21"/>
      <w:bookmarkEnd w:id="22"/>
    </w:p>
    <w:p w14:paraId="3D05AADA" w14:textId="5C1FF20C" w:rsidR="0051639F" w:rsidRPr="00FC5848" w:rsidRDefault="004921E1" w:rsidP="00530577">
      <w:r w:rsidRPr="00FC5848">
        <w:t>Din datele transmise de APM Dolj, sunt cinci unități industriale care intră sub incidența Legii nr. 121/2019:</w:t>
      </w:r>
    </w:p>
    <w:tbl>
      <w:tblPr>
        <w:tblStyle w:val="TableGrid"/>
        <w:tblW w:w="0" w:type="auto"/>
        <w:jc w:val="center"/>
        <w:tblLayout w:type="fixed"/>
        <w:tblLook w:val="06A0" w:firstRow="1" w:lastRow="0" w:firstColumn="1" w:lastColumn="0" w:noHBand="1" w:noVBand="1"/>
      </w:tblPr>
      <w:tblGrid>
        <w:gridCol w:w="9015"/>
      </w:tblGrid>
      <w:tr w:rsidR="00E720C0" w:rsidRPr="00FC5848" w14:paraId="685DC4C9" w14:textId="77777777" w:rsidTr="00965994">
        <w:trPr>
          <w:trHeight w:val="300"/>
          <w:jc w:val="center"/>
        </w:trPr>
        <w:tc>
          <w:tcPr>
            <w:tcW w:w="9015" w:type="dxa"/>
          </w:tcPr>
          <w:p w14:paraId="5F2A2CF6" w14:textId="44D0297C" w:rsidR="0051639F" w:rsidRPr="00FC5848" w:rsidRDefault="008E5D1A" w:rsidP="00E81254">
            <w:pPr>
              <w:ind w:firstLine="0"/>
            </w:pPr>
            <w:r w:rsidRPr="00FC5848">
              <w:rPr>
                <w:rFonts w:eastAsia="Cambria"/>
              </w:rPr>
              <w:t>SC Ford Romania SA</w:t>
            </w:r>
          </w:p>
        </w:tc>
      </w:tr>
      <w:tr w:rsidR="00E720C0" w:rsidRPr="00FC5848" w14:paraId="4663A49A" w14:textId="77777777" w:rsidTr="00965994">
        <w:trPr>
          <w:trHeight w:val="300"/>
          <w:jc w:val="center"/>
        </w:trPr>
        <w:tc>
          <w:tcPr>
            <w:tcW w:w="9015" w:type="dxa"/>
          </w:tcPr>
          <w:p w14:paraId="57A934F6" w14:textId="64A2119E" w:rsidR="008E5D1A" w:rsidRPr="00FC5848" w:rsidRDefault="008E5D1A" w:rsidP="00E81254">
            <w:pPr>
              <w:ind w:firstLine="0"/>
            </w:pPr>
            <w:r w:rsidRPr="00FC5848">
              <w:rPr>
                <w:rFonts w:eastAsia="Cambria"/>
              </w:rPr>
              <w:t xml:space="preserve">SC Magna </w:t>
            </w:r>
            <w:proofErr w:type="spellStart"/>
            <w:r w:rsidRPr="00FC5848">
              <w:rPr>
                <w:rFonts w:eastAsia="Cambria"/>
              </w:rPr>
              <w:t>Exteriors&amp;Interiors</w:t>
            </w:r>
            <w:proofErr w:type="spellEnd"/>
            <w:r w:rsidRPr="00FC5848">
              <w:rPr>
                <w:rFonts w:eastAsia="Cambria"/>
              </w:rPr>
              <w:t xml:space="preserve"> Craiova SRL</w:t>
            </w:r>
          </w:p>
        </w:tc>
      </w:tr>
      <w:tr w:rsidR="00E720C0" w:rsidRPr="00FC5848" w14:paraId="01D799BE" w14:textId="77777777" w:rsidTr="00965994">
        <w:trPr>
          <w:trHeight w:val="300"/>
          <w:jc w:val="center"/>
        </w:trPr>
        <w:tc>
          <w:tcPr>
            <w:tcW w:w="9015" w:type="dxa"/>
          </w:tcPr>
          <w:p w14:paraId="26AE92A2" w14:textId="46AEFFB2" w:rsidR="008E5D1A" w:rsidRPr="00FC5848" w:rsidRDefault="008E5D1A" w:rsidP="00E81254">
            <w:pPr>
              <w:ind w:firstLine="0"/>
            </w:pPr>
            <w:r w:rsidRPr="00FC5848">
              <w:rPr>
                <w:rFonts w:eastAsia="Cambria"/>
              </w:rPr>
              <w:t>SC Heineken Romania SRL</w:t>
            </w:r>
          </w:p>
        </w:tc>
      </w:tr>
      <w:tr w:rsidR="00E720C0" w:rsidRPr="00FC5848" w14:paraId="72737789" w14:textId="77777777" w:rsidTr="00965994">
        <w:trPr>
          <w:trHeight w:val="300"/>
          <w:jc w:val="center"/>
        </w:trPr>
        <w:tc>
          <w:tcPr>
            <w:tcW w:w="9015" w:type="dxa"/>
          </w:tcPr>
          <w:p w14:paraId="632F22DE" w14:textId="21823C2F" w:rsidR="008E5D1A" w:rsidRPr="00FC5848" w:rsidRDefault="008E5D1A" w:rsidP="00E81254">
            <w:pPr>
              <w:ind w:firstLine="0"/>
            </w:pPr>
            <w:r w:rsidRPr="00FC5848">
              <w:rPr>
                <w:rFonts w:eastAsia="Cambria"/>
              </w:rPr>
              <w:t>SC ECO Total SRL</w:t>
            </w:r>
          </w:p>
        </w:tc>
      </w:tr>
      <w:tr w:rsidR="008E5D1A" w:rsidRPr="00FC5848" w14:paraId="76C7FABA" w14:textId="77777777" w:rsidTr="00965994">
        <w:trPr>
          <w:trHeight w:val="300"/>
          <w:jc w:val="center"/>
        </w:trPr>
        <w:tc>
          <w:tcPr>
            <w:tcW w:w="9015" w:type="dxa"/>
          </w:tcPr>
          <w:p w14:paraId="10B1CF40" w14:textId="2F3D9384" w:rsidR="008E5D1A" w:rsidRPr="00FC5848" w:rsidRDefault="008E5D1A" w:rsidP="00E81254">
            <w:pPr>
              <w:ind w:firstLine="0"/>
            </w:pPr>
            <w:r w:rsidRPr="00FC5848">
              <w:rPr>
                <w:rFonts w:eastAsia="Cambria" w:cs="Cambria"/>
              </w:rPr>
              <w:t xml:space="preserve">Societatea Complexul Energetic </w:t>
            </w:r>
            <w:r w:rsidRPr="00FC5848">
              <w:t>Oltenia SA – Sucursala Electrocentrale Craiova II</w:t>
            </w:r>
          </w:p>
        </w:tc>
      </w:tr>
    </w:tbl>
    <w:p w14:paraId="630E1471" w14:textId="6FE09668" w:rsidR="000B4FAE" w:rsidRPr="00FC5848" w:rsidRDefault="000B4FAE" w:rsidP="00E81254">
      <w:pPr>
        <w:ind w:firstLine="0"/>
      </w:pPr>
    </w:p>
    <w:p w14:paraId="07F38EBF" w14:textId="77777777" w:rsidR="00787092" w:rsidRPr="00FC5848" w:rsidRDefault="00787092" w:rsidP="00530577"/>
    <w:p w14:paraId="6987A9B2" w14:textId="77777777" w:rsidR="00787092" w:rsidRPr="00FC5848" w:rsidRDefault="00787092" w:rsidP="00530577"/>
    <w:p w14:paraId="4BD0450A" w14:textId="4FE67246" w:rsidR="006C0050" w:rsidRPr="00FC5848" w:rsidRDefault="005603C9" w:rsidP="008336D3">
      <w:pPr>
        <w:pStyle w:val="Heading1"/>
      </w:pPr>
      <w:bookmarkStart w:id="23" w:name="_Toc178929147"/>
      <w:bookmarkStart w:id="24" w:name="_Hlk159576095"/>
      <w:r w:rsidRPr="00FC5848">
        <w:t>AUTORITATEA RESPONSABILĂ</w:t>
      </w:r>
      <w:bookmarkEnd w:id="16"/>
      <w:bookmarkEnd w:id="23"/>
    </w:p>
    <w:p w14:paraId="03FA8278" w14:textId="77777777" w:rsidR="00EB732E" w:rsidRPr="00FC5848" w:rsidRDefault="00EB732E" w:rsidP="00530577"/>
    <w:bookmarkEnd w:id="24"/>
    <w:p w14:paraId="55CBA8B9" w14:textId="3122F617" w:rsidR="007B0949" w:rsidRPr="00FC5848" w:rsidRDefault="00F02A72" w:rsidP="00530577">
      <w:r w:rsidRPr="00FC5848">
        <w:t>UAT</w:t>
      </w:r>
      <w:r w:rsidR="007B0949" w:rsidRPr="00FC5848">
        <w:t xml:space="preserve"> Municipiul </w:t>
      </w:r>
      <w:r w:rsidR="00294FB2" w:rsidRPr="00FC5848">
        <w:t>Craiova</w:t>
      </w:r>
      <w:r w:rsidR="007B0949" w:rsidRPr="00FC5848">
        <w:t xml:space="preserve"> este autoritatea administrației publice locale care realizează cartarea zgomotului și elaborarea hărților strategice de zgomot și a planurilor de acțiune pentru </w:t>
      </w:r>
      <w:r w:rsidR="008D4743" w:rsidRPr="00FC5848">
        <w:t xml:space="preserve">municipiul </w:t>
      </w:r>
      <w:r w:rsidR="00294FB2" w:rsidRPr="00FC5848">
        <w:t>Craiova</w:t>
      </w:r>
      <w:r w:rsidR="007B0949" w:rsidRPr="00FC5848">
        <w:t xml:space="preserve">, aflată în administrarea sa. </w:t>
      </w:r>
    </w:p>
    <w:p w14:paraId="4D59A1A8" w14:textId="21614DDF" w:rsidR="00787092" w:rsidRPr="00FC5848" w:rsidRDefault="00787092" w:rsidP="00530577">
      <w:r w:rsidRPr="00FC5848">
        <w:t>Menționăm că datele utilizate în documentul de față, utilizate și în documentul privind prezentarea evaluării rezultatelor obținute prin cartarea de zgomot pentru fiecare hartă strategică de zgomot au în vedere cerințele menționate în legea nr. 121/2019 privind evaluarea și gestionarea zgomotului ambiant, cu modificările și completările ulterioare.</w:t>
      </w:r>
    </w:p>
    <w:p w14:paraId="3D24BBC6" w14:textId="2F966BDD" w:rsidR="00842BC1" w:rsidRPr="00FC5848" w:rsidRDefault="00842BC1" w:rsidP="00530577">
      <w:bookmarkStart w:id="25" w:name="_Toc72225504"/>
      <w:r w:rsidRPr="00FC5848">
        <w:t xml:space="preserve">Datele de intrare și prelucrarea acestora s-a realizat de către Municipiul </w:t>
      </w:r>
      <w:r w:rsidR="00294FB2" w:rsidRPr="00FC5848">
        <w:t>Craiova</w:t>
      </w:r>
      <w:r w:rsidRPr="00FC5848">
        <w:t xml:space="preserve"> prin contract de servicii cu firma </w:t>
      </w:r>
      <w:proofErr w:type="spellStart"/>
      <w:r w:rsidRPr="00FC5848">
        <w:t>Enviro</w:t>
      </w:r>
      <w:proofErr w:type="spellEnd"/>
      <w:r w:rsidRPr="00FC5848">
        <w:t xml:space="preserve"> Consult – nr. </w:t>
      </w:r>
      <w:r w:rsidR="00E14E3B" w:rsidRPr="00FC5848">
        <w:t>137135/04.08.2022</w:t>
      </w:r>
      <w:r w:rsidR="00543D81" w:rsidRPr="00FC5848">
        <w:t xml:space="preserve"> </w:t>
      </w:r>
      <w:r w:rsidRPr="00FC5848">
        <w:t>având ca obiect</w:t>
      </w:r>
      <w:r w:rsidR="00787092" w:rsidRPr="00FC5848">
        <w:t xml:space="preserve"> </w:t>
      </w:r>
      <w:r w:rsidRPr="00FC5848">
        <w:t>”</w:t>
      </w:r>
      <w:r w:rsidR="00787092" w:rsidRPr="00FC5848">
        <w:t>Elaborarea hărților strategice de zgomot pentru aglomerarea Craiova și a Planurilor de acțiune pentru prevenirea și reducerea zgomotului ambiant în Municipiul Craiova</w:t>
      </w:r>
      <w:r w:rsidRPr="00FC5848">
        <w:t>”.</w:t>
      </w:r>
    </w:p>
    <w:p w14:paraId="27F49779" w14:textId="14336147" w:rsidR="0093364E" w:rsidRPr="00FC5848" w:rsidRDefault="0093364E" w:rsidP="00530577">
      <w:r w:rsidRPr="00FC5848">
        <w:t>Scopul acestui document este acela de a stabili planul de acțiune pentru gestionarea zgomotului și a efectelor acestuia în municipiul Craiova prin considerarea rezultatelor obținute prin elaborarea hărții strategice de zgomot a municipiului.</w:t>
      </w:r>
    </w:p>
    <w:p w14:paraId="6D63BE4B" w14:textId="22315DFF" w:rsidR="0093364E" w:rsidRPr="00FC5848" w:rsidRDefault="0093364E" w:rsidP="00530577">
      <w:r w:rsidRPr="00FC5848">
        <w:t>În cadrul planurilor de acțiune, pe baza rezultatelor cartografierii acustice, se vor identifica zonele poluate fonic ca urmare a traficului rutier, feroviar și a activităților industriale și se vor identifica soluțiile de diminuare a zgomotului ambiental sau de păstrare a nivelului scăzut de zgomot.</w:t>
      </w:r>
    </w:p>
    <w:p w14:paraId="2F987A11" w14:textId="77777777" w:rsidR="00A93FB3" w:rsidRDefault="00A93FB3" w:rsidP="00530577"/>
    <w:p w14:paraId="4EA0F08F" w14:textId="77777777" w:rsidR="004134D3" w:rsidRDefault="004134D3" w:rsidP="00530577"/>
    <w:p w14:paraId="3BE9C650" w14:textId="77777777" w:rsidR="004134D3" w:rsidRDefault="004134D3" w:rsidP="00530577"/>
    <w:p w14:paraId="4364CBF7" w14:textId="77777777" w:rsidR="004134D3" w:rsidRDefault="004134D3" w:rsidP="00530577"/>
    <w:p w14:paraId="0167F0D7" w14:textId="77777777" w:rsidR="004134D3" w:rsidRPr="00FC5848" w:rsidRDefault="004134D3" w:rsidP="00530577"/>
    <w:bookmarkEnd w:id="25"/>
    <w:p w14:paraId="7221758F" w14:textId="77777777" w:rsidR="00787092" w:rsidRPr="00FC5848" w:rsidRDefault="00787092" w:rsidP="00530577"/>
    <w:p w14:paraId="4D7308F6" w14:textId="26E15781" w:rsidR="004F5DDD" w:rsidRPr="00FC5848" w:rsidRDefault="005603C9" w:rsidP="008336D3">
      <w:pPr>
        <w:pStyle w:val="Heading1"/>
      </w:pPr>
      <w:bookmarkStart w:id="26" w:name="_Toc72225505"/>
      <w:bookmarkStart w:id="27" w:name="_Toc178929148"/>
      <w:bookmarkStart w:id="28" w:name="_Toc524516975"/>
      <w:bookmarkStart w:id="29" w:name="_TOCRange"/>
      <w:r w:rsidRPr="00FC5848">
        <w:lastRenderedPageBreak/>
        <w:t>CADRUL LEGAL</w:t>
      </w:r>
      <w:bookmarkEnd w:id="26"/>
      <w:bookmarkEnd w:id="27"/>
    </w:p>
    <w:p w14:paraId="3A24AFAE" w14:textId="77777777" w:rsidR="00EB732E" w:rsidRPr="00FC5848" w:rsidRDefault="00EB732E" w:rsidP="00530577"/>
    <w:p w14:paraId="569EC10F" w14:textId="77777777" w:rsidR="00AC5407" w:rsidRPr="00FC5848" w:rsidRDefault="00AC5407" w:rsidP="00530577">
      <w:r w:rsidRPr="00FC5848">
        <w:t xml:space="preserve">Planurile de acțiune sunt cerute prin Legea nr. 121/2019 privind evaluarea și gestionarea zgomotului ambiant. </w:t>
      </w:r>
    </w:p>
    <w:p w14:paraId="2361510A" w14:textId="77777777" w:rsidR="00AC5407" w:rsidRPr="00FC5848" w:rsidRDefault="00AC5407" w:rsidP="00530577">
      <w:r w:rsidRPr="00FC5848">
        <w:rPr>
          <w:shd w:val="clear" w:color="auto" w:fill="FFFFFF"/>
        </w:rPr>
        <w:t xml:space="preserve">Conținutul </w:t>
      </w:r>
      <w:r w:rsidRPr="00FC5848">
        <w:rPr>
          <w:bCs/>
          <w:shd w:val="clear" w:color="auto" w:fill="FFFFFF"/>
        </w:rPr>
        <w:t>prezentului plan de acțiune ține cont de cerințele</w:t>
      </w:r>
      <w:r w:rsidRPr="00FC5848">
        <w:t xml:space="preserve"> anexei nr. 5 a legii nr. 121/2019 privind evaluarea și gestionarea zgomotului ambiant.</w:t>
      </w:r>
    </w:p>
    <w:p w14:paraId="676EB862" w14:textId="77777777" w:rsidR="00AC5407" w:rsidRPr="00FC5848" w:rsidRDefault="00AC5407" w:rsidP="00530577">
      <w:r w:rsidRPr="00FC5848">
        <w:t>Actele normative ce reglementează prezentul document sunt:</w:t>
      </w:r>
    </w:p>
    <w:p w14:paraId="1DA479F2" w14:textId="77777777" w:rsidR="00AC5407" w:rsidRPr="00FC5848" w:rsidRDefault="00AC5407" w:rsidP="00530577">
      <w:r w:rsidRPr="00FC5848">
        <w:t>Directiva Europeană 2002/49/EC:</w:t>
      </w:r>
    </w:p>
    <w:p w14:paraId="49E6F36F" w14:textId="77777777" w:rsidR="00AC5407" w:rsidRPr="00FC5848" w:rsidRDefault="00AC5407" w:rsidP="00530577">
      <w:r w:rsidRPr="00FC5848">
        <w:t>(1) Atingerea unui nivel înalt de protecție a sănătății și a mediului este parte a politicii comunitare, iar unul dintre obiectivele care trebuie urmărite este protecția împotriva zgomotului.</w:t>
      </w:r>
    </w:p>
    <w:p w14:paraId="3C15BDD8" w14:textId="77777777" w:rsidR="00AC5407" w:rsidRPr="00FC5848" w:rsidRDefault="00AC5407" w:rsidP="00530577">
      <w:r w:rsidRPr="00FC5848">
        <w:t>Legea nr. 121/2019 privind evaluarea și gestionarea zgomotului ambiant:</w:t>
      </w:r>
    </w:p>
    <w:p w14:paraId="2920DD1D" w14:textId="77777777" w:rsidR="00AC5407" w:rsidRPr="00FC5848" w:rsidRDefault="00AC5407" w:rsidP="00530577">
      <w:r w:rsidRPr="00FC5848">
        <w:rPr>
          <w:b/>
        </w:rPr>
        <w:t xml:space="preserve">(1) </w:t>
      </w:r>
      <w:r w:rsidRPr="00FC5848">
        <w:t>Prezenta lege abordează unitar, la nivel național, evitarea, prevenirea sau reducerea efectelor dăunătoare provocate de expunerea populației la zgomotul ambiant, inclusiv a disconfortului, prin implementarea progresivă a următoarelor măsuri:</w:t>
      </w:r>
    </w:p>
    <w:p w14:paraId="6CCF6C9C" w14:textId="77777777" w:rsidR="00AC5407" w:rsidRPr="00FC5848" w:rsidRDefault="00AC5407" w:rsidP="00530577">
      <w:bookmarkStart w:id="30" w:name="do|ar1|al1|lia"/>
      <w:bookmarkEnd w:id="30"/>
      <w:r w:rsidRPr="00FC5848">
        <w:rPr>
          <w:b/>
        </w:rPr>
        <w:t>a) determinarea expunerii la zgomotul ambiant</w:t>
      </w:r>
      <w:r w:rsidRPr="00FC5848">
        <w:t>, prin realizarea cartării zgomotului cu metodele de evaluare prevăzute în prezenta lege;</w:t>
      </w:r>
    </w:p>
    <w:p w14:paraId="6C869D06" w14:textId="77777777" w:rsidR="00AC5407" w:rsidRPr="00FC5848" w:rsidRDefault="00AC5407" w:rsidP="00530577">
      <w:bookmarkStart w:id="31" w:name="do|ar1|al1|lib"/>
      <w:bookmarkEnd w:id="31"/>
      <w:r w:rsidRPr="00FC5848">
        <w:rPr>
          <w:b/>
        </w:rPr>
        <w:t>b) asigurarea accesului publicului la informațiile</w:t>
      </w:r>
      <w:r w:rsidRPr="00FC5848">
        <w:t xml:space="preserve"> cu privire la zgomotul ambiant și a efectelor sale;</w:t>
      </w:r>
    </w:p>
    <w:p w14:paraId="0342CEDE" w14:textId="77777777" w:rsidR="00AC5407" w:rsidRPr="00FC5848" w:rsidRDefault="00AC5407" w:rsidP="00530577">
      <w:bookmarkStart w:id="32" w:name="do|ar1|al1|lic"/>
      <w:bookmarkEnd w:id="32"/>
      <w:r w:rsidRPr="00FC5848">
        <w:rPr>
          <w:b/>
        </w:rPr>
        <w:t>c) adoptarea</w:t>
      </w:r>
      <w:r w:rsidRPr="00FC5848">
        <w:t>,</w:t>
      </w:r>
      <w:r w:rsidRPr="00FC5848">
        <w:rPr>
          <w:bdr w:val="none" w:sz="0" w:space="0" w:color="auto" w:frame="1"/>
        </w:rPr>
        <w:t xml:space="preserve"> </w:t>
      </w:r>
      <w:r w:rsidRPr="00FC5848">
        <w:t>pe baza rezultatelor cartării zgomotului, a planurilor de acțiune pentru prevenirea și reducerea zgomotului ambiant, unde este cazul, în special acolo unde nivelurile de expunere pot cauza efecte dăunătoare asupra sănătății umane, și pentru a menține nivelurile zgomotului ambiant sub valorile-limită definite conform </w:t>
      </w:r>
      <w:r w:rsidRPr="00FC5848">
        <w:rPr>
          <w:u w:val="single"/>
        </w:rPr>
        <w:t>art. 4 pct. 19</w:t>
      </w:r>
      <w:r w:rsidRPr="00FC5848">
        <w:t>, în situația în care acestea nu sunt depășite.</w:t>
      </w:r>
    </w:p>
    <w:p w14:paraId="3506CC7A" w14:textId="77777777" w:rsidR="00AC5407" w:rsidRPr="00FC5848" w:rsidRDefault="00AC5407" w:rsidP="00530577">
      <w:r w:rsidRPr="00FC5848">
        <w:t xml:space="preserve">(2) Prezenta lege stabilește cadrul general pentru dezvoltarea măsurilor de reducere a zgomotului emis de sursele principale de zgomot, în special de vehiculele rutiere, feroviare și de infrastructura acestora, de aeronave, de echipamentele industriale </w:t>
      </w:r>
      <w:r w:rsidRPr="00FC5848">
        <w:lastRenderedPageBreak/>
        <w:t xml:space="preserve">și de cele destinate utilizării în exteriorul clădirilor, precum și de mașinile industriale mobile. </w:t>
      </w:r>
    </w:p>
    <w:p w14:paraId="3D1A8FF3" w14:textId="73B6B4A8" w:rsidR="008336D3" w:rsidRPr="00FC5848" w:rsidRDefault="00AC5407" w:rsidP="004134D3">
      <w:r w:rsidRPr="00FC5848">
        <w:rPr>
          <w:snapToGrid w:val="0"/>
        </w:rPr>
        <w:t>În procesul de elaborare și/sau revizuire a planurilor de acțiune, autoritățile administrației publice locale au obligația să îndeplinească procedura de participare și consultare a publicului potrivit art. 34 și 35, după caz.</w:t>
      </w:r>
    </w:p>
    <w:p w14:paraId="0FEFC8EE" w14:textId="77777777" w:rsidR="008336D3" w:rsidRPr="00FC5848" w:rsidRDefault="008336D3" w:rsidP="00530577"/>
    <w:p w14:paraId="43F5D874" w14:textId="77777777" w:rsidR="00EF3E1D" w:rsidRPr="00FC5848" w:rsidRDefault="00EF3E1D" w:rsidP="00530577"/>
    <w:p w14:paraId="3E4ECA48" w14:textId="3AE74502" w:rsidR="00543D81" w:rsidRPr="00FC5848" w:rsidRDefault="005603C9" w:rsidP="008336D3">
      <w:pPr>
        <w:pStyle w:val="Heading1"/>
      </w:pPr>
      <w:bookmarkStart w:id="33" w:name="_Toc72225506"/>
      <w:bookmarkStart w:id="34" w:name="_Toc178929149"/>
      <w:r w:rsidRPr="00FC5848">
        <w:t>LIMIT</w:t>
      </w:r>
      <w:r w:rsidR="009D6090" w:rsidRPr="00FC5848">
        <w:t>E admisibile și valori de prag</w:t>
      </w:r>
      <w:bookmarkEnd w:id="33"/>
      <w:bookmarkEnd w:id="34"/>
    </w:p>
    <w:p w14:paraId="44C0C585" w14:textId="78EB1336" w:rsidR="00980D7D" w:rsidRPr="00FC5848" w:rsidRDefault="00980D7D" w:rsidP="00530577">
      <w:pPr>
        <w:pStyle w:val="Legenda"/>
      </w:pPr>
      <w:bookmarkStart w:id="35" w:name="_Toc175745065"/>
      <w:bookmarkStart w:id="36" w:name="_Toc178929178"/>
      <w:r w:rsidRPr="00FC5848">
        <w:t xml:space="preserve">Tabel </w:t>
      </w:r>
      <w:r w:rsidR="00355107" w:rsidRPr="00FC5848">
        <w:t>2</w:t>
      </w:r>
      <w:r w:rsidRPr="00FC5848">
        <w:t>. Valori-limită pentru sursa de zgomot trafic rutier în aglomerări</w:t>
      </w:r>
      <w:bookmarkEnd w:id="35"/>
      <w:bookmarkEnd w:id="36"/>
    </w:p>
    <w:tbl>
      <w:tblPr>
        <w:tblpPr w:leftFromText="180" w:rightFromText="180" w:vertAnchor="text" w:horzAnchor="margin" w:tblpY="32"/>
        <w:tblW w:w="8931" w:type="dxa"/>
        <w:tblCellMar>
          <w:top w:w="15" w:type="dxa"/>
          <w:left w:w="15" w:type="dxa"/>
          <w:bottom w:w="15" w:type="dxa"/>
          <w:right w:w="15" w:type="dxa"/>
        </w:tblCellMar>
        <w:tblLook w:val="04A0" w:firstRow="1" w:lastRow="0" w:firstColumn="1" w:lastColumn="0" w:noHBand="0" w:noVBand="1"/>
      </w:tblPr>
      <w:tblGrid>
        <w:gridCol w:w="21"/>
        <w:gridCol w:w="914"/>
        <w:gridCol w:w="2231"/>
        <w:gridCol w:w="665"/>
        <w:gridCol w:w="986"/>
        <w:gridCol w:w="4114"/>
      </w:tblGrid>
      <w:tr w:rsidR="00E720C0" w:rsidRPr="00FC5848" w14:paraId="2E4FAA5F" w14:textId="77777777" w:rsidTr="0049011F">
        <w:trPr>
          <w:trHeight w:val="460"/>
        </w:trPr>
        <w:tc>
          <w:tcPr>
            <w:tcW w:w="0" w:type="auto"/>
            <w:tcMar>
              <w:top w:w="0" w:type="dxa"/>
              <w:left w:w="0" w:type="dxa"/>
              <w:bottom w:w="0" w:type="dxa"/>
              <w:right w:w="0" w:type="dxa"/>
            </w:tcMar>
            <w:vAlign w:val="center"/>
            <w:hideMark/>
          </w:tcPr>
          <w:p w14:paraId="326661B3" w14:textId="77777777" w:rsidR="00980D7D" w:rsidRPr="00FC5848" w:rsidRDefault="00980D7D" w:rsidP="00787B76">
            <w:pPr>
              <w:pStyle w:val="texttabel"/>
              <w:rPr>
                <w:rFonts w:ascii="Times New Roman" w:hAnsi="Times New Roman"/>
                <w:color w:val="auto"/>
                <w:sz w:val="20"/>
                <w:szCs w:val="20"/>
              </w:rPr>
            </w:pPr>
          </w:p>
        </w:tc>
        <w:tc>
          <w:tcPr>
            <w:tcW w:w="0" w:type="auto"/>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CBED676" w14:textId="77777777" w:rsidR="00980D7D" w:rsidRPr="00FC5848" w:rsidRDefault="00980D7D" w:rsidP="00787B76">
            <w:pPr>
              <w:pStyle w:val="texttabel"/>
              <w:rPr>
                <w:rFonts w:ascii="Times New Roman" w:hAnsi="Times New Roman"/>
                <w:color w:val="auto"/>
                <w:sz w:val="21"/>
                <w:szCs w:val="21"/>
              </w:rPr>
            </w:pPr>
            <w:r w:rsidRPr="00FC5848">
              <w:rPr>
                <w:rFonts w:ascii="Times New Roman" w:hAnsi="Times New Roman"/>
                <w:color w:val="auto"/>
                <w:sz w:val="21"/>
                <w:szCs w:val="21"/>
              </w:rPr>
              <w:t>Nr. crt.</w:t>
            </w:r>
          </w:p>
        </w:tc>
        <w:tc>
          <w:tcPr>
            <w:tcW w:w="0" w:type="auto"/>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0363CD0" w14:textId="77777777" w:rsidR="00980D7D" w:rsidRPr="00FC5848" w:rsidRDefault="00980D7D" w:rsidP="00787B76">
            <w:pPr>
              <w:pStyle w:val="texttabel"/>
              <w:rPr>
                <w:rFonts w:ascii="Times New Roman" w:hAnsi="Times New Roman"/>
                <w:color w:val="auto"/>
                <w:sz w:val="21"/>
                <w:szCs w:val="21"/>
              </w:rPr>
            </w:pPr>
            <w:r w:rsidRPr="00FC5848">
              <w:rPr>
                <w:rFonts w:ascii="Times New Roman" w:hAnsi="Times New Roman"/>
                <w:color w:val="auto"/>
                <w:sz w:val="21"/>
                <w:szCs w:val="21"/>
              </w:rPr>
              <w:t>Tip valori-limită</w:t>
            </w:r>
          </w:p>
        </w:tc>
        <w:tc>
          <w:tcPr>
            <w:tcW w:w="0" w:type="auto"/>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BC7F080" w14:textId="77777777" w:rsidR="00980D7D" w:rsidRPr="00FC5848" w:rsidRDefault="00980D7D" w:rsidP="00787B76">
            <w:pPr>
              <w:pStyle w:val="texttabel"/>
              <w:rPr>
                <w:rFonts w:ascii="Times New Roman" w:hAnsi="Times New Roman"/>
                <w:color w:val="auto"/>
                <w:sz w:val="21"/>
                <w:szCs w:val="21"/>
              </w:rPr>
            </w:pPr>
            <w:r w:rsidRPr="00FC5848">
              <w:rPr>
                <w:rFonts w:ascii="Times New Roman" w:hAnsi="Times New Roman"/>
                <w:color w:val="auto"/>
                <w:sz w:val="21"/>
                <w:szCs w:val="21"/>
              </w:rPr>
              <w:t>Valori-limită</w:t>
            </w:r>
          </w:p>
        </w:tc>
        <w:tc>
          <w:tcPr>
            <w:tcW w:w="4114" w:type="dxa"/>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062186B" w14:textId="77777777" w:rsidR="00980D7D" w:rsidRPr="00FC5848" w:rsidRDefault="00980D7D" w:rsidP="00787B76">
            <w:pPr>
              <w:pStyle w:val="texttabel"/>
              <w:rPr>
                <w:rFonts w:ascii="Times New Roman" w:hAnsi="Times New Roman"/>
                <w:color w:val="auto"/>
                <w:sz w:val="21"/>
                <w:szCs w:val="21"/>
              </w:rPr>
            </w:pPr>
            <w:r w:rsidRPr="00FC5848">
              <w:rPr>
                <w:rFonts w:ascii="Times New Roman" w:hAnsi="Times New Roman"/>
                <w:color w:val="auto"/>
                <w:sz w:val="21"/>
                <w:szCs w:val="21"/>
              </w:rPr>
              <w:t xml:space="preserve">Aplicabilitate pentru </w:t>
            </w:r>
            <w:proofErr w:type="spellStart"/>
            <w:r w:rsidRPr="00FC5848">
              <w:rPr>
                <w:rFonts w:ascii="Times New Roman" w:hAnsi="Times New Roman"/>
                <w:color w:val="auto"/>
                <w:sz w:val="21"/>
                <w:szCs w:val="21"/>
              </w:rPr>
              <w:t>situaţia</w:t>
            </w:r>
            <w:proofErr w:type="spellEnd"/>
            <w:r w:rsidRPr="00FC5848">
              <w:rPr>
                <w:rFonts w:ascii="Times New Roman" w:hAnsi="Times New Roman"/>
                <w:color w:val="auto"/>
                <w:sz w:val="21"/>
                <w:szCs w:val="21"/>
              </w:rPr>
              <w:t xml:space="preserve"> existentă</w:t>
            </w:r>
          </w:p>
        </w:tc>
      </w:tr>
      <w:tr w:rsidR="00E720C0" w:rsidRPr="00FC5848" w14:paraId="034E8579" w14:textId="77777777" w:rsidTr="0049011F">
        <w:trPr>
          <w:trHeight w:val="50"/>
        </w:trPr>
        <w:tc>
          <w:tcPr>
            <w:tcW w:w="0" w:type="auto"/>
            <w:tcMar>
              <w:top w:w="0" w:type="dxa"/>
              <w:left w:w="0" w:type="dxa"/>
              <w:bottom w:w="0" w:type="dxa"/>
              <w:right w:w="0" w:type="dxa"/>
            </w:tcMar>
            <w:vAlign w:val="center"/>
            <w:hideMark/>
          </w:tcPr>
          <w:p w14:paraId="4147CEC3" w14:textId="77777777" w:rsidR="00980D7D" w:rsidRPr="00FC5848" w:rsidRDefault="00980D7D" w:rsidP="00787B76">
            <w:pPr>
              <w:pStyle w:val="texttabel"/>
              <w:rPr>
                <w:rFonts w:ascii="Times New Roman" w:hAnsi="Times New Roman"/>
                <w:color w:val="auto"/>
                <w:sz w:val="21"/>
                <w:szCs w:val="21"/>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7AD3D6EB" w14:textId="77777777" w:rsidR="00980D7D" w:rsidRPr="00FC5848" w:rsidRDefault="00980D7D" w:rsidP="00787B76">
            <w:pPr>
              <w:pStyle w:val="texttabel"/>
              <w:rPr>
                <w:rFonts w:ascii="Times New Roman" w:hAnsi="Times New Roman"/>
                <w:color w:val="auto"/>
                <w:sz w:val="21"/>
                <w:szCs w:val="21"/>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2BE8EB89" w14:textId="77777777" w:rsidR="00980D7D" w:rsidRPr="00FC5848" w:rsidRDefault="00980D7D" w:rsidP="00787B76">
            <w:pPr>
              <w:pStyle w:val="texttabel"/>
              <w:rPr>
                <w:rFonts w:ascii="Times New Roman" w:hAnsi="Times New Roman"/>
                <w:color w:val="auto"/>
                <w:sz w:val="21"/>
                <w:szCs w:val="21"/>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1A0AB7B" w14:textId="77777777" w:rsidR="00980D7D" w:rsidRPr="00FC5848" w:rsidRDefault="00980D7D" w:rsidP="00787B76">
            <w:pPr>
              <w:pStyle w:val="texttabel"/>
              <w:rPr>
                <w:rFonts w:ascii="Times New Roman" w:hAnsi="Times New Roman"/>
                <w:color w:val="auto"/>
                <w:sz w:val="21"/>
                <w:szCs w:val="21"/>
              </w:rPr>
            </w:pPr>
            <w:proofErr w:type="spellStart"/>
            <w:r w:rsidRPr="00FC5848">
              <w:rPr>
                <w:rFonts w:ascii="Times New Roman" w:hAnsi="Times New Roman"/>
                <w:color w:val="auto"/>
                <w:sz w:val="21"/>
                <w:szCs w:val="21"/>
              </w:rPr>
              <w:t>L</w:t>
            </w:r>
            <w:r w:rsidRPr="00FC5848">
              <w:rPr>
                <w:rFonts w:ascii="Times New Roman" w:hAnsi="Times New Roman"/>
                <w:color w:val="auto"/>
                <w:sz w:val="16"/>
                <w:szCs w:val="16"/>
                <w:vertAlign w:val="subscript"/>
              </w:rPr>
              <w:t>zsn</w:t>
            </w:r>
            <w:proofErr w:type="spellEnd"/>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BDF56D1" w14:textId="77777777" w:rsidR="00980D7D" w:rsidRPr="00FC5848" w:rsidRDefault="00980D7D" w:rsidP="00787B76">
            <w:pPr>
              <w:pStyle w:val="texttabel"/>
              <w:rPr>
                <w:rFonts w:ascii="Times New Roman" w:hAnsi="Times New Roman"/>
                <w:color w:val="auto"/>
                <w:sz w:val="21"/>
                <w:szCs w:val="21"/>
              </w:rPr>
            </w:pPr>
            <w:proofErr w:type="spellStart"/>
            <w:r w:rsidRPr="00FC5848">
              <w:rPr>
                <w:rFonts w:ascii="Times New Roman" w:hAnsi="Times New Roman"/>
                <w:color w:val="auto"/>
                <w:sz w:val="21"/>
                <w:szCs w:val="21"/>
              </w:rPr>
              <w:t>L</w:t>
            </w:r>
            <w:r w:rsidRPr="00FC5848">
              <w:rPr>
                <w:rFonts w:ascii="Times New Roman" w:hAnsi="Times New Roman"/>
                <w:color w:val="auto"/>
                <w:sz w:val="16"/>
                <w:szCs w:val="16"/>
                <w:vertAlign w:val="subscript"/>
              </w:rPr>
              <w:t>noapte</w:t>
            </w:r>
            <w:proofErr w:type="spellEnd"/>
          </w:p>
        </w:tc>
        <w:tc>
          <w:tcPr>
            <w:tcW w:w="4114" w:type="dxa"/>
            <w:vMerge/>
            <w:tcBorders>
              <w:top w:val="single" w:sz="6" w:space="0" w:color="333333"/>
              <w:left w:val="single" w:sz="6" w:space="0" w:color="333333"/>
              <w:bottom w:val="single" w:sz="6" w:space="0" w:color="333333"/>
              <w:right w:val="single" w:sz="6" w:space="0" w:color="333333"/>
            </w:tcBorders>
            <w:vAlign w:val="center"/>
            <w:hideMark/>
          </w:tcPr>
          <w:p w14:paraId="32124E31" w14:textId="77777777" w:rsidR="00980D7D" w:rsidRPr="00FC5848" w:rsidRDefault="00980D7D" w:rsidP="00787B76">
            <w:pPr>
              <w:pStyle w:val="texttabel"/>
              <w:rPr>
                <w:rFonts w:ascii="Times New Roman" w:hAnsi="Times New Roman"/>
                <w:color w:val="auto"/>
                <w:sz w:val="21"/>
                <w:szCs w:val="21"/>
              </w:rPr>
            </w:pPr>
          </w:p>
        </w:tc>
      </w:tr>
      <w:tr w:rsidR="00E720C0" w:rsidRPr="00FC5848" w14:paraId="5CB7C200" w14:textId="77777777" w:rsidTr="0049011F">
        <w:trPr>
          <w:trHeight w:val="460"/>
        </w:trPr>
        <w:tc>
          <w:tcPr>
            <w:tcW w:w="0" w:type="auto"/>
            <w:tcMar>
              <w:top w:w="0" w:type="dxa"/>
              <w:left w:w="0" w:type="dxa"/>
              <w:bottom w:w="0" w:type="dxa"/>
              <w:right w:w="0" w:type="dxa"/>
            </w:tcMar>
            <w:vAlign w:val="center"/>
            <w:hideMark/>
          </w:tcPr>
          <w:p w14:paraId="766313FF" w14:textId="77777777" w:rsidR="00980D7D" w:rsidRPr="00FC5848" w:rsidRDefault="00980D7D" w:rsidP="00787B76">
            <w:pPr>
              <w:pStyle w:val="texttabel"/>
              <w:rPr>
                <w:rFonts w:ascii="Times New Roman" w:hAnsi="Times New Roman"/>
                <w:color w:val="auto"/>
                <w:sz w:val="21"/>
                <w:szCs w:val="21"/>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20321D0" w14:textId="77777777" w:rsidR="00980D7D" w:rsidRPr="00FC5848" w:rsidRDefault="00980D7D" w:rsidP="00787B76">
            <w:pPr>
              <w:pStyle w:val="texttabel"/>
              <w:rPr>
                <w:rFonts w:ascii="Times New Roman" w:hAnsi="Times New Roman"/>
                <w:color w:val="auto"/>
                <w:sz w:val="21"/>
                <w:szCs w:val="21"/>
              </w:rPr>
            </w:pPr>
            <w:r w:rsidRPr="00FC5848">
              <w:rPr>
                <w:rFonts w:ascii="Times New Roman" w:hAnsi="Times New Roman"/>
                <w:color w:val="auto"/>
                <w:sz w:val="21"/>
                <w:szCs w:val="21"/>
              </w:rPr>
              <w:t>1</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D3502DA" w14:textId="77777777" w:rsidR="00980D7D" w:rsidRPr="00FC5848" w:rsidRDefault="00980D7D" w:rsidP="00787B76">
            <w:pPr>
              <w:pStyle w:val="texttabel"/>
              <w:rPr>
                <w:rFonts w:ascii="Times New Roman" w:hAnsi="Times New Roman"/>
                <w:color w:val="auto"/>
                <w:sz w:val="21"/>
                <w:szCs w:val="21"/>
              </w:rPr>
            </w:pPr>
            <w:r w:rsidRPr="00FC5848">
              <w:rPr>
                <w:rFonts w:ascii="Times New Roman" w:hAnsi="Times New Roman"/>
                <w:color w:val="auto"/>
                <w:sz w:val="21"/>
                <w:szCs w:val="21"/>
              </w:rPr>
              <w:t>Valori de prag</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5BB3A50" w14:textId="77777777" w:rsidR="00980D7D" w:rsidRPr="00FC5848" w:rsidRDefault="00980D7D" w:rsidP="00787B76">
            <w:pPr>
              <w:pStyle w:val="texttabel"/>
              <w:rPr>
                <w:rFonts w:ascii="Times New Roman" w:hAnsi="Times New Roman"/>
                <w:color w:val="auto"/>
                <w:sz w:val="21"/>
                <w:szCs w:val="21"/>
              </w:rPr>
            </w:pPr>
            <w:r w:rsidRPr="00FC5848">
              <w:rPr>
                <w:rFonts w:ascii="Times New Roman" w:hAnsi="Times New Roman"/>
                <w:color w:val="auto"/>
                <w:sz w:val="21"/>
                <w:szCs w:val="21"/>
              </w:rPr>
              <w:t>70</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AB8F618" w14:textId="77777777" w:rsidR="00980D7D" w:rsidRPr="00FC5848" w:rsidRDefault="00980D7D" w:rsidP="00787B76">
            <w:pPr>
              <w:pStyle w:val="texttabel"/>
              <w:rPr>
                <w:rFonts w:ascii="Times New Roman" w:hAnsi="Times New Roman"/>
                <w:color w:val="auto"/>
                <w:sz w:val="21"/>
                <w:szCs w:val="21"/>
              </w:rPr>
            </w:pPr>
            <w:r w:rsidRPr="00FC5848">
              <w:rPr>
                <w:rFonts w:ascii="Times New Roman" w:hAnsi="Times New Roman"/>
                <w:color w:val="auto"/>
                <w:sz w:val="21"/>
                <w:szCs w:val="21"/>
              </w:rPr>
              <w:t>60</w:t>
            </w:r>
          </w:p>
        </w:tc>
        <w:tc>
          <w:tcPr>
            <w:tcW w:w="411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4C5A0D3" w14:textId="77777777" w:rsidR="00980D7D" w:rsidRPr="00FC5848" w:rsidRDefault="00980D7D" w:rsidP="00787B76">
            <w:pPr>
              <w:pStyle w:val="texttabel"/>
              <w:rPr>
                <w:rFonts w:ascii="Times New Roman" w:hAnsi="Times New Roman"/>
                <w:color w:val="auto"/>
                <w:sz w:val="21"/>
                <w:szCs w:val="21"/>
              </w:rPr>
            </w:pPr>
            <w:r w:rsidRPr="00FC5848">
              <w:rPr>
                <w:rFonts w:ascii="Times New Roman" w:hAnsi="Times New Roman"/>
                <w:color w:val="auto"/>
                <w:sz w:val="21"/>
                <w:szCs w:val="21"/>
              </w:rPr>
              <w:t xml:space="preserve">Străzi categoriile tehnice I </w:t>
            </w:r>
            <w:proofErr w:type="spellStart"/>
            <w:r w:rsidRPr="00FC5848">
              <w:rPr>
                <w:rFonts w:ascii="Times New Roman" w:hAnsi="Times New Roman"/>
                <w:color w:val="auto"/>
                <w:sz w:val="21"/>
                <w:szCs w:val="21"/>
              </w:rPr>
              <w:t>şi</w:t>
            </w:r>
            <w:proofErr w:type="spellEnd"/>
            <w:r w:rsidRPr="00FC5848">
              <w:rPr>
                <w:rFonts w:ascii="Times New Roman" w:hAnsi="Times New Roman"/>
                <w:color w:val="auto"/>
                <w:sz w:val="21"/>
                <w:szCs w:val="21"/>
              </w:rPr>
              <w:t xml:space="preserve"> II</w:t>
            </w:r>
          </w:p>
        </w:tc>
      </w:tr>
      <w:tr w:rsidR="00E720C0" w:rsidRPr="00FC5848" w14:paraId="750F894B" w14:textId="77777777" w:rsidTr="0049011F">
        <w:trPr>
          <w:trHeight w:val="460"/>
        </w:trPr>
        <w:tc>
          <w:tcPr>
            <w:tcW w:w="0" w:type="auto"/>
            <w:tcMar>
              <w:top w:w="0" w:type="dxa"/>
              <w:left w:w="0" w:type="dxa"/>
              <w:bottom w:w="0" w:type="dxa"/>
              <w:right w:w="0" w:type="dxa"/>
            </w:tcMar>
            <w:vAlign w:val="center"/>
            <w:hideMark/>
          </w:tcPr>
          <w:p w14:paraId="109A63E0" w14:textId="77777777" w:rsidR="00980D7D" w:rsidRPr="00FC5848" w:rsidRDefault="00980D7D" w:rsidP="00787B76">
            <w:pPr>
              <w:pStyle w:val="texttabel"/>
              <w:rPr>
                <w:rFonts w:ascii="Times New Roman" w:hAnsi="Times New Roman"/>
                <w:color w:val="auto"/>
                <w:sz w:val="21"/>
                <w:szCs w:val="21"/>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DF6551B" w14:textId="77777777" w:rsidR="00980D7D" w:rsidRPr="00FC5848" w:rsidRDefault="00980D7D" w:rsidP="00787B76">
            <w:pPr>
              <w:pStyle w:val="texttabel"/>
              <w:rPr>
                <w:rFonts w:ascii="Times New Roman" w:hAnsi="Times New Roman"/>
                <w:color w:val="auto"/>
                <w:sz w:val="21"/>
                <w:szCs w:val="21"/>
              </w:rPr>
            </w:pPr>
            <w:r w:rsidRPr="00FC5848">
              <w:rPr>
                <w:rFonts w:ascii="Times New Roman" w:hAnsi="Times New Roman"/>
                <w:color w:val="auto"/>
                <w:sz w:val="21"/>
                <w:szCs w:val="21"/>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E2BA049" w14:textId="77777777" w:rsidR="00980D7D" w:rsidRPr="00FC5848" w:rsidRDefault="00980D7D" w:rsidP="00787B76">
            <w:pPr>
              <w:pStyle w:val="texttabel"/>
              <w:rPr>
                <w:rFonts w:ascii="Times New Roman" w:hAnsi="Times New Roman"/>
                <w:color w:val="auto"/>
                <w:sz w:val="21"/>
                <w:szCs w:val="21"/>
              </w:rPr>
            </w:pPr>
            <w:r w:rsidRPr="00FC5848">
              <w:rPr>
                <w:rFonts w:ascii="Times New Roman" w:hAnsi="Times New Roman"/>
                <w:color w:val="auto"/>
                <w:sz w:val="21"/>
                <w:szCs w:val="21"/>
              </w:rPr>
              <w:t>Valori de prag</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AB0E231" w14:textId="77777777" w:rsidR="00980D7D" w:rsidRPr="00FC5848" w:rsidRDefault="00980D7D" w:rsidP="00787B76">
            <w:pPr>
              <w:pStyle w:val="texttabel"/>
              <w:rPr>
                <w:rFonts w:ascii="Times New Roman" w:hAnsi="Times New Roman"/>
                <w:color w:val="auto"/>
                <w:sz w:val="21"/>
                <w:szCs w:val="21"/>
              </w:rPr>
            </w:pPr>
            <w:r w:rsidRPr="00FC5848">
              <w:rPr>
                <w:rFonts w:ascii="Times New Roman" w:hAnsi="Times New Roman"/>
                <w:color w:val="auto"/>
                <w:sz w:val="21"/>
                <w:szCs w:val="21"/>
              </w:rPr>
              <w:t>65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EE24B30" w14:textId="77777777" w:rsidR="00980D7D" w:rsidRPr="00FC5848" w:rsidRDefault="00980D7D" w:rsidP="00787B76">
            <w:pPr>
              <w:pStyle w:val="texttabel"/>
              <w:rPr>
                <w:rFonts w:ascii="Times New Roman" w:hAnsi="Times New Roman"/>
                <w:color w:val="auto"/>
                <w:sz w:val="21"/>
                <w:szCs w:val="21"/>
              </w:rPr>
            </w:pPr>
            <w:r w:rsidRPr="00FC5848">
              <w:rPr>
                <w:rFonts w:ascii="Times New Roman" w:hAnsi="Times New Roman"/>
                <w:color w:val="auto"/>
                <w:sz w:val="21"/>
                <w:szCs w:val="21"/>
              </w:rPr>
              <w:t>55</w:t>
            </w:r>
          </w:p>
        </w:tc>
        <w:tc>
          <w:tcPr>
            <w:tcW w:w="411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A6B6507" w14:textId="77777777" w:rsidR="00980D7D" w:rsidRPr="00FC5848" w:rsidRDefault="00980D7D" w:rsidP="00787B76">
            <w:pPr>
              <w:pStyle w:val="texttabel"/>
              <w:rPr>
                <w:rFonts w:ascii="Times New Roman" w:hAnsi="Times New Roman"/>
                <w:color w:val="auto"/>
                <w:sz w:val="21"/>
                <w:szCs w:val="21"/>
              </w:rPr>
            </w:pPr>
            <w:r w:rsidRPr="00FC5848">
              <w:rPr>
                <w:rFonts w:ascii="Times New Roman" w:hAnsi="Times New Roman"/>
                <w:color w:val="auto"/>
                <w:sz w:val="21"/>
                <w:szCs w:val="21"/>
              </w:rPr>
              <w:t xml:space="preserve">Străzi categoriile tehnice III </w:t>
            </w:r>
            <w:proofErr w:type="spellStart"/>
            <w:r w:rsidRPr="00FC5848">
              <w:rPr>
                <w:rFonts w:ascii="Times New Roman" w:hAnsi="Times New Roman"/>
                <w:color w:val="auto"/>
                <w:sz w:val="21"/>
                <w:szCs w:val="21"/>
              </w:rPr>
              <w:t>şi</w:t>
            </w:r>
            <w:proofErr w:type="spellEnd"/>
            <w:r w:rsidRPr="00FC5848">
              <w:rPr>
                <w:rFonts w:ascii="Times New Roman" w:hAnsi="Times New Roman"/>
                <w:color w:val="auto"/>
                <w:sz w:val="21"/>
                <w:szCs w:val="21"/>
              </w:rPr>
              <w:t xml:space="preserve"> IV</w:t>
            </w:r>
          </w:p>
        </w:tc>
      </w:tr>
      <w:tr w:rsidR="00E720C0" w:rsidRPr="00FC5848" w14:paraId="0E0CB046" w14:textId="77777777" w:rsidTr="0049011F">
        <w:trPr>
          <w:trHeight w:val="520"/>
        </w:trPr>
        <w:tc>
          <w:tcPr>
            <w:tcW w:w="0" w:type="auto"/>
            <w:tcMar>
              <w:top w:w="0" w:type="dxa"/>
              <w:left w:w="0" w:type="dxa"/>
              <w:bottom w:w="0" w:type="dxa"/>
              <w:right w:w="0" w:type="dxa"/>
            </w:tcMar>
            <w:vAlign w:val="center"/>
            <w:hideMark/>
          </w:tcPr>
          <w:p w14:paraId="7012F496" w14:textId="77777777" w:rsidR="00980D7D" w:rsidRPr="00FC5848" w:rsidRDefault="00980D7D" w:rsidP="00787B76">
            <w:pPr>
              <w:pStyle w:val="texttabel"/>
              <w:rPr>
                <w:rFonts w:ascii="Times New Roman" w:hAnsi="Times New Roman"/>
                <w:color w:val="auto"/>
                <w:sz w:val="21"/>
                <w:szCs w:val="21"/>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23DFF60" w14:textId="77777777" w:rsidR="00980D7D" w:rsidRPr="00FC5848" w:rsidRDefault="00980D7D" w:rsidP="00787B76">
            <w:pPr>
              <w:pStyle w:val="texttabel"/>
              <w:rPr>
                <w:rFonts w:ascii="Times New Roman" w:hAnsi="Times New Roman"/>
                <w:color w:val="auto"/>
                <w:sz w:val="21"/>
                <w:szCs w:val="21"/>
              </w:rPr>
            </w:pPr>
            <w:r w:rsidRPr="00FC5848">
              <w:rPr>
                <w:rFonts w:ascii="Times New Roman" w:hAnsi="Times New Roman"/>
                <w:color w:val="auto"/>
                <w:sz w:val="21"/>
                <w:szCs w:val="21"/>
              </w:rPr>
              <w:t>3</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F7ADA78" w14:textId="77777777" w:rsidR="00980D7D" w:rsidRPr="00FC5848" w:rsidRDefault="00980D7D" w:rsidP="00787B76">
            <w:pPr>
              <w:pStyle w:val="texttabel"/>
              <w:rPr>
                <w:rFonts w:ascii="Times New Roman" w:hAnsi="Times New Roman"/>
                <w:color w:val="auto"/>
                <w:sz w:val="21"/>
                <w:szCs w:val="21"/>
              </w:rPr>
            </w:pPr>
            <w:r w:rsidRPr="00FC5848">
              <w:rPr>
                <w:rFonts w:ascii="Times New Roman" w:hAnsi="Times New Roman"/>
                <w:color w:val="auto"/>
                <w:sz w:val="21"/>
                <w:szCs w:val="21"/>
              </w:rPr>
              <w:t>Limită admisibilă</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71C0A34" w14:textId="77777777" w:rsidR="00980D7D" w:rsidRPr="00FC5848" w:rsidRDefault="00980D7D" w:rsidP="00787B76">
            <w:pPr>
              <w:pStyle w:val="texttabel"/>
              <w:rPr>
                <w:rFonts w:ascii="Times New Roman" w:hAnsi="Times New Roman"/>
                <w:color w:val="auto"/>
                <w:sz w:val="21"/>
                <w:szCs w:val="21"/>
              </w:rPr>
            </w:pPr>
            <w:r w:rsidRPr="00FC5848">
              <w:rPr>
                <w:rFonts w:ascii="Times New Roman" w:hAnsi="Times New Roman"/>
                <w:color w:val="auto"/>
                <w:sz w:val="21"/>
                <w:szCs w:val="21"/>
              </w:rPr>
              <w:t>56</w:t>
            </w:r>
            <w:r w:rsidRPr="00FC5848">
              <w:rPr>
                <w:rFonts w:ascii="Times New Roman" w:hAnsi="Times New Roman"/>
                <w:color w:val="auto"/>
                <w:sz w:val="16"/>
                <w:szCs w:val="16"/>
                <w:vertAlign w:val="superscript"/>
              </w:rPr>
              <w:t>1</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9C05A36" w14:textId="77777777" w:rsidR="00980D7D" w:rsidRPr="00FC5848" w:rsidRDefault="00980D7D" w:rsidP="00787B76">
            <w:pPr>
              <w:pStyle w:val="texttabel"/>
              <w:rPr>
                <w:rFonts w:ascii="Times New Roman" w:hAnsi="Times New Roman"/>
                <w:color w:val="auto"/>
                <w:sz w:val="21"/>
                <w:szCs w:val="21"/>
              </w:rPr>
            </w:pPr>
            <w:r w:rsidRPr="00FC5848">
              <w:rPr>
                <w:rFonts w:ascii="Times New Roman" w:hAnsi="Times New Roman"/>
                <w:color w:val="auto"/>
                <w:sz w:val="21"/>
                <w:szCs w:val="21"/>
              </w:rPr>
              <w:t>50</w:t>
            </w:r>
            <w:r w:rsidRPr="00FC5848">
              <w:rPr>
                <w:rFonts w:ascii="Times New Roman" w:hAnsi="Times New Roman"/>
                <w:color w:val="auto"/>
                <w:sz w:val="16"/>
                <w:szCs w:val="16"/>
                <w:vertAlign w:val="superscript"/>
              </w:rPr>
              <w:t>1</w:t>
            </w:r>
          </w:p>
        </w:tc>
        <w:tc>
          <w:tcPr>
            <w:tcW w:w="411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351A3FC" w14:textId="77777777" w:rsidR="00980D7D" w:rsidRPr="00FC5848" w:rsidRDefault="00980D7D" w:rsidP="00787B76">
            <w:pPr>
              <w:pStyle w:val="texttabel"/>
              <w:rPr>
                <w:rFonts w:ascii="Times New Roman" w:hAnsi="Times New Roman"/>
                <w:color w:val="auto"/>
                <w:sz w:val="21"/>
                <w:szCs w:val="21"/>
              </w:rPr>
            </w:pPr>
            <w:r w:rsidRPr="00FC5848">
              <w:rPr>
                <w:rFonts w:ascii="Times New Roman" w:hAnsi="Times New Roman"/>
                <w:color w:val="auto"/>
                <w:sz w:val="21"/>
                <w:szCs w:val="21"/>
              </w:rPr>
              <w:t xml:space="preserve">Străzi categoriile tehnice I, II, III </w:t>
            </w:r>
            <w:proofErr w:type="spellStart"/>
            <w:r w:rsidRPr="00FC5848">
              <w:rPr>
                <w:rFonts w:ascii="Times New Roman" w:hAnsi="Times New Roman"/>
                <w:color w:val="auto"/>
                <w:sz w:val="21"/>
                <w:szCs w:val="21"/>
              </w:rPr>
              <w:t>şi</w:t>
            </w:r>
            <w:proofErr w:type="spellEnd"/>
            <w:r w:rsidRPr="00FC5848">
              <w:rPr>
                <w:rFonts w:ascii="Times New Roman" w:hAnsi="Times New Roman"/>
                <w:color w:val="auto"/>
                <w:sz w:val="21"/>
                <w:szCs w:val="21"/>
              </w:rPr>
              <w:t xml:space="preserve"> IV</w:t>
            </w:r>
          </w:p>
        </w:tc>
      </w:tr>
      <w:tr w:rsidR="00E720C0" w:rsidRPr="00FC5848" w14:paraId="2F8491AB" w14:textId="77777777" w:rsidTr="0049011F">
        <w:trPr>
          <w:trHeight w:val="540"/>
        </w:trPr>
        <w:tc>
          <w:tcPr>
            <w:tcW w:w="0" w:type="auto"/>
            <w:tcMar>
              <w:top w:w="0" w:type="dxa"/>
              <w:left w:w="0" w:type="dxa"/>
              <w:bottom w:w="0" w:type="dxa"/>
              <w:right w:w="0" w:type="dxa"/>
            </w:tcMar>
            <w:vAlign w:val="center"/>
            <w:hideMark/>
          </w:tcPr>
          <w:p w14:paraId="17D329F9" w14:textId="77777777" w:rsidR="00980D7D" w:rsidRPr="00FC5848" w:rsidRDefault="00980D7D" w:rsidP="00787B76">
            <w:pPr>
              <w:pStyle w:val="texttabel"/>
              <w:rPr>
                <w:rFonts w:ascii="Times New Roman" w:hAnsi="Times New Roman"/>
                <w:color w:val="auto"/>
                <w:sz w:val="21"/>
                <w:szCs w:val="21"/>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AFE064F" w14:textId="77777777" w:rsidR="00980D7D" w:rsidRPr="00FC5848" w:rsidRDefault="00980D7D" w:rsidP="00787B76">
            <w:pPr>
              <w:pStyle w:val="texttabel"/>
              <w:rPr>
                <w:rFonts w:ascii="Times New Roman" w:hAnsi="Times New Roman"/>
                <w:color w:val="auto"/>
                <w:sz w:val="21"/>
                <w:szCs w:val="21"/>
              </w:rPr>
            </w:pPr>
            <w:r w:rsidRPr="00FC5848">
              <w:rPr>
                <w:rFonts w:ascii="Times New Roman" w:hAnsi="Times New Roman"/>
                <w:color w:val="auto"/>
                <w:sz w:val="21"/>
                <w:szCs w:val="21"/>
              </w:rPr>
              <w:t>4</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E44B7CD" w14:textId="77777777" w:rsidR="00980D7D" w:rsidRPr="00FC5848" w:rsidRDefault="00980D7D" w:rsidP="00787B76">
            <w:pPr>
              <w:pStyle w:val="texttabel"/>
              <w:rPr>
                <w:rFonts w:ascii="Times New Roman" w:hAnsi="Times New Roman"/>
                <w:color w:val="auto"/>
                <w:sz w:val="21"/>
                <w:szCs w:val="21"/>
              </w:rPr>
            </w:pPr>
            <w:r w:rsidRPr="00FC5848">
              <w:rPr>
                <w:rFonts w:ascii="Times New Roman" w:hAnsi="Times New Roman"/>
                <w:color w:val="auto"/>
                <w:sz w:val="21"/>
                <w:szCs w:val="21"/>
              </w:rPr>
              <w:t>Limită admisibilă</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D4C08AA" w14:textId="77777777" w:rsidR="00980D7D" w:rsidRPr="00FC5848" w:rsidRDefault="00980D7D" w:rsidP="00787B76">
            <w:pPr>
              <w:pStyle w:val="texttabel"/>
              <w:rPr>
                <w:rFonts w:ascii="Times New Roman" w:hAnsi="Times New Roman"/>
                <w:color w:val="auto"/>
                <w:sz w:val="21"/>
                <w:szCs w:val="21"/>
              </w:rPr>
            </w:pPr>
            <w:r w:rsidRPr="00FC5848">
              <w:rPr>
                <w:rFonts w:ascii="Times New Roman" w:hAnsi="Times New Roman"/>
                <w:color w:val="auto"/>
                <w:sz w:val="21"/>
                <w:szCs w:val="21"/>
              </w:rPr>
              <w:t>56</w:t>
            </w:r>
            <w:r w:rsidRPr="00FC5848">
              <w:rPr>
                <w:rFonts w:ascii="Times New Roman" w:hAnsi="Times New Roman"/>
                <w:color w:val="auto"/>
                <w:sz w:val="16"/>
                <w:szCs w:val="16"/>
                <w:vertAlign w:val="superscript"/>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8F54FC0" w14:textId="77777777" w:rsidR="00980D7D" w:rsidRPr="00FC5848" w:rsidRDefault="00980D7D" w:rsidP="00787B76">
            <w:pPr>
              <w:pStyle w:val="texttabel"/>
              <w:rPr>
                <w:rFonts w:ascii="Times New Roman" w:hAnsi="Times New Roman"/>
                <w:color w:val="auto"/>
                <w:sz w:val="21"/>
                <w:szCs w:val="21"/>
              </w:rPr>
            </w:pPr>
            <w:r w:rsidRPr="00FC5848">
              <w:rPr>
                <w:rFonts w:ascii="Times New Roman" w:hAnsi="Times New Roman"/>
                <w:color w:val="auto"/>
                <w:sz w:val="21"/>
                <w:szCs w:val="21"/>
              </w:rPr>
              <w:t>45</w:t>
            </w:r>
            <w:r w:rsidRPr="00FC5848">
              <w:rPr>
                <w:rFonts w:ascii="Times New Roman" w:hAnsi="Times New Roman"/>
                <w:color w:val="auto"/>
                <w:sz w:val="16"/>
                <w:szCs w:val="16"/>
                <w:vertAlign w:val="superscript"/>
              </w:rPr>
              <w:t>2</w:t>
            </w:r>
          </w:p>
        </w:tc>
        <w:tc>
          <w:tcPr>
            <w:tcW w:w="411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6016B76" w14:textId="77777777" w:rsidR="00980D7D" w:rsidRPr="00FC5848" w:rsidRDefault="00980D7D" w:rsidP="00787B76">
            <w:pPr>
              <w:pStyle w:val="texttabel"/>
              <w:rPr>
                <w:rFonts w:ascii="Times New Roman" w:hAnsi="Times New Roman"/>
                <w:color w:val="auto"/>
                <w:sz w:val="21"/>
                <w:szCs w:val="21"/>
              </w:rPr>
            </w:pPr>
            <w:r w:rsidRPr="00FC5848">
              <w:rPr>
                <w:rFonts w:ascii="Times New Roman" w:hAnsi="Times New Roman"/>
                <w:color w:val="auto"/>
                <w:sz w:val="21"/>
                <w:szCs w:val="21"/>
              </w:rPr>
              <w:t xml:space="preserve">Străzi categoriile tehnice I, II, III </w:t>
            </w:r>
            <w:proofErr w:type="spellStart"/>
            <w:r w:rsidRPr="00FC5848">
              <w:rPr>
                <w:rFonts w:ascii="Times New Roman" w:hAnsi="Times New Roman"/>
                <w:color w:val="auto"/>
                <w:sz w:val="21"/>
                <w:szCs w:val="21"/>
              </w:rPr>
              <w:t>şi</w:t>
            </w:r>
            <w:proofErr w:type="spellEnd"/>
            <w:r w:rsidRPr="00FC5848">
              <w:rPr>
                <w:rFonts w:ascii="Times New Roman" w:hAnsi="Times New Roman"/>
                <w:color w:val="auto"/>
                <w:sz w:val="21"/>
                <w:szCs w:val="21"/>
              </w:rPr>
              <w:t xml:space="preserve"> IV</w:t>
            </w:r>
          </w:p>
        </w:tc>
      </w:tr>
    </w:tbl>
    <w:p w14:paraId="0BD51415" w14:textId="77777777" w:rsidR="00980D7D" w:rsidRPr="00FC5848" w:rsidRDefault="00980D7D" w:rsidP="00530577">
      <w:pPr>
        <w:pStyle w:val="textnormal"/>
      </w:pPr>
      <w:r w:rsidRPr="00FC5848">
        <w:t>^1 În conformitate cu prevederile </w:t>
      </w:r>
      <w:hyperlink r:id="rId11" w:history="1">
        <w:r w:rsidRPr="00FC5848">
          <w:rPr>
            <w:rStyle w:val="Hyperlink"/>
            <w:rFonts w:ascii="Times New Roman" w:hAnsi="Times New Roman"/>
            <w:color w:val="auto"/>
          </w:rPr>
          <w:t>art. 10 din Normele</w:t>
        </w:r>
      </w:hyperlink>
      <w:r w:rsidRPr="00FC5848">
        <w:t> de igienă și sănătate publică privind mediul de viață al populației, aprobate prin </w:t>
      </w:r>
      <w:hyperlink r:id="rId12" w:history="1">
        <w:r w:rsidRPr="00FC5848">
          <w:rPr>
            <w:rStyle w:val="Hyperlink"/>
            <w:rFonts w:ascii="Times New Roman" w:hAnsi="Times New Roman"/>
            <w:color w:val="auto"/>
          </w:rPr>
          <w:t>Ordinul ministrului sănătății nr. 119/2014</w:t>
        </w:r>
      </w:hyperlink>
      <w:r w:rsidRPr="00FC5848">
        <w:t xml:space="preserve">, cu modificările și completările ulterioare, coroborat cu limita admisibilă din tabelul nr. 8 din SR 10009-2017 Acustică - Limite admisibile ale nivelului de zgomot în mediul ambiant (valoarea </w:t>
      </w:r>
      <w:proofErr w:type="spellStart"/>
      <w:r w:rsidRPr="00FC5848">
        <w:t>L_zsn</w:t>
      </w:r>
      <w:proofErr w:type="spellEnd"/>
      <w:r w:rsidRPr="00FC5848">
        <w:t xml:space="preserve"> a fost convertită utilizând formula de calcul pentru </w:t>
      </w:r>
      <w:proofErr w:type="spellStart"/>
      <w:r w:rsidRPr="00FC5848">
        <w:t>L_zsn</w:t>
      </w:r>
      <w:proofErr w:type="spellEnd"/>
      <w:r w:rsidRPr="00FC5848">
        <w:t>, astfel cum este prevăzută în </w:t>
      </w:r>
      <w:hyperlink r:id="rId13" w:history="1">
        <w:r w:rsidRPr="00FC5848">
          <w:rPr>
            <w:rStyle w:val="Hyperlink"/>
            <w:rFonts w:ascii="Times New Roman" w:hAnsi="Times New Roman"/>
            <w:color w:val="auto"/>
          </w:rPr>
          <w:t>anexa nr. 1 la Legea nr. 121/2019</w:t>
        </w:r>
      </w:hyperlink>
      <w:r w:rsidRPr="00FC5848">
        <w:t>).</w:t>
      </w:r>
    </w:p>
    <w:p w14:paraId="08701DA2" w14:textId="77777777" w:rsidR="00980D7D" w:rsidRPr="00FC5848" w:rsidRDefault="00980D7D" w:rsidP="00530577">
      <w:pPr>
        <w:pStyle w:val="textnormal"/>
        <w:rPr>
          <w:rFonts w:ascii="Times New Roman" w:hAnsi="Times New Roman"/>
        </w:rPr>
      </w:pPr>
      <w:r w:rsidRPr="00FC5848">
        <w:rPr>
          <w:rFonts w:ascii="Times New Roman" w:hAnsi="Times New Roman"/>
        </w:rPr>
        <w:t>^2 În conformitate cu prevederile </w:t>
      </w:r>
      <w:hyperlink r:id="rId14" w:history="1">
        <w:r w:rsidRPr="00FC5848">
          <w:rPr>
            <w:rStyle w:val="Hyperlink"/>
            <w:rFonts w:ascii="Times New Roman" w:hAnsi="Times New Roman"/>
            <w:color w:val="auto"/>
          </w:rPr>
          <w:t>art. 16 alin. (1)</w:t>
        </w:r>
      </w:hyperlink>
      <w:r w:rsidRPr="00FC5848">
        <w:rPr>
          <w:rFonts w:ascii="Times New Roman" w:hAnsi="Times New Roman"/>
        </w:rPr>
        <w:t> și </w:t>
      </w:r>
      <w:hyperlink r:id="rId15" w:history="1">
        <w:r w:rsidRPr="00FC5848">
          <w:rPr>
            <w:rStyle w:val="Hyperlink"/>
            <w:rFonts w:ascii="Times New Roman" w:hAnsi="Times New Roman"/>
            <w:color w:val="auto"/>
          </w:rPr>
          <w:t>(2) din Normele</w:t>
        </w:r>
      </w:hyperlink>
      <w:r w:rsidRPr="00FC5848">
        <w:rPr>
          <w:rFonts w:ascii="Times New Roman" w:hAnsi="Times New Roman"/>
        </w:rPr>
        <w:t> de igienă și sănătate publică privind mediul de viață al populației, aprobate prin </w:t>
      </w:r>
      <w:hyperlink r:id="rId16" w:history="1">
        <w:r w:rsidRPr="00FC5848">
          <w:rPr>
            <w:rStyle w:val="Hyperlink"/>
            <w:rFonts w:ascii="Times New Roman" w:hAnsi="Times New Roman"/>
            <w:color w:val="auto"/>
          </w:rPr>
          <w:t>Ordinul ministrului sănătății nr. 119/2014</w:t>
        </w:r>
      </w:hyperlink>
      <w:r w:rsidRPr="00FC5848">
        <w:rPr>
          <w:rFonts w:ascii="Times New Roman" w:hAnsi="Times New Roman"/>
        </w:rPr>
        <w:t xml:space="preserve">, cu modificările și completările ulterioare, coroborat cu nota 4 aferentă tabelului nr. 8 din SR 10009-2017 Acustică - Limite admisibile ale nivelului de zgomot în mediul ambiant (valoarea </w:t>
      </w:r>
      <w:proofErr w:type="spellStart"/>
      <w:r w:rsidRPr="00FC5848">
        <w:rPr>
          <w:rFonts w:ascii="Times New Roman" w:hAnsi="Times New Roman"/>
        </w:rPr>
        <w:t>L_zsn</w:t>
      </w:r>
      <w:proofErr w:type="spellEnd"/>
      <w:r w:rsidRPr="00FC5848">
        <w:rPr>
          <w:rFonts w:ascii="Times New Roman" w:hAnsi="Times New Roman"/>
        </w:rPr>
        <w:t xml:space="preserve"> a fost convertită utilizând formula de calcul pentru </w:t>
      </w:r>
      <w:proofErr w:type="spellStart"/>
      <w:r w:rsidRPr="00FC5848">
        <w:rPr>
          <w:rFonts w:ascii="Times New Roman" w:hAnsi="Times New Roman"/>
        </w:rPr>
        <w:t>L_zsn</w:t>
      </w:r>
      <w:proofErr w:type="spellEnd"/>
      <w:r w:rsidRPr="00FC5848">
        <w:rPr>
          <w:rFonts w:ascii="Times New Roman" w:hAnsi="Times New Roman"/>
        </w:rPr>
        <w:t>, astfel cum este prevăzută în </w:t>
      </w:r>
      <w:hyperlink r:id="rId17" w:history="1">
        <w:r w:rsidRPr="00FC5848">
          <w:rPr>
            <w:rStyle w:val="Hyperlink"/>
            <w:rFonts w:ascii="Times New Roman" w:hAnsi="Times New Roman"/>
            <w:color w:val="auto"/>
          </w:rPr>
          <w:t>anexa nr. 1 la Legea nr. 121/2019</w:t>
        </w:r>
      </w:hyperlink>
      <w:r w:rsidRPr="00FC5848">
        <w:rPr>
          <w:rFonts w:ascii="Times New Roman" w:hAnsi="Times New Roman"/>
        </w:rPr>
        <w:t>).</w:t>
      </w:r>
    </w:p>
    <w:p w14:paraId="03B69AFC" w14:textId="3EE10423" w:rsidR="00CA79BD" w:rsidRPr="00FC5848" w:rsidRDefault="00CA79BD" w:rsidP="00530577">
      <w:pPr>
        <w:pStyle w:val="Legenda"/>
      </w:pPr>
      <w:bookmarkStart w:id="37" w:name="_Toc175745066"/>
      <w:bookmarkStart w:id="38" w:name="_Toc178929179"/>
      <w:r w:rsidRPr="00FC5848">
        <w:lastRenderedPageBreak/>
        <w:t>Tabel</w:t>
      </w:r>
      <w:r w:rsidR="00934910" w:rsidRPr="00FC5848">
        <w:t xml:space="preserve"> </w:t>
      </w:r>
      <w:r w:rsidR="00355107" w:rsidRPr="00FC5848">
        <w:t>3</w:t>
      </w:r>
      <w:r w:rsidRPr="00FC5848">
        <w:t>. Valori-limită pentru sursa de zgomot de tip industrial de la amplasamentele industriale prevăzute în anexa nr.1 la Legea nr.278/2013, cu modificările și completările ulterioare</w:t>
      </w:r>
      <w:bookmarkEnd w:id="37"/>
      <w:bookmarkEnd w:id="38"/>
    </w:p>
    <w:tbl>
      <w:tblPr>
        <w:tblW w:w="8931" w:type="dxa"/>
        <w:tblCellMar>
          <w:top w:w="15" w:type="dxa"/>
          <w:left w:w="15" w:type="dxa"/>
          <w:bottom w:w="15" w:type="dxa"/>
          <w:right w:w="15" w:type="dxa"/>
        </w:tblCellMar>
        <w:tblLook w:val="04A0" w:firstRow="1" w:lastRow="0" w:firstColumn="1" w:lastColumn="0" w:noHBand="0" w:noVBand="1"/>
      </w:tblPr>
      <w:tblGrid>
        <w:gridCol w:w="14"/>
        <w:gridCol w:w="456"/>
        <w:gridCol w:w="1151"/>
        <w:gridCol w:w="647"/>
        <w:gridCol w:w="851"/>
        <w:gridCol w:w="5812"/>
      </w:tblGrid>
      <w:tr w:rsidR="00E720C0" w:rsidRPr="00FC5848" w14:paraId="5FB026E3" w14:textId="77777777" w:rsidTr="009F6D88">
        <w:trPr>
          <w:trHeight w:val="460"/>
        </w:trPr>
        <w:tc>
          <w:tcPr>
            <w:tcW w:w="0" w:type="auto"/>
            <w:tcMar>
              <w:top w:w="0" w:type="dxa"/>
              <w:left w:w="0" w:type="dxa"/>
              <w:bottom w:w="0" w:type="dxa"/>
              <w:right w:w="0" w:type="dxa"/>
            </w:tcMar>
            <w:vAlign w:val="center"/>
            <w:hideMark/>
          </w:tcPr>
          <w:p w14:paraId="441E15C3" w14:textId="77777777" w:rsidR="00CA79BD" w:rsidRPr="00FC5848" w:rsidRDefault="00CA79BD" w:rsidP="00787B76">
            <w:pPr>
              <w:pStyle w:val="texttabel"/>
              <w:rPr>
                <w:color w:val="auto"/>
              </w:rPr>
            </w:pPr>
          </w:p>
        </w:tc>
        <w:tc>
          <w:tcPr>
            <w:tcW w:w="0" w:type="auto"/>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135BE78" w14:textId="77777777" w:rsidR="00CA79BD" w:rsidRPr="00FC5848" w:rsidRDefault="00CA79BD" w:rsidP="00787B76">
            <w:pPr>
              <w:pStyle w:val="texttabel"/>
              <w:rPr>
                <w:rFonts w:ascii="Times New Roman" w:hAnsi="Times New Roman"/>
                <w:color w:val="auto"/>
              </w:rPr>
            </w:pPr>
            <w:r w:rsidRPr="00FC5848">
              <w:rPr>
                <w:rFonts w:ascii="Times New Roman" w:hAnsi="Times New Roman"/>
                <w:color w:val="auto"/>
              </w:rPr>
              <w:t>Nr. crt.</w:t>
            </w:r>
          </w:p>
        </w:tc>
        <w:tc>
          <w:tcPr>
            <w:tcW w:w="0" w:type="auto"/>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5D8D943" w14:textId="77777777" w:rsidR="00CA79BD" w:rsidRPr="00FC5848" w:rsidRDefault="00CA79BD" w:rsidP="00787B76">
            <w:pPr>
              <w:pStyle w:val="texttabel"/>
              <w:rPr>
                <w:rFonts w:ascii="Times New Roman" w:hAnsi="Times New Roman"/>
                <w:color w:val="auto"/>
              </w:rPr>
            </w:pPr>
            <w:r w:rsidRPr="00FC5848">
              <w:rPr>
                <w:rFonts w:ascii="Times New Roman" w:hAnsi="Times New Roman"/>
                <w:color w:val="auto"/>
              </w:rPr>
              <w:t>Tip valori-limită</w:t>
            </w:r>
          </w:p>
        </w:tc>
        <w:tc>
          <w:tcPr>
            <w:tcW w:w="1498"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B13A6BF" w14:textId="77777777" w:rsidR="00CA79BD" w:rsidRPr="00FC5848" w:rsidRDefault="00CA79BD" w:rsidP="00787B76">
            <w:pPr>
              <w:pStyle w:val="texttabel"/>
              <w:rPr>
                <w:rFonts w:ascii="Times New Roman" w:hAnsi="Times New Roman"/>
                <w:color w:val="auto"/>
              </w:rPr>
            </w:pPr>
            <w:r w:rsidRPr="00FC5848">
              <w:rPr>
                <w:rFonts w:ascii="Times New Roman" w:hAnsi="Times New Roman"/>
                <w:color w:val="auto"/>
              </w:rPr>
              <w:t>Valori-limită</w:t>
            </w:r>
          </w:p>
        </w:tc>
        <w:tc>
          <w:tcPr>
            <w:tcW w:w="5812" w:type="dxa"/>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BF0CB32" w14:textId="77777777" w:rsidR="00CA79BD" w:rsidRPr="00FC5848" w:rsidRDefault="00CA79BD" w:rsidP="00787B76">
            <w:pPr>
              <w:pStyle w:val="texttabel"/>
              <w:rPr>
                <w:rFonts w:ascii="Times New Roman" w:hAnsi="Times New Roman"/>
                <w:color w:val="auto"/>
              </w:rPr>
            </w:pPr>
            <w:r w:rsidRPr="00FC5848">
              <w:rPr>
                <w:rFonts w:ascii="Times New Roman" w:hAnsi="Times New Roman"/>
                <w:color w:val="auto"/>
              </w:rPr>
              <w:t xml:space="preserve">Aplicabilitate pentru </w:t>
            </w:r>
            <w:proofErr w:type="spellStart"/>
            <w:r w:rsidRPr="00FC5848">
              <w:rPr>
                <w:rFonts w:ascii="Times New Roman" w:hAnsi="Times New Roman"/>
                <w:color w:val="auto"/>
              </w:rPr>
              <w:t>situaţia</w:t>
            </w:r>
            <w:proofErr w:type="spellEnd"/>
            <w:r w:rsidRPr="00FC5848">
              <w:rPr>
                <w:rFonts w:ascii="Times New Roman" w:hAnsi="Times New Roman"/>
                <w:color w:val="auto"/>
              </w:rPr>
              <w:t xml:space="preserve"> existentă</w:t>
            </w:r>
          </w:p>
        </w:tc>
      </w:tr>
      <w:tr w:rsidR="00E720C0" w:rsidRPr="00FC5848" w14:paraId="499E0D6F" w14:textId="77777777" w:rsidTr="009F6D88">
        <w:trPr>
          <w:trHeight w:val="289"/>
        </w:trPr>
        <w:tc>
          <w:tcPr>
            <w:tcW w:w="0" w:type="auto"/>
            <w:tcMar>
              <w:top w:w="0" w:type="dxa"/>
              <w:left w:w="0" w:type="dxa"/>
              <w:bottom w:w="0" w:type="dxa"/>
              <w:right w:w="0" w:type="dxa"/>
            </w:tcMar>
            <w:vAlign w:val="center"/>
            <w:hideMark/>
          </w:tcPr>
          <w:p w14:paraId="03D0B7B2" w14:textId="77777777" w:rsidR="00CA79BD" w:rsidRPr="00FC5848" w:rsidRDefault="00CA79BD" w:rsidP="00787B76">
            <w:pPr>
              <w:pStyle w:val="texttabel"/>
              <w:rPr>
                <w:color w:val="auto"/>
                <w:sz w:val="21"/>
                <w:szCs w:val="21"/>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7923EA59" w14:textId="77777777" w:rsidR="00CA79BD" w:rsidRPr="00FC5848" w:rsidRDefault="00CA79BD" w:rsidP="00787B76">
            <w:pPr>
              <w:pStyle w:val="texttabel"/>
              <w:rPr>
                <w:rFonts w:ascii="Times New Roman" w:hAnsi="Times New Roman"/>
                <w:color w:val="aut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71E24B7E" w14:textId="77777777" w:rsidR="00CA79BD" w:rsidRPr="00FC5848" w:rsidRDefault="00CA79BD" w:rsidP="00787B76">
            <w:pPr>
              <w:pStyle w:val="texttabel"/>
              <w:rPr>
                <w:rFonts w:ascii="Times New Roman" w:hAnsi="Times New Roman"/>
                <w:color w:val="auto"/>
              </w:rPr>
            </w:pPr>
          </w:p>
        </w:tc>
        <w:tc>
          <w:tcPr>
            <w:tcW w:w="64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1772806" w14:textId="77777777" w:rsidR="00CA79BD" w:rsidRPr="00FC5848" w:rsidRDefault="00CA79BD" w:rsidP="00787B76">
            <w:pPr>
              <w:pStyle w:val="texttabel"/>
              <w:rPr>
                <w:rFonts w:ascii="Times New Roman" w:hAnsi="Times New Roman"/>
                <w:color w:val="auto"/>
              </w:rPr>
            </w:pPr>
            <w:proofErr w:type="spellStart"/>
            <w:r w:rsidRPr="00FC5848">
              <w:rPr>
                <w:rFonts w:ascii="Times New Roman" w:hAnsi="Times New Roman"/>
                <w:color w:val="auto"/>
              </w:rPr>
              <w:t>L</w:t>
            </w:r>
            <w:r w:rsidRPr="00FC5848">
              <w:rPr>
                <w:rFonts w:ascii="Times New Roman" w:hAnsi="Times New Roman"/>
                <w:color w:val="auto"/>
                <w:vertAlign w:val="subscript"/>
              </w:rPr>
              <w:t>zsn</w:t>
            </w:r>
            <w:proofErr w:type="spellEnd"/>
          </w:p>
        </w:tc>
        <w:tc>
          <w:tcPr>
            <w:tcW w:w="85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3471C6A" w14:textId="77777777" w:rsidR="00CA79BD" w:rsidRPr="00FC5848" w:rsidRDefault="00CA79BD" w:rsidP="00787B76">
            <w:pPr>
              <w:pStyle w:val="texttabel"/>
              <w:rPr>
                <w:rFonts w:ascii="Times New Roman" w:hAnsi="Times New Roman"/>
                <w:color w:val="auto"/>
              </w:rPr>
            </w:pPr>
            <w:proofErr w:type="spellStart"/>
            <w:r w:rsidRPr="00FC5848">
              <w:rPr>
                <w:rFonts w:ascii="Times New Roman" w:hAnsi="Times New Roman"/>
                <w:color w:val="auto"/>
              </w:rPr>
              <w:t>L</w:t>
            </w:r>
            <w:r w:rsidRPr="00FC5848">
              <w:rPr>
                <w:rFonts w:ascii="Times New Roman" w:hAnsi="Times New Roman"/>
                <w:color w:val="auto"/>
                <w:vertAlign w:val="subscript"/>
              </w:rPr>
              <w:t>noapte</w:t>
            </w:r>
            <w:proofErr w:type="spellEnd"/>
          </w:p>
        </w:tc>
        <w:tc>
          <w:tcPr>
            <w:tcW w:w="5812" w:type="dxa"/>
            <w:vMerge/>
            <w:tcBorders>
              <w:top w:val="single" w:sz="6" w:space="0" w:color="333333"/>
              <w:left w:val="single" w:sz="6" w:space="0" w:color="333333"/>
              <w:bottom w:val="single" w:sz="6" w:space="0" w:color="333333"/>
              <w:right w:val="single" w:sz="6" w:space="0" w:color="333333"/>
            </w:tcBorders>
            <w:vAlign w:val="center"/>
            <w:hideMark/>
          </w:tcPr>
          <w:p w14:paraId="7A19C4C1" w14:textId="77777777" w:rsidR="00CA79BD" w:rsidRPr="00FC5848" w:rsidRDefault="00CA79BD" w:rsidP="00787B76">
            <w:pPr>
              <w:pStyle w:val="texttabel"/>
              <w:rPr>
                <w:color w:val="auto"/>
                <w:sz w:val="21"/>
                <w:szCs w:val="21"/>
              </w:rPr>
            </w:pPr>
          </w:p>
        </w:tc>
      </w:tr>
      <w:tr w:rsidR="00E720C0" w:rsidRPr="00FC5848" w14:paraId="69085A95" w14:textId="77777777" w:rsidTr="009F6D88">
        <w:trPr>
          <w:trHeight w:val="1580"/>
        </w:trPr>
        <w:tc>
          <w:tcPr>
            <w:tcW w:w="0" w:type="auto"/>
            <w:tcMar>
              <w:top w:w="0" w:type="dxa"/>
              <w:left w:w="0" w:type="dxa"/>
              <w:bottom w:w="0" w:type="dxa"/>
              <w:right w:w="0" w:type="dxa"/>
            </w:tcMar>
            <w:vAlign w:val="center"/>
            <w:hideMark/>
          </w:tcPr>
          <w:p w14:paraId="4F7635C3" w14:textId="77777777" w:rsidR="00CA79BD" w:rsidRPr="00FC5848" w:rsidRDefault="00CA79BD" w:rsidP="00787B76">
            <w:pPr>
              <w:pStyle w:val="texttabel"/>
              <w:rPr>
                <w:color w:val="auto"/>
                <w:sz w:val="21"/>
                <w:szCs w:val="21"/>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4F95CE6" w14:textId="77777777" w:rsidR="00CA79BD" w:rsidRPr="00FC5848" w:rsidRDefault="00CA79BD" w:rsidP="00787B76">
            <w:pPr>
              <w:pStyle w:val="texttabel"/>
              <w:rPr>
                <w:rFonts w:ascii="Times New Roman" w:hAnsi="Times New Roman"/>
                <w:color w:val="auto"/>
              </w:rPr>
            </w:pPr>
            <w:r w:rsidRPr="00FC5848">
              <w:rPr>
                <w:rFonts w:ascii="Times New Roman" w:hAnsi="Times New Roman"/>
                <w:color w:val="auto"/>
              </w:rPr>
              <w:t>1</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D6D9BF9" w14:textId="77777777" w:rsidR="00CA79BD" w:rsidRPr="00FC5848" w:rsidRDefault="00CA79BD" w:rsidP="00787B76">
            <w:pPr>
              <w:pStyle w:val="texttabel"/>
              <w:rPr>
                <w:rFonts w:ascii="Times New Roman" w:hAnsi="Times New Roman"/>
                <w:color w:val="auto"/>
              </w:rPr>
            </w:pPr>
            <w:r w:rsidRPr="00FC5848">
              <w:rPr>
                <w:rFonts w:ascii="Times New Roman" w:hAnsi="Times New Roman"/>
                <w:color w:val="auto"/>
              </w:rPr>
              <w:t>Valori de prag</w:t>
            </w:r>
          </w:p>
        </w:tc>
        <w:tc>
          <w:tcPr>
            <w:tcW w:w="64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105970B" w14:textId="77777777" w:rsidR="00CA79BD" w:rsidRPr="00FC5848" w:rsidRDefault="00CA79BD" w:rsidP="00787B76">
            <w:pPr>
              <w:pStyle w:val="texttabel"/>
              <w:rPr>
                <w:rFonts w:ascii="Times New Roman" w:hAnsi="Times New Roman"/>
                <w:color w:val="auto"/>
              </w:rPr>
            </w:pPr>
            <w:r w:rsidRPr="00FC5848">
              <w:rPr>
                <w:rFonts w:ascii="Times New Roman" w:hAnsi="Times New Roman"/>
                <w:color w:val="auto"/>
              </w:rPr>
              <w:t>70</w:t>
            </w:r>
          </w:p>
        </w:tc>
        <w:tc>
          <w:tcPr>
            <w:tcW w:w="85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E8056F0" w14:textId="77777777" w:rsidR="00CA79BD" w:rsidRPr="00FC5848" w:rsidRDefault="00CA79BD" w:rsidP="00787B76">
            <w:pPr>
              <w:pStyle w:val="texttabel"/>
              <w:rPr>
                <w:rFonts w:ascii="Times New Roman" w:hAnsi="Times New Roman"/>
                <w:color w:val="auto"/>
              </w:rPr>
            </w:pPr>
            <w:r w:rsidRPr="00FC5848">
              <w:rPr>
                <w:rFonts w:ascii="Times New Roman" w:hAnsi="Times New Roman"/>
                <w:color w:val="auto"/>
              </w:rPr>
              <w:t>60</w:t>
            </w:r>
          </w:p>
        </w:tc>
        <w:tc>
          <w:tcPr>
            <w:tcW w:w="581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C941C23" w14:textId="77777777" w:rsidR="00CA79BD" w:rsidRPr="00FC5848" w:rsidRDefault="00CA79BD" w:rsidP="00787B76">
            <w:pPr>
              <w:pStyle w:val="texttabel"/>
              <w:jc w:val="left"/>
              <w:rPr>
                <w:rFonts w:ascii="Times New Roman" w:hAnsi="Times New Roman"/>
                <w:b/>
                <w:bCs w:val="0"/>
                <w:color w:val="auto"/>
              </w:rPr>
            </w:pPr>
            <w:r w:rsidRPr="00FC5848">
              <w:rPr>
                <w:rFonts w:ascii="Times New Roman" w:hAnsi="Times New Roman"/>
                <w:bCs w:val="0"/>
                <w:color w:val="auto"/>
              </w:rPr>
              <w:t xml:space="preserve">Traficul rutier sau feroviar din interiorul amplasamentelor industriale situate în exteriorul aglomerărilor sau la limita administrativă a acestora, dacă zgomotul produs de activitatea acestora </w:t>
            </w:r>
            <w:proofErr w:type="spellStart"/>
            <w:r w:rsidRPr="00FC5848">
              <w:rPr>
                <w:rFonts w:ascii="Times New Roman" w:hAnsi="Times New Roman"/>
                <w:bCs w:val="0"/>
                <w:color w:val="auto"/>
              </w:rPr>
              <w:t>influenţează</w:t>
            </w:r>
            <w:proofErr w:type="spellEnd"/>
            <w:r w:rsidRPr="00FC5848">
              <w:rPr>
                <w:rFonts w:ascii="Times New Roman" w:hAnsi="Times New Roman"/>
                <w:bCs w:val="0"/>
                <w:color w:val="auto"/>
              </w:rPr>
              <w:t xml:space="preserve"> nivelurile de zgomot în interiorul aglomerărilor </w:t>
            </w:r>
            <w:proofErr w:type="spellStart"/>
            <w:r w:rsidRPr="00FC5848">
              <w:rPr>
                <w:rFonts w:ascii="Times New Roman" w:hAnsi="Times New Roman"/>
                <w:bCs w:val="0"/>
                <w:color w:val="auto"/>
              </w:rPr>
              <w:t>şi</w:t>
            </w:r>
            <w:proofErr w:type="spellEnd"/>
            <w:r w:rsidRPr="00FC5848">
              <w:rPr>
                <w:rFonts w:ascii="Times New Roman" w:hAnsi="Times New Roman"/>
                <w:bCs w:val="0"/>
                <w:color w:val="auto"/>
              </w:rPr>
              <w:t xml:space="preserve"> dacă nu se află în vecinătatea unei zone locuite a altei </w:t>
            </w:r>
            <w:proofErr w:type="spellStart"/>
            <w:r w:rsidRPr="00FC5848">
              <w:rPr>
                <w:rFonts w:ascii="Times New Roman" w:hAnsi="Times New Roman"/>
                <w:bCs w:val="0"/>
                <w:color w:val="auto"/>
              </w:rPr>
              <w:t>localităţi</w:t>
            </w:r>
            <w:proofErr w:type="spellEnd"/>
            <w:r w:rsidRPr="00FC5848">
              <w:rPr>
                <w:rFonts w:ascii="Times New Roman" w:hAnsi="Times New Roman"/>
                <w:bCs w:val="0"/>
                <w:color w:val="auto"/>
              </w:rPr>
              <w:t xml:space="preserve">, caz în care se aplică valorile de la </w:t>
            </w:r>
            <w:proofErr w:type="spellStart"/>
            <w:r w:rsidRPr="00FC5848">
              <w:rPr>
                <w:rFonts w:ascii="Times New Roman" w:hAnsi="Times New Roman"/>
                <w:bCs w:val="0"/>
                <w:color w:val="auto"/>
              </w:rPr>
              <w:t>poziţia</w:t>
            </w:r>
            <w:proofErr w:type="spellEnd"/>
            <w:r w:rsidRPr="00FC5848">
              <w:rPr>
                <w:rFonts w:ascii="Times New Roman" w:hAnsi="Times New Roman"/>
                <w:bCs w:val="0"/>
                <w:color w:val="auto"/>
              </w:rPr>
              <w:t xml:space="preserve"> 2</w:t>
            </w:r>
          </w:p>
        </w:tc>
      </w:tr>
      <w:tr w:rsidR="00E720C0" w:rsidRPr="00FC5848" w14:paraId="39AE75C0" w14:textId="77777777" w:rsidTr="009F6D88">
        <w:trPr>
          <w:trHeight w:val="740"/>
        </w:trPr>
        <w:tc>
          <w:tcPr>
            <w:tcW w:w="0" w:type="auto"/>
            <w:tcMar>
              <w:top w:w="0" w:type="dxa"/>
              <w:left w:w="0" w:type="dxa"/>
              <w:bottom w:w="0" w:type="dxa"/>
              <w:right w:w="0" w:type="dxa"/>
            </w:tcMar>
            <w:vAlign w:val="center"/>
            <w:hideMark/>
          </w:tcPr>
          <w:p w14:paraId="0087E73D" w14:textId="77777777" w:rsidR="00CA79BD" w:rsidRPr="00FC5848" w:rsidRDefault="00CA79BD" w:rsidP="00787B76">
            <w:pPr>
              <w:pStyle w:val="texttabel"/>
              <w:rPr>
                <w:color w:val="auto"/>
                <w:sz w:val="21"/>
                <w:szCs w:val="21"/>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8BED238" w14:textId="77777777" w:rsidR="00CA79BD" w:rsidRPr="00FC5848" w:rsidRDefault="00CA79BD" w:rsidP="00787B76">
            <w:pPr>
              <w:pStyle w:val="texttabel"/>
              <w:rPr>
                <w:rFonts w:ascii="Times New Roman" w:hAnsi="Times New Roman"/>
                <w:color w:val="auto"/>
              </w:rPr>
            </w:pPr>
            <w:r w:rsidRPr="00FC5848">
              <w:rPr>
                <w:rFonts w:ascii="Times New Roman" w:hAnsi="Times New Roman"/>
                <w:color w:val="auto"/>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B939DFD" w14:textId="77777777" w:rsidR="00CA79BD" w:rsidRPr="00FC5848" w:rsidRDefault="00CA79BD" w:rsidP="00787B76">
            <w:pPr>
              <w:pStyle w:val="texttabel"/>
              <w:rPr>
                <w:rFonts w:ascii="Times New Roman" w:hAnsi="Times New Roman"/>
                <w:color w:val="auto"/>
              </w:rPr>
            </w:pPr>
            <w:r w:rsidRPr="00FC5848">
              <w:rPr>
                <w:rFonts w:ascii="Times New Roman" w:hAnsi="Times New Roman"/>
                <w:color w:val="auto"/>
              </w:rPr>
              <w:t>Valori de prag</w:t>
            </w:r>
          </w:p>
        </w:tc>
        <w:tc>
          <w:tcPr>
            <w:tcW w:w="64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920CAA6" w14:textId="77777777" w:rsidR="00CA79BD" w:rsidRPr="00FC5848" w:rsidRDefault="00CA79BD" w:rsidP="00787B76">
            <w:pPr>
              <w:pStyle w:val="texttabel"/>
              <w:rPr>
                <w:rFonts w:ascii="Times New Roman" w:hAnsi="Times New Roman"/>
                <w:color w:val="auto"/>
              </w:rPr>
            </w:pPr>
            <w:r w:rsidRPr="00FC5848">
              <w:rPr>
                <w:rFonts w:ascii="Times New Roman" w:hAnsi="Times New Roman"/>
                <w:color w:val="auto"/>
              </w:rPr>
              <w:t>65</w:t>
            </w:r>
          </w:p>
        </w:tc>
        <w:tc>
          <w:tcPr>
            <w:tcW w:w="85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A0B370A" w14:textId="77777777" w:rsidR="00CA79BD" w:rsidRPr="00FC5848" w:rsidRDefault="00CA79BD" w:rsidP="00787B76">
            <w:pPr>
              <w:pStyle w:val="texttabel"/>
              <w:rPr>
                <w:rFonts w:ascii="Times New Roman" w:hAnsi="Times New Roman"/>
                <w:color w:val="auto"/>
              </w:rPr>
            </w:pPr>
            <w:r w:rsidRPr="00FC5848">
              <w:rPr>
                <w:rFonts w:ascii="Times New Roman" w:hAnsi="Times New Roman"/>
                <w:color w:val="auto"/>
              </w:rPr>
              <w:t>50</w:t>
            </w:r>
          </w:p>
        </w:tc>
        <w:tc>
          <w:tcPr>
            <w:tcW w:w="581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B4B7AB0" w14:textId="77777777" w:rsidR="00CA79BD" w:rsidRPr="00FC5848" w:rsidRDefault="00CA79BD" w:rsidP="00787B76">
            <w:pPr>
              <w:pStyle w:val="texttabel"/>
              <w:jc w:val="left"/>
              <w:rPr>
                <w:rFonts w:ascii="Times New Roman" w:hAnsi="Times New Roman"/>
                <w:b/>
                <w:bCs w:val="0"/>
                <w:color w:val="auto"/>
              </w:rPr>
            </w:pPr>
            <w:r w:rsidRPr="00FC5848">
              <w:rPr>
                <w:rFonts w:ascii="Times New Roman" w:hAnsi="Times New Roman"/>
                <w:bCs w:val="0"/>
                <w:color w:val="auto"/>
              </w:rPr>
              <w:t>Traficul rutier sau feroviar din interiorul amplasamentelor industriale situate în interiorul aglomerărilor</w:t>
            </w:r>
          </w:p>
        </w:tc>
      </w:tr>
      <w:tr w:rsidR="00E720C0" w:rsidRPr="00FC5848" w14:paraId="07844DB6" w14:textId="77777777" w:rsidTr="009F6D88">
        <w:trPr>
          <w:trHeight w:val="2140"/>
        </w:trPr>
        <w:tc>
          <w:tcPr>
            <w:tcW w:w="0" w:type="auto"/>
            <w:tcMar>
              <w:top w:w="0" w:type="dxa"/>
              <w:left w:w="0" w:type="dxa"/>
              <w:bottom w:w="0" w:type="dxa"/>
              <w:right w:w="0" w:type="dxa"/>
            </w:tcMar>
            <w:vAlign w:val="center"/>
            <w:hideMark/>
          </w:tcPr>
          <w:p w14:paraId="74E808FC" w14:textId="77777777" w:rsidR="00CA79BD" w:rsidRPr="00FC5848" w:rsidRDefault="00CA79BD" w:rsidP="00787B76">
            <w:pPr>
              <w:pStyle w:val="texttabel"/>
              <w:rPr>
                <w:color w:val="auto"/>
                <w:sz w:val="21"/>
                <w:szCs w:val="21"/>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4AD9B45" w14:textId="77777777" w:rsidR="00CA79BD" w:rsidRPr="00FC5848" w:rsidRDefault="00CA79BD" w:rsidP="00787B76">
            <w:pPr>
              <w:pStyle w:val="texttabel"/>
              <w:rPr>
                <w:rFonts w:ascii="Times New Roman" w:hAnsi="Times New Roman"/>
                <w:color w:val="auto"/>
              </w:rPr>
            </w:pPr>
            <w:r w:rsidRPr="00FC5848">
              <w:rPr>
                <w:rFonts w:ascii="Times New Roman" w:hAnsi="Times New Roman"/>
                <w:color w:val="auto"/>
              </w:rPr>
              <w:t>3</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32A52F4" w14:textId="77777777" w:rsidR="00CA79BD" w:rsidRPr="00FC5848" w:rsidRDefault="00CA79BD" w:rsidP="00787B76">
            <w:pPr>
              <w:pStyle w:val="texttabel"/>
              <w:rPr>
                <w:rFonts w:ascii="Times New Roman" w:hAnsi="Times New Roman"/>
                <w:color w:val="auto"/>
              </w:rPr>
            </w:pPr>
            <w:r w:rsidRPr="00FC5848">
              <w:rPr>
                <w:rFonts w:ascii="Times New Roman" w:hAnsi="Times New Roman"/>
                <w:color w:val="auto"/>
              </w:rPr>
              <w:t>Valori de prag</w:t>
            </w:r>
          </w:p>
        </w:tc>
        <w:tc>
          <w:tcPr>
            <w:tcW w:w="64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9BD068C" w14:textId="77777777" w:rsidR="00CA79BD" w:rsidRPr="00FC5848" w:rsidRDefault="00CA79BD" w:rsidP="00787B76">
            <w:pPr>
              <w:pStyle w:val="texttabel"/>
              <w:rPr>
                <w:rFonts w:ascii="Times New Roman" w:hAnsi="Times New Roman"/>
                <w:color w:val="auto"/>
              </w:rPr>
            </w:pPr>
            <w:r w:rsidRPr="00FC5848">
              <w:rPr>
                <w:rFonts w:ascii="Times New Roman" w:hAnsi="Times New Roman"/>
                <w:color w:val="auto"/>
              </w:rPr>
              <w:t>65</w:t>
            </w:r>
          </w:p>
        </w:tc>
        <w:tc>
          <w:tcPr>
            <w:tcW w:w="85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3B113A2" w14:textId="77777777" w:rsidR="00CA79BD" w:rsidRPr="00FC5848" w:rsidRDefault="00CA79BD" w:rsidP="00787B76">
            <w:pPr>
              <w:pStyle w:val="texttabel"/>
              <w:rPr>
                <w:rFonts w:ascii="Times New Roman" w:hAnsi="Times New Roman"/>
                <w:color w:val="auto"/>
              </w:rPr>
            </w:pPr>
            <w:r w:rsidRPr="00FC5848">
              <w:rPr>
                <w:rFonts w:ascii="Times New Roman" w:hAnsi="Times New Roman"/>
                <w:color w:val="auto"/>
              </w:rPr>
              <w:t>55</w:t>
            </w:r>
          </w:p>
        </w:tc>
        <w:tc>
          <w:tcPr>
            <w:tcW w:w="581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B4B0178" w14:textId="77777777" w:rsidR="00CA79BD" w:rsidRPr="00FC5848" w:rsidRDefault="00CA79BD" w:rsidP="00787B76">
            <w:pPr>
              <w:pStyle w:val="texttabel"/>
              <w:jc w:val="left"/>
              <w:rPr>
                <w:rFonts w:ascii="Times New Roman" w:hAnsi="Times New Roman"/>
                <w:b/>
                <w:bCs w:val="0"/>
                <w:color w:val="auto"/>
              </w:rPr>
            </w:pPr>
            <w:r w:rsidRPr="00FC5848">
              <w:rPr>
                <w:rFonts w:ascii="Times New Roman" w:hAnsi="Times New Roman"/>
                <w:bCs w:val="0"/>
                <w:color w:val="auto"/>
              </w:rPr>
              <w:t xml:space="preserve">Sursele de zgomot de tip industrial din amplasamentele industriale unde se </w:t>
            </w:r>
            <w:proofErr w:type="spellStart"/>
            <w:r w:rsidRPr="00FC5848">
              <w:rPr>
                <w:rFonts w:ascii="Times New Roman" w:hAnsi="Times New Roman"/>
                <w:bCs w:val="0"/>
                <w:color w:val="auto"/>
              </w:rPr>
              <w:t>desfăşoară</w:t>
            </w:r>
            <w:proofErr w:type="spellEnd"/>
            <w:r w:rsidRPr="00FC5848">
              <w:rPr>
                <w:rFonts w:ascii="Times New Roman" w:hAnsi="Times New Roman"/>
                <w:bCs w:val="0"/>
                <w:color w:val="auto"/>
              </w:rPr>
              <w:t xml:space="preserve"> </w:t>
            </w:r>
            <w:proofErr w:type="spellStart"/>
            <w:r w:rsidRPr="00FC5848">
              <w:rPr>
                <w:rFonts w:ascii="Times New Roman" w:hAnsi="Times New Roman"/>
                <w:bCs w:val="0"/>
                <w:color w:val="auto"/>
              </w:rPr>
              <w:t>activităţi</w:t>
            </w:r>
            <w:proofErr w:type="spellEnd"/>
            <w:r w:rsidRPr="00FC5848">
              <w:rPr>
                <w:rFonts w:ascii="Times New Roman" w:hAnsi="Times New Roman"/>
                <w:bCs w:val="0"/>
                <w:color w:val="auto"/>
              </w:rPr>
              <w:t xml:space="preserve"> industriale prevăzute în anexa nr. 1 la Legea nr. 278/2013, cu modificările </w:t>
            </w:r>
            <w:proofErr w:type="spellStart"/>
            <w:r w:rsidRPr="00FC5848">
              <w:rPr>
                <w:rFonts w:ascii="Times New Roman" w:hAnsi="Times New Roman"/>
                <w:bCs w:val="0"/>
                <w:color w:val="auto"/>
              </w:rPr>
              <w:t>şi</w:t>
            </w:r>
            <w:proofErr w:type="spellEnd"/>
            <w:r w:rsidRPr="00FC5848">
              <w:rPr>
                <w:rFonts w:ascii="Times New Roman" w:hAnsi="Times New Roman"/>
                <w:bCs w:val="0"/>
                <w:color w:val="auto"/>
              </w:rPr>
              <w:t xml:space="preserve"> completările ulterioare, situate în exteriorul aglomerărilor sau la limita administrativă a acestora, dacă zgomotul produs de activitatea acestora </w:t>
            </w:r>
            <w:proofErr w:type="spellStart"/>
            <w:r w:rsidRPr="00FC5848">
              <w:rPr>
                <w:rFonts w:ascii="Times New Roman" w:hAnsi="Times New Roman"/>
                <w:bCs w:val="0"/>
                <w:color w:val="auto"/>
              </w:rPr>
              <w:t>influenţează</w:t>
            </w:r>
            <w:proofErr w:type="spellEnd"/>
            <w:r w:rsidRPr="00FC5848">
              <w:rPr>
                <w:rFonts w:ascii="Times New Roman" w:hAnsi="Times New Roman"/>
                <w:bCs w:val="0"/>
                <w:color w:val="auto"/>
              </w:rPr>
              <w:t xml:space="preserve"> nivelurile de zgomot în interiorul aglomerărilor </w:t>
            </w:r>
            <w:proofErr w:type="spellStart"/>
            <w:r w:rsidRPr="00FC5848">
              <w:rPr>
                <w:rFonts w:ascii="Times New Roman" w:hAnsi="Times New Roman"/>
                <w:bCs w:val="0"/>
                <w:color w:val="auto"/>
              </w:rPr>
              <w:t>şi</w:t>
            </w:r>
            <w:proofErr w:type="spellEnd"/>
            <w:r w:rsidRPr="00FC5848">
              <w:rPr>
                <w:rFonts w:ascii="Times New Roman" w:hAnsi="Times New Roman"/>
                <w:bCs w:val="0"/>
                <w:color w:val="auto"/>
              </w:rPr>
              <w:t xml:space="preserve"> dacă nu se află în vecinătatea unei zone locuite a altei </w:t>
            </w:r>
            <w:proofErr w:type="spellStart"/>
            <w:r w:rsidRPr="00FC5848">
              <w:rPr>
                <w:rFonts w:ascii="Times New Roman" w:hAnsi="Times New Roman"/>
                <w:bCs w:val="0"/>
                <w:color w:val="auto"/>
              </w:rPr>
              <w:t>localităţi</w:t>
            </w:r>
            <w:proofErr w:type="spellEnd"/>
            <w:r w:rsidRPr="00FC5848">
              <w:rPr>
                <w:rFonts w:ascii="Times New Roman" w:hAnsi="Times New Roman"/>
                <w:bCs w:val="0"/>
                <w:color w:val="auto"/>
              </w:rPr>
              <w:t xml:space="preserve">, caz în care se aplică valorile de la </w:t>
            </w:r>
            <w:proofErr w:type="spellStart"/>
            <w:r w:rsidRPr="00FC5848">
              <w:rPr>
                <w:rFonts w:ascii="Times New Roman" w:hAnsi="Times New Roman"/>
                <w:bCs w:val="0"/>
                <w:color w:val="auto"/>
              </w:rPr>
              <w:t>poziţia</w:t>
            </w:r>
            <w:proofErr w:type="spellEnd"/>
            <w:r w:rsidRPr="00FC5848">
              <w:rPr>
                <w:rFonts w:ascii="Times New Roman" w:hAnsi="Times New Roman"/>
                <w:bCs w:val="0"/>
                <w:color w:val="auto"/>
              </w:rPr>
              <w:t xml:space="preserve"> 4</w:t>
            </w:r>
          </w:p>
        </w:tc>
      </w:tr>
      <w:tr w:rsidR="00E720C0" w:rsidRPr="00FC5848" w14:paraId="7A8381E0" w14:textId="77777777" w:rsidTr="009F6D88">
        <w:trPr>
          <w:trHeight w:val="1300"/>
        </w:trPr>
        <w:tc>
          <w:tcPr>
            <w:tcW w:w="0" w:type="auto"/>
            <w:tcMar>
              <w:top w:w="0" w:type="dxa"/>
              <w:left w:w="0" w:type="dxa"/>
              <w:bottom w:w="0" w:type="dxa"/>
              <w:right w:w="0" w:type="dxa"/>
            </w:tcMar>
            <w:vAlign w:val="center"/>
            <w:hideMark/>
          </w:tcPr>
          <w:p w14:paraId="79A5EEFE" w14:textId="77777777" w:rsidR="00CA79BD" w:rsidRPr="00FC5848" w:rsidRDefault="00CA79BD" w:rsidP="00787B76">
            <w:pPr>
              <w:pStyle w:val="texttabel"/>
              <w:rPr>
                <w:color w:val="auto"/>
                <w:sz w:val="21"/>
                <w:szCs w:val="21"/>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DCE8919" w14:textId="77777777" w:rsidR="00CA79BD" w:rsidRPr="00FC5848" w:rsidRDefault="00CA79BD" w:rsidP="00787B76">
            <w:pPr>
              <w:pStyle w:val="texttabel"/>
              <w:rPr>
                <w:rFonts w:ascii="Times New Roman" w:hAnsi="Times New Roman"/>
                <w:color w:val="auto"/>
              </w:rPr>
            </w:pPr>
            <w:r w:rsidRPr="00FC5848">
              <w:rPr>
                <w:rFonts w:ascii="Times New Roman" w:hAnsi="Times New Roman"/>
                <w:color w:val="auto"/>
              </w:rPr>
              <w:t>4</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76E6378" w14:textId="77777777" w:rsidR="00CA79BD" w:rsidRPr="00FC5848" w:rsidRDefault="00CA79BD" w:rsidP="00787B76">
            <w:pPr>
              <w:pStyle w:val="texttabel"/>
              <w:rPr>
                <w:rFonts w:ascii="Times New Roman" w:hAnsi="Times New Roman"/>
                <w:color w:val="auto"/>
              </w:rPr>
            </w:pPr>
            <w:r w:rsidRPr="00FC5848">
              <w:rPr>
                <w:rFonts w:ascii="Times New Roman" w:hAnsi="Times New Roman"/>
                <w:color w:val="auto"/>
              </w:rPr>
              <w:t>Valori de prag</w:t>
            </w:r>
          </w:p>
        </w:tc>
        <w:tc>
          <w:tcPr>
            <w:tcW w:w="64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0EAAEE9" w14:textId="77777777" w:rsidR="00CA79BD" w:rsidRPr="00FC5848" w:rsidRDefault="00CA79BD" w:rsidP="00787B76">
            <w:pPr>
              <w:pStyle w:val="texttabel"/>
              <w:rPr>
                <w:rFonts w:ascii="Times New Roman" w:hAnsi="Times New Roman"/>
                <w:color w:val="auto"/>
              </w:rPr>
            </w:pPr>
            <w:r w:rsidRPr="00FC5848">
              <w:rPr>
                <w:rFonts w:ascii="Times New Roman" w:hAnsi="Times New Roman"/>
                <w:color w:val="auto"/>
              </w:rPr>
              <w:t>60</w:t>
            </w:r>
          </w:p>
        </w:tc>
        <w:tc>
          <w:tcPr>
            <w:tcW w:w="85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64502F3" w14:textId="77777777" w:rsidR="00CA79BD" w:rsidRPr="00FC5848" w:rsidRDefault="00CA79BD" w:rsidP="00787B76">
            <w:pPr>
              <w:pStyle w:val="texttabel"/>
              <w:rPr>
                <w:rFonts w:ascii="Times New Roman" w:hAnsi="Times New Roman"/>
                <w:color w:val="auto"/>
              </w:rPr>
            </w:pPr>
            <w:r w:rsidRPr="00FC5848">
              <w:rPr>
                <w:rFonts w:ascii="Times New Roman" w:hAnsi="Times New Roman"/>
                <w:color w:val="auto"/>
              </w:rPr>
              <w:t>50</w:t>
            </w:r>
          </w:p>
        </w:tc>
        <w:tc>
          <w:tcPr>
            <w:tcW w:w="581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08F0A1B" w14:textId="77777777" w:rsidR="00CA79BD" w:rsidRPr="00FC5848" w:rsidRDefault="00CA79BD" w:rsidP="00787B76">
            <w:pPr>
              <w:pStyle w:val="texttabel"/>
              <w:jc w:val="left"/>
              <w:rPr>
                <w:rFonts w:ascii="Times New Roman" w:hAnsi="Times New Roman"/>
                <w:b/>
                <w:bCs w:val="0"/>
                <w:color w:val="auto"/>
              </w:rPr>
            </w:pPr>
            <w:r w:rsidRPr="00FC5848">
              <w:rPr>
                <w:rFonts w:ascii="Times New Roman" w:hAnsi="Times New Roman"/>
                <w:bCs w:val="0"/>
                <w:color w:val="auto"/>
              </w:rPr>
              <w:t xml:space="preserve">Sursele de zgomot de tip industrial din amplasamentele industriale unde se </w:t>
            </w:r>
            <w:proofErr w:type="spellStart"/>
            <w:r w:rsidRPr="00FC5848">
              <w:rPr>
                <w:rFonts w:ascii="Times New Roman" w:hAnsi="Times New Roman"/>
                <w:bCs w:val="0"/>
                <w:color w:val="auto"/>
              </w:rPr>
              <w:t>desfăşoară</w:t>
            </w:r>
            <w:proofErr w:type="spellEnd"/>
            <w:r w:rsidRPr="00FC5848">
              <w:rPr>
                <w:rFonts w:ascii="Times New Roman" w:hAnsi="Times New Roman"/>
                <w:bCs w:val="0"/>
                <w:color w:val="auto"/>
              </w:rPr>
              <w:t xml:space="preserve"> </w:t>
            </w:r>
            <w:proofErr w:type="spellStart"/>
            <w:r w:rsidRPr="00FC5848">
              <w:rPr>
                <w:rFonts w:ascii="Times New Roman" w:hAnsi="Times New Roman"/>
                <w:bCs w:val="0"/>
                <w:color w:val="auto"/>
              </w:rPr>
              <w:t>activităţi</w:t>
            </w:r>
            <w:proofErr w:type="spellEnd"/>
            <w:r w:rsidRPr="00FC5848">
              <w:rPr>
                <w:rFonts w:ascii="Times New Roman" w:hAnsi="Times New Roman"/>
                <w:bCs w:val="0"/>
                <w:color w:val="auto"/>
              </w:rPr>
              <w:t xml:space="preserve"> industriale prevăzute în anexa nr. 1 la Legea nr. 278/2013, cu modificările </w:t>
            </w:r>
            <w:proofErr w:type="spellStart"/>
            <w:r w:rsidRPr="00FC5848">
              <w:rPr>
                <w:rFonts w:ascii="Times New Roman" w:hAnsi="Times New Roman"/>
                <w:bCs w:val="0"/>
                <w:color w:val="auto"/>
              </w:rPr>
              <w:t>şi</w:t>
            </w:r>
            <w:proofErr w:type="spellEnd"/>
            <w:r w:rsidRPr="00FC5848">
              <w:rPr>
                <w:rFonts w:ascii="Times New Roman" w:hAnsi="Times New Roman"/>
                <w:bCs w:val="0"/>
                <w:color w:val="auto"/>
              </w:rPr>
              <w:t xml:space="preserve"> completările ulterioare, situate în interiorul aglomerărilor</w:t>
            </w:r>
          </w:p>
        </w:tc>
      </w:tr>
      <w:tr w:rsidR="00E720C0" w:rsidRPr="00FC5848" w14:paraId="1B45C7EE" w14:textId="77777777" w:rsidTr="009F6D88">
        <w:trPr>
          <w:trHeight w:val="780"/>
        </w:trPr>
        <w:tc>
          <w:tcPr>
            <w:tcW w:w="0" w:type="auto"/>
            <w:tcMar>
              <w:top w:w="0" w:type="dxa"/>
              <w:left w:w="0" w:type="dxa"/>
              <w:bottom w:w="0" w:type="dxa"/>
              <w:right w:w="0" w:type="dxa"/>
            </w:tcMar>
            <w:vAlign w:val="center"/>
            <w:hideMark/>
          </w:tcPr>
          <w:p w14:paraId="221A66F0" w14:textId="77777777" w:rsidR="00CA79BD" w:rsidRPr="00FC5848" w:rsidRDefault="00CA79BD" w:rsidP="00787B76">
            <w:pPr>
              <w:pStyle w:val="texttabel"/>
              <w:rPr>
                <w:color w:val="auto"/>
                <w:sz w:val="21"/>
                <w:szCs w:val="21"/>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9EBC2B4" w14:textId="77777777" w:rsidR="00CA79BD" w:rsidRPr="00FC5848" w:rsidRDefault="00CA79BD" w:rsidP="00787B76">
            <w:pPr>
              <w:pStyle w:val="texttabel"/>
              <w:rPr>
                <w:rFonts w:ascii="Times New Roman" w:hAnsi="Times New Roman"/>
                <w:color w:val="auto"/>
              </w:rPr>
            </w:pPr>
            <w:r w:rsidRPr="00FC5848">
              <w:rPr>
                <w:rFonts w:ascii="Times New Roman" w:hAnsi="Times New Roman"/>
                <w:color w:val="auto"/>
              </w:rPr>
              <w:t>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499521A" w14:textId="77777777" w:rsidR="00CA79BD" w:rsidRPr="00FC5848" w:rsidRDefault="00CA79BD" w:rsidP="00787B76">
            <w:pPr>
              <w:pStyle w:val="texttabel"/>
              <w:rPr>
                <w:rFonts w:ascii="Times New Roman" w:hAnsi="Times New Roman"/>
                <w:color w:val="auto"/>
              </w:rPr>
            </w:pPr>
            <w:r w:rsidRPr="00FC5848">
              <w:rPr>
                <w:rFonts w:ascii="Times New Roman" w:hAnsi="Times New Roman"/>
                <w:color w:val="auto"/>
              </w:rPr>
              <w:t>Limită admisibilă</w:t>
            </w:r>
          </w:p>
        </w:tc>
        <w:tc>
          <w:tcPr>
            <w:tcW w:w="64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8EF79B3" w14:textId="77777777" w:rsidR="00CA79BD" w:rsidRPr="00FC5848" w:rsidRDefault="00CA79BD" w:rsidP="00787B76">
            <w:pPr>
              <w:pStyle w:val="texttabel"/>
              <w:rPr>
                <w:rFonts w:ascii="Times New Roman" w:hAnsi="Times New Roman"/>
                <w:color w:val="auto"/>
              </w:rPr>
            </w:pPr>
            <w:r w:rsidRPr="00FC5848">
              <w:rPr>
                <w:rFonts w:ascii="Times New Roman" w:hAnsi="Times New Roman"/>
                <w:color w:val="auto"/>
              </w:rPr>
              <w:t>56</w:t>
            </w:r>
            <w:r w:rsidRPr="00FC5848">
              <w:rPr>
                <w:rFonts w:ascii="Times New Roman" w:hAnsi="Times New Roman"/>
                <w:color w:val="auto"/>
                <w:vertAlign w:val="superscript"/>
              </w:rPr>
              <w:t>1</w:t>
            </w:r>
          </w:p>
        </w:tc>
        <w:tc>
          <w:tcPr>
            <w:tcW w:w="85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61CA217" w14:textId="77777777" w:rsidR="00CA79BD" w:rsidRPr="00FC5848" w:rsidRDefault="00CA79BD" w:rsidP="00787B76">
            <w:pPr>
              <w:pStyle w:val="texttabel"/>
              <w:rPr>
                <w:rFonts w:ascii="Times New Roman" w:hAnsi="Times New Roman"/>
                <w:color w:val="auto"/>
              </w:rPr>
            </w:pPr>
            <w:r w:rsidRPr="00FC5848">
              <w:rPr>
                <w:rFonts w:ascii="Times New Roman" w:hAnsi="Times New Roman"/>
                <w:color w:val="auto"/>
              </w:rPr>
              <w:t>50</w:t>
            </w:r>
            <w:r w:rsidRPr="00FC5848">
              <w:rPr>
                <w:rFonts w:ascii="Times New Roman" w:hAnsi="Times New Roman"/>
                <w:color w:val="auto"/>
                <w:vertAlign w:val="superscript"/>
              </w:rPr>
              <w:t>1</w:t>
            </w:r>
          </w:p>
        </w:tc>
        <w:tc>
          <w:tcPr>
            <w:tcW w:w="5812" w:type="dxa"/>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38332EF" w14:textId="77777777" w:rsidR="00CA79BD" w:rsidRPr="00FC5848" w:rsidRDefault="00CA79BD" w:rsidP="00787B76">
            <w:pPr>
              <w:pStyle w:val="texttabel"/>
              <w:jc w:val="left"/>
              <w:rPr>
                <w:rFonts w:ascii="Times New Roman" w:hAnsi="Times New Roman"/>
                <w:b/>
                <w:bCs w:val="0"/>
                <w:color w:val="auto"/>
              </w:rPr>
            </w:pPr>
            <w:r w:rsidRPr="00FC5848">
              <w:rPr>
                <w:rFonts w:ascii="Times New Roman" w:hAnsi="Times New Roman"/>
                <w:bCs w:val="0"/>
                <w:color w:val="auto"/>
              </w:rPr>
              <w:t xml:space="preserve">Amplasamente industriale unde se </w:t>
            </w:r>
            <w:proofErr w:type="spellStart"/>
            <w:r w:rsidRPr="00FC5848">
              <w:rPr>
                <w:rFonts w:ascii="Times New Roman" w:hAnsi="Times New Roman"/>
                <w:bCs w:val="0"/>
                <w:color w:val="auto"/>
              </w:rPr>
              <w:t>desfăşoară</w:t>
            </w:r>
            <w:proofErr w:type="spellEnd"/>
            <w:r w:rsidRPr="00FC5848">
              <w:rPr>
                <w:rFonts w:ascii="Times New Roman" w:hAnsi="Times New Roman"/>
                <w:bCs w:val="0"/>
                <w:color w:val="auto"/>
              </w:rPr>
              <w:t xml:space="preserve"> </w:t>
            </w:r>
            <w:proofErr w:type="spellStart"/>
            <w:r w:rsidRPr="00FC5848">
              <w:rPr>
                <w:rFonts w:ascii="Times New Roman" w:hAnsi="Times New Roman"/>
                <w:bCs w:val="0"/>
                <w:color w:val="auto"/>
              </w:rPr>
              <w:t>activităţi</w:t>
            </w:r>
            <w:proofErr w:type="spellEnd"/>
            <w:r w:rsidRPr="00FC5848">
              <w:rPr>
                <w:rFonts w:ascii="Times New Roman" w:hAnsi="Times New Roman"/>
                <w:bCs w:val="0"/>
                <w:color w:val="auto"/>
              </w:rPr>
              <w:t xml:space="preserve"> industriale prevăzute în anexa nr. 1 la Legea nr. 278/2013, cu modificările </w:t>
            </w:r>
            <w:proofErr w:type="spellStart"/>
            <w:r w:rsidRPr="00FC5848">
              <w:rPr>
                <w:rFonts w:ascii="Times New Roman" w:hAnsi="Times New Roman"/>
                <w:bCs w:val="0"/>
                <w:color w:val="auto"/>
              </w:rPr>
              <w:t>şi</w:t>
            </w:r>
            <w:proofErr w:type="spellEnd"/>
            <w:r w:rsidRPr="00FC5848">
              <w:rPr>
                <w:rFonts w:ascii="Times New Roman" w:hAnsi="Times New Roman"/>
                <w:bCs w:val="0"/>
                <w:color w:val="auto"/>
              </w:rPr>
              <w:t xml:space="preserve"> completările ulterioare, situate în interiorul aglomerărilor </w:t>
            </w:r>
            <w:proofErr w:type="spellStart"/>
            <w:r w:rsidRPr="00FC5848">
              <w:rPr>
                <w:rFonts w:ascii="Times New Roman" w:hAnsi="Times New Roman"/>
                <w:bCs w:val="0"/>
                <w:color w:val="auto"/>
              </w:rPr>
              <w:t>şi</w:t>
            </w:r>
            <w:proofErr w:type="spellEnd"/>
            <w:r w:rsidRPr="00FC5848">
              <w:rPr>
                <w:rFonts w:ascii="Times New Roman" w:hAnsi="Times New Roman"/>
                <w:bCs w:val="0"/>
                <w:color w:val="auto"/>
              </w:rPr>
              <w:t xml:space="preserve"> în exteriorul aglomerărilor, dacă zgomotul produs de activitatea acestora </w:t>
            </w:r>
            <w:proofErr w:type="spellStart"/>
            <w:r w:rsidRPr="00FC5848">
              <w:rPr>
                <w:rFonts w:ascii="Times New Roman" w:hAnsi="Times New Roman"/>
                <w:bCs w:val="0"/>
                <w:color w:val="auto"/>
              </w:rPr>
              <w:t>influenţează</w:t>
            </w:r>
            <w:proofErr w:type="spellEnd"/>
            <w:r w:rsidRPr="00FC5848">
              <w:rPr>
                <w:rFonts w:ascii="Times New Roman" w:hAnsi="Times New Roman"/>
                <w:bCs w:val="0"/>
                <w:color w:val="auto"/>
              </w:rPr>
              <w:t xml:space="preserve"> nivelurile de zgomot în interiorul aglomerărilor</w:t>
            </w:r>
          </w:p>
        </w:tc>
      </w:tr>
      <w:tr w:rsidR="00E720C0" w:rsidRPr="00FC5848" w14:paraId="482B8A2F" w14:textId="77777777" w:rsidTr="009F6D88">
        <w:trPr>
          <w:trHeight w:val="820"/>
        </w:trPr>
        <w:tc>
          <w:tcPr>
            <w:tcW w:w="0" w:type="auto"/>
            <w:tcMar>
              <w:top w:w="0" w:type="dxa"/>
              <w:left w:w="0" w:type="dxa"/>
              <w:bottom w:w="0" w:type="dxa"/>
              <w:right w:w="0" w:type="dxa"/>
            </w:tcMar>
            <w:vAlign w:val="center"/>
            <w:hideMark/>
          </w:tcPr>
          <w:p w14:paraId="5F13A56A" w14:textId="77777777" w:rsidR="00CA79BD" w:rsidRPr="00FC5848" w:rsidRDefault="00CA79BD" w:rsidP="00787B76">
            <w:pPr>
              <w:pStyle w:val="texttabel"/>
              <w:rPr>
                <w:color w:val="auto"/>
                <w:sz w:val="21"/>
                <w:szCs w:val="21"/>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FBDB6F1" w14:textId="77777777" w:rsidR="00CA79BD" w:rsidRPr="00FC5848" w:rsidRDefault="00CA79BD" w:rsidP="00787B76">
            <w:pPr>
              <w:pStyle w:val="texttabel"/>
              <w:rPr>
                <w:rFonts w:ascii="Times New Roman" w:hAnsi="Times New Roman"/>
                <w:color w:val="auto"/>
              </w:rPr>
            </w:pPr>
            <w:r w:rsidRPr="00FC5848">
              <w:rPr>
                <w:rFonts w:ascii="Times New Roman" w:hAnsi="Times New Roman"/>
                <w:color w:val="auto"/>
              </w:rPr>
              <w:t>6</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C1FF072" w14:textId="77777777" w:rsidR="00CA79BD" w:rsidRPr="00FC5848" w:rsidRDefault="00CA79BD" w:rsidP="00787B76">
            <w:pPr>
              <w:pStyle w:val="texttabel"/>
              <w:rPr>
                <w:rFonts w:ascii="Times New Roman" w:hAnsi="Times New Roman"/>
                <w:color w:val="auto"/>
              </w:rPr>
            </w:pPr>
            <w:r w:rsidRPr="00FC5848">
              <w:rPr>
                <w:rFonts w:ascii="Times New Roman" w:hAnsi="Times New Roman"/>
                <w:color w:val="auto"/>
              </w:rPr>
              <w:t>Limită admisibilă</w:t>
            </w:r>
          </w:p>
        </w:tc>
        <w:tc>
          <w:tcPr>
            <w:tcW w:w="64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0584EC1" w14:textId="77777777" w:rsidR="00CA79BD" w:rsidRPr="00FC5848" w:rsidRDefault="00CA79BD" w:rsidP="00787B76">
            <w:pPr>
              <w:pStyle w:val="texttabel"/>
              <w:rPr>
                <w:rFonts w:ascii="Times New Roman" w:hAnsi="Times New Roman"/>
                <w:color w:val="auto"/>
              </w:rPr>
            </w:pPr>
            <w:r w:rsidRPr="00FC5848">
              <w:rPr>
                <w:rFonts w:ascii="Times New Roman" w:hAnsi="Times New Roman"/>
                <w:color w:val="auto"/>
              </w:rPr>
              <w:t>56</w:t>
            </w:r>
            <w:r w:rsidRPr="00FC5848">
              <w:rPr>
                <w:rFonts w:ascii="Times New Roman" w:hAnsi="Times New Roman"/>
                <w:color w:val="auto"/>
                <w:vertAlign w:val="superscript"/>
              </w:rPr>
              <w:t>2</w:t>
            </w:r>
          </w:p>
        </w:tc>
        <w:tc>
          <w:tcPr>
            <w:tcW w:w="85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6D2405F" w14:textId="77777777" w:rsidR="00CA79BD" w:rsidRPr="00FC5848" w:rsidRDefault="00CA79BD" w:rsidP="00787B76">
            <w:pPr>
              <w:pStyle w:val="texttabel"/>
              <w:rPr>
                <w:rFonts w:ascii="Times New Roman" w:hAnsi="Times New Roman"/>
                <w:color w:val="auto"/>
              </w:rPr>
            </w:pPr>
            <w:r w:rsidRPr="00FC5848">
              <w:rPr>
                <w:rFonts w:ascii="Times New Roman" w:hAnsi="Times New Roman"/>
                <w:color w:val="auto"/>
              </w:rPr>
              <w:t>45</w:t>
            </w:r>
            <w:r w:rsidRPr="00FC5848">
              <w:rPr>
                <w:rFonts w:ascii="Times New Roman" w:hAnsi="Times New Roman"/>
                <w:color w:val="auto"/>
                <w:vertAlign w:val="superscript"/>
              </w:rPr>
              <w:t>2</w:t>
            </w:r>
          </w:p>
        </w:tc>
        <w:tc>
          <w:tcPr>
            <w:tcW w:w="5812" w:type="dxa"/>
            <w:vMerge/>
            <w:tcBorders>
              <w:top w:val="single" w:sz="6" w:space="0" w:color="333333"/>
              <w:left w:val="single" w:sz="6" w:space="0" w:color="333333"/>
              <w:bottom w:val="single" w:sz="6" w:space="0" w:color="333333"/>
              <w:right w:val="single" w:sz="6" w:space="0" w:color="333333"/>
            </w:tcBorders>
            <w:vAlign w:val="center"/>
            <w:hideMark/>
          </w:tcPr>
          <w:p w14:paraId="4AFC3289" w14:textId="77777777" w:rsidR="00CA79BD" w:rsidRPr="00FC5848" w:rsidRDefault="00CA79BD" w:rsidP="00787B76">
            <w:pPr>
              <w:pStyle w:val="texttabel"/>
              <w:rPr>
                <w:color w:val="auto"/>
                <w:sz w:val="21"/>
                <w:szCs w:val="21"/>
              </w:rPr>
            </w:pPr>
          </w:p>
        </w:tc>
      </w:tr>
    </w:tbl>
    <w:p w14:paraId="496113CD" w14:textId="77777777" w:rsidR="00CA79BD" w:rsidRPr="00FC5848" w:rsidRDefault="00CA79BD" w:rsidP="00530577">
      <w:pPr>
        <w:pStyle w:val="textnormal"/>
      </w:pPr>
      <w:r w:rsidRPr="00FC5848">
        <w:t>^1 În conformitate cu prevederile </w:t>
      </w:r>
      <w:hyperlink r:id="rId18" w:history="1">
        <w:r w:rsidRPr="00FC5848">
          <w:rPr>
            <w:rStyle w:val="Hyperlink"/>
            <w:rFonts w:ascii="Times New Roman" w:hAnsi="Times New Roman"/>
            <w:color w:val="auto"/>
          </w:rPr>
          <w:t>art. 10 din Normele</w:t>
        </w:r>
      </w:hyperlink>
      <w:r w:rsidRPr="00FC5848">
        <w:t> de igienă și sănătate publică privind mediul de viață al populației, aprobate prin </w:t>
      </w:r>
      <w:hyperlink r:id="rId19" w:history="1">
        <w:r w:rsidRPr="00FC5848">
          <w:rPr>
            <w:rStyle w:val="Hyperlink"/>
            <w:rFonts w:ascii="Times New Roman" w:hAnsi="Times New Roman"/>
            <w:color w:val="auto"/>
          </w:rPr>
          <w:t>Ordinul ministrului sănătății nr. 119/2014</w:t>
        </w:r>
      </w:hyperlink>
      <w:r w:rsidRPr="00FC5848">
        <w:t xml:space="preserve">, cu modificările și completările ulterioare, coroborat cu limita admisibilă din tabelul nr. 8 din SR 10009-2017 Acustică - Limite admisibile ale nivelului de zgomot în mediul ambiant (valoarea </w:t>
      </w:r>
      <w:proofErr w:type="spellStart"/>
      <w:r w:rsidRPr="00FC5848">
        <w:t>L_zsn</w:t>
      </w:r>
      <w:proofErr w:type="spellEnd"/>
      <w:r w:rsidRPr="00FC5848">
        <w:t xml:space="preserve"> a fost convertită utilizând formula de calcul pentru </w:t>
      </w:r>
      <w:proofErr w:type="spellStart"/>
      <w:r w:rsidRPr="00FC5848">
        <w:t>L_zsn</w:t>
      </w:r>
      <w:proofErr w:type="spellEnd"/>
      <w:r w:rsidRPr="00FC5848">
        <w:t>, astfel cum este prevăzută în </w:t>
      </w:r>
      <w:hyperlink r:id="rId20" w:history="1">
        <w:r w:rsidRPr="00FC5848">
          <w:rPr>
            <w:rStyle w:val="Hyperlink"/>
            <w:rFonts w:ascii="Times New Roman" w:hAnsi="Times New Roman"/>
            <w:color w:val="auto"/>
          </w:rPr>
          <w:t>anexa nr. 1 la Legea nr. 121/2019</w:t>
        </w:r>
      </w:hyperlink>
      <w:r w:rsidRPr="00FC5848">
        <w:t>).</w:t>
      </w:r>
    </w:p>
    <w:p w14:paraId="2C417A70" w14:textId="77777777" w:rsidR="00CA79BD" w:rsidRPr="00FC5848" w:rsidRDefault="00CA79BD" w:rsidP="00530577">
      <w:pPr>
        <w:pStyle w:val="textnormal"/>
        <w:rPr>
          <w:rFonts w:ascii="Times New Roman" w:hAnsi="Times New Roman"/>
        </w:rPr>
      </w:pPr>
      <w:r w:rsidRPr="00FC5848">
        <w:rPr>
          <w:rFonts w:ascii="Times New Roman" w:hAnsi="Times New Roman"/>
        </w:rPr>
        <w:lastRenderedPageBreak/>
        <w:t>^2 În conformitate cu prevederile </w:t>
      </w:r>
      <w:hyperlink r:id="rId21" w:history="1">
        <w:r w:rsidRPr="00FC5848">
          <w:rPr>
            <w:rStyle w:val="Hyperlink"/>
            <w:rFonts w:ascii="Times New Roman" w:hAnsi="Times New Roman"/>
            <w:color w:val="auto"/>
          </w:rPr>
          <w:t>art. 16 alin. (1)</w:t>
        </w:r>
      </w:hyperlink>
      <w:r w:rsidRPr="00FC5848">
        <w:rPr>
          <w:rFonts w:ascii="Times New Roman" w:hAnsi="Times New Roman"/>
        </w:rPr>
        <w:t> și </w:t>
      </w:r>
      <w:hyperlink r:id="rId22" w:history="1">
        <w:r w:rsidRPr="00FC5848">
          <w:rPr>
            <w:rStyle w:val="Hyperlink"/>
            <w:rFonts w:ascii="Times New Roman" w:hAnsi="Times New Roman"/>
            <w:color w:val="auto"/>
          </w:rPr>
          <w:t>(2) din Normele</w:t>
        </w:r>
      </w:hyperlink>
      <w:r w:rsidRPr="00FC5848">
        <w:rPr>
          <w:rFonts w:ascii="Times New Roman" w:hAnsi="Times New Roman"/>
        </w:rPr>
        <w:t> de igienă și sănătate publică privind mediul de viață al populației, aprobate prin </w:t>
      </w:r>
      <w:hyperlink r:id="rId23" w:history="1">
        <w:r w:rsidRPr="00FC5848">
          <w:rPr>
            <w:rStyle w:val="Hyperlink"/>
            <w:rFonts w:ascii="Times New Roman" w:hAnsi="Times New Roman"/>
            <w:color w:val="auto"/>
          </w:rPr>
          <w:t>Ordinul ministrului sănătății nr. 119/2014</w:t>
        </w:r>
      </w:hyperlink>
      <w:r w:rsidRPr="00FC5848">
        <w:rPr>
          <w:rFonts w:ascii="Times New Roman" w:hAnsi="Times New Roman"/>
        </w:rPr>
        <w:t xml:space="preserve">, cu modificările și completările ulterioare, coroborat cu nota 4 aferentă tabelului nr. 8 din SR 10009-2017 Acustică - Limite admisibile ale nivelului de zgomot în mediul ambiant (valoarea </w:t>
      </w:r>
      <w:proofErr w:type="spellStart"/>
      <w:r w:rsidRPr="00FC5848">
        <w:rPr>
          <w:rFonts w:ascii="Times New Roman" w:hAnsi="Times New Roman"/>
        </w:rPr>
        <w:t>L_zsn</w:t>
      </w:r>
      <w:proofErr w:type="spellEnd"/>
      <w:r w:rsidRPr="00FC5848">
        <w:rPr>
          <w:rFonts w:ascii="Times New Roman" w:hAnsi="Times New Roman"/>
        </w:rPr>
        <w:t xml:space="preserve"> a fost convertită utilizând formula de calcul pentru </w:t>
      </w:r>
      <w:proofErr w:type="spellStart"/>
      <w:r w:rsidRPr="00FC5848">
        <w:rPr>
          <w:rFonts w:ascii="Times New Roman" w:hAnsi="Times New Roman"/>
        </w:rPr>
        <w:t>L_zsn</w:t>
      </w:r>
      <w:proofErr w:type="spellEnd"/>
      <w:r w:rsidRPr="00FC5848">
        <w:rPr>
          <w:rFonts w:ascii="Times New Roman" w:hAnsi="Times New Roman"/>
        </w:rPr>
        <w:t>, astfel cum este prevăzută în </w:t>
      </w:r>
      <w:hyperlink r:id="rId24" w:history="1">
        <w:r w:rsidRPr="00FC5848">
          <w:rPr>
            <w:rStyle w:val="Hyperlink"/>
            <w:rFonts w:ascii="Times New Roman" w:hAnsi="Times New Roman"/>
            <w:color w:val="auto"/>
          </w:rPr>
          <w:t>anexa nr. 1 la Legea nr. 121/2019</w:t>
        </w:r>
      </w:hyperlink>
      <w:r w:rsidRPr="00FC5848">
        <w:rPr>
          <w:rFonts w:ascii="Times New Roman" w:hAnsi="Times New Roman"/>
        </w:rPr>
        <w:t>).</w:t>
      </w:r>
    </w:p>
    <w:p w14:paraId="7167479C" w14:textId="77777777" w:rsidR="00980D7D" w:rsidRPr="00FC5848" w:rsidRDefault="00980D7D" w:rsidP="00530577"/>
    <w:p w14:paraId="201C7BA6" w14:textId="1C8E621F" w:rsidR="00934910" w:rsidRPr="00FC5848" w:rsidRDefault="00934910" w:rsidP="00530577">
      <w:pPr>
        <w:pStyle w:val="Legenda"/>
      </w:pPr>
      <w:bookmarkStart w:id="39" w:name="_Toc175745067"/>
      <w:bookmarkStart w:id="40" w:name="_Toc178929180"/>
      <w:r w:rsidRPr="00FC5848">
        <w:t xml:space="preserve">Tabel </w:t>
      </w:r>
      <w:r w:rsidR="00355107" w:rsidRPr="00FC5848">
        <w:t>4</w:t>
      </w:r>
      <w:r w:rsidRPr="00FC5848">
        <w:t>. Valori-limită pentru zone liniștite într-o aglomerare, care sunt de tip zone verzi, zone rezidențiale construite, spații de agrement și de campare și altele asemenea</w:t>
      </w:r>
      <w:bookmarkEnd w:id="39"/>
      <w:bookmarkEnd w:id="40"/>
    </w:p>
    <w:tbl>
      <w:tblPr>
        <w:tblW w:w="8798" w:type="dxa"/>
        <w:tblInd w:w="72" w:type="dxa"/>
        <w:tblCellMar>
          <w:left w:w="0" w:type="dxa"/>
          <w:right w:w="0" w:type="dxa"/>
        </w:tblCellMar>
        <w:tblLook w:val="04A0" w:firstRow="1" w:lastRow="0" w:firstColumn="1" w:lastColumn="0" w:noHBand="0" w:noVBand="1"/>
      </w:tblPr>
      <w:tblGrid>
        <w:gridCol w:w="288"/>
        <w:gridCol w:w="1079"/>
        <w:gridCol w:w="1170"/>
        <w:gridCol w:w="1779"/>
        <w:gridCol w:w="4482"/>
      </w:tblGrid>
      <w:tr w:rsidR="00E720C0" w:rsidRPr="00FC5848" w14:paraId="41FE3C09" w14:textId="77777777" w:rsidTr="00787B76">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E96DD3A" w14:textId="77777777" w:rsidR="00934910" w:rsidRPr="00FC5848" w:rsidRDefault="00934910" w:rsidP="00787B76">
            <w:pPr>
              <w:pStyle w:val="texttabel"/>
              <w:rPr>
                <w:rFonts w:ascii="Times New Roman" w:hAnsi="Times New Roman"/>
                <w:color w:val="auto"/>
              </w:rPr>
            </w:pPr>
            <w:r w:rsidRPr="00FC5848">
              <w:rPr>
                <w:rFonts w:ascii="Times New Roman" w:hAnsi="Times New Roman"/>
                <w:color w:val="auto"/>
              </w:rPr>
              <w:t>Nr. crt.</w:t>
            </w:r>
          </w:p>
        </w:tc>
        <w:tc>
          <w:tcPr>
            <w:tcW w:w="1079"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CB1DBDA" w14:textId="77777777" w:rsidR="00934910" w:rsidRPr="00FC5848" w:rsidRDefault="00934910" w:rsidP="00787B76">
            <w:pPr>
              <w:pStyle w:val="texttabel"/>
              <w:rPr>
                <w:rFonts w:ascii="Times New Roman" w:hAnsi="Times New Roman"/>
                <w:color w:val="auto"/>
              </w:rPr>
            </w:pPr>
            <w:r w:rsidRPr="00FC5848">
              <w:rPr>
                <w:rFonts w:ascii="Times New Roman" w:hAnsi="Times New Roman"/>
                <w:color w:val="auto"/>
              </w:rPr>
              <w:t>Tip valori-limită</w:t>
            </w:r>
          </w:p>
        </w:tc>
        <w:tc>
          <w:tcPr>
            <w:tcW w:w="117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E4C159C" w14:textId="77777777" w:rsidR="00934910" w:rsidRPr="00FC5848" w:rsidRDefault="00934910" w:rsidP="00787B76">
            <w:pPr>
              <w:pStyle w:val="texttabel"/>
              <w:rPr>
                <w:rFonts w:ascii="Times New Roman" w:hAnsi="Times New Roman"/>
                <w:color w:val="auto"/>
              </w:rPr>
            </w:pPr>
            <w:r w:rsidRPr="00FC5848">
              <w:rPr>
                <w:rFonts w:ascii="Times New Roman" w:hAnsi="Times New Roman"/>
                <w:color w:val="auto"/>
              </w:rPr>
              <w:t xml:space="preserve">Valoare-limită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7E5CC3A" w14:textId="77777777" w:rsidR="00934910" w:rsidRPr="00FC5848" w:rsidRDefault="00934910" w:rsidP="00787B76">
            <w:pPr>
              <w:pStyle w:val="texttabel"/>
              <w:rPr>
                <w:rFonts w:ascii="Times New Roman" w:hAnsi="Times New Roman"/>
                <w:color w:val="auto"/>
              </w:rPr>
            </w:pPr>
            <w:r w:rsidRPr="00FC5848">
              <w:rPr>
                <w:rFonts w:ascii="Times New Roman" w:hAnsi="Times New Roman"/>
                <w:color w:val="auto"/>
              </w:rPr>
              <w:t xml:space="preserve">Suprafața minimă recomandată* pentru care se stabilește o zonă liniștită într-o aglomerare </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5D89CA4" w14:textId="77777777" w:rsidR="00934910" w:rsidRPr="00FC5848" w:rsidRDefault="00934910" w:rsidP="00787B76">
            <w:pPr>
              <w:pStyle w:val="texttabel"/>
              <w:jc w:val="left"/>
              <w:rPr>
                <w:rFonts w:ascii="Times New Roman" w:hAnsi="Times New Roman"/>
                <w:color w:val="auto"/>
              </w:rPr>
            </w:pPr>
            <w:r w:rsidRPr="00FC5848">
              <w:rPr>
                <w:rFonts w:ascii="Times New Roman" w:hAnsi="Times New Roman"/>
                <w:color w:val="auto"/>
              </w:rPr>
              <w:t>Aplicabilitate atât pentru situația existentă, cât și pentru situația nouă</w:t>
            </w:r>
          </w:p>
        </w:tc>
      </w:tr>
      <w:tr w:rsidR="00E720C0" w:rsidRPr="00FC5848" w14:paraId="2A543B0E" w14:textId="77777777" w:rsidTr="00787B76">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151F3CB" w14:textId="77777777" w:rsidR="00934910" w:rsidRPr="00FC5848" w:rsidRDefault="00934910" w:rsidP="00787B76">
            <w:pPr>
              <w:pStyle w:val="texttabel"/>
              <w:rPr>
                <w:rFonts w:ascii="Times New Roman" w:hAnsi="Times New Roman"/>
                <w:color w:val="auto"/>
              </w:rPr>
            </w:pPr>
          </w:p>
        </w:tc>
        <w:tc>
          <w:tcPr>
            <w:tcW w:w="1079" w:type="dxa"/>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0029A5F" w14:textId="77777777" w:rsidR="00934910" w:rsidRPr="00FC5848" w:rsidRDefault="00934910" w:rsidP="00787B76">
            <w:pPr>
              <w:pStyle w:val="texttabel"/>
              <w:rPr>
                <w:rFonts w:ascii="Times New Roman" w:hAnsi="Times New Roman"/>
                <w:color w:val="auto"/>
              </w:rPr>
            </w:pPr>
          </w:p>
        </w:tc>
        <w:tc>
          <w:tcPr>
            <w:tcW w:w="117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EE9105F" w14:textId="77777777" w:rsidR="00934910" w:rsidRPr="00FC5848" w:rsidRDefault="00934910" w:rsidP="00787B76">
            <w:pPr>
              <w:pStyle w:val="texttabel"/>
              <w:rPr>
                <w:rFonts w:ascii="Times New Roman" w:hAnsi="Times New Roman"/>
                <w:color w:val="auto"/>
              </w:rPr>
            </w:pPr>
            <w:proofErr w:type="spellStart"/>
            <w:r w:rsidRPr="00FC5848">
              <w:rPr>
                <w:rFonts w:ascii="Times New Roman" w:hAnsi="Times New Roman"/>
                <w:color w:val="auto"/>
              </w:rPr>
              <w:t>L_zsn</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E25C888" w14:textId="77777777" w:rsidR="00934910" w:rsidRPr="00FC5848" w:rsidRDefault="00934910" w:rsidP="00787B76">
            <w:pPr>
              <w:pStyle w:val="texttabel"/>
              <w:rPr>
                <w:rFonts w:ascii="Times New Roman" w:hAnsi="Times New Roman"/>
                <w:color w:val="auto"/>
              </w:rPr>
            </w:pPr>
            <w:r w:rsidRPr="00FC5848">
              <w:rPr>
                <w:rFonts w:ascii="Times New Roman" w:hAnsi="Times New Roman"/>
                <w:color w:val="auto"/>
              </w:rPr>
              <w:t>(ha)</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8ACFD7" w14:textId="77777777" w:rsidR="00934910" w:rsidRPr="00FC5848" w:rsidRDefault="00934910" w:rsidP="00787B76">
            <w:pPr>
              <w:pStyle w:val="texttabel"/>
              <w:rPr>
                <w:rFonts w:ascii="Times New Roman" w:hAnsi="Times New Roman"/>
                <w:b/>
                <w:bCs w:val="0"/>
                <w:color w:val="auto"/>
              </w:rPr>
            </w:pPr>
          </w:p>
        </w:tc>
      </w:tr>
      <w:tr w:rsidR="00E720C0" w:rsidRPr="00FC5848" w14:paraId="7C659FC4" w14:textId="77777777" w:rsidTr="00787B76">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C6A5AA7" w14:textId="77777777" w:rsidR="00934910" w:rsidRPr="00FC5848" w:rsidRDefault="00934910" w:rsidP="00787B76">
            <w:pPr>
              <w:pStyle w:val="texttabel"/>
              <w:rPr>
                <w:rFonts w:ascii="Times New Roman" w:hAnsi="Times New Roman"/>
                <w:color w:val="auto"/>
              </w:rPr>
            </w:pPr>
            <w:r w:rsidRPr="00FC5848">
              <w:rPr>
                <w:rFonts w:ascii="Times New Roman" w:hAnsi="Times New Roman"/>
                <w:color w:val="auto"/>
              </w:rPr>
              <w:t>1</w:t>
            </w:r>
          </w:p>
        </w:tc>
        <w:tc>
          <w:tcPr>
            <w:tcW w:w="1079"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724BF51" w14:textId="77777777" w:rsidR="00934910" w:rsidRPr="00FC5848" w:rsidRDefault="00934910" w:rsidP="00787B76">
            <w:pPr>
              <w:pStyle w:val="texttabel"/>
              <w:rPr>
                <w:rFonts w:ascii="Times New Roman" w:hAnsi="Times New Roman"/>
                <w:color w:val="auto"/>
              </w:rPr>
            </w:pPr>
            <w:r w:rsidRPr="00FC5848">
              <w:rPr>
                <w:rFonts w:ascii="Times New Roman" w:hAnsi="Times New Roman"/>
                <w:color w:val="auto"/>
              </w:rPr>
              <w:t>Valori de prag și limită admisibilă</w:t>
            </w:r>
          </w:p>
        </w:tc>
        <w:tc>
          <w:tcPr>
            <w:tcW w:w="117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7CC49A2" w14:textId="77777777" w:rsidR="00934910" w:rsidRPr="00FC5848" w:rsidRDefault="00934910" w:rsidP="00787B76">
            <w:pPr>
              <w:pStyle w:val="texttabel"/>
              <w:rPr>
                <w:rFonts w:ascii="Times New Roman" w:hAnsi="Times New Roman"/>
                <w:color w:val="auto"/>
              </w:rPr>
            </w:pPr>
            <w:r w:rsidRPr="00FC5848">
              <w:rPr>
                <w:rFonts w:ascii="Times New Roman" w:hAnsi="Times New Roman"/>
                <w:color w:val="auto"/>
              </w:rPr>
              <w:t>55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331C96E" w14:textId="77777777" w:rsidR="00934910" w:rsidRPr="00FC5848" w:rsidRDefault="00934910" w:rsidP="00787B76">
            <w:pPr>
              <w:pStyle w:val="texttabel"/>
              <w:rPr>
                <w:rFonts w:ascii="Times New Roman" w:hAnsi="Times New Roman"/>
                <w:color w:val="auto"/>
              </w:rPr>
            </w:pPr>
            <w:r w:rsidRPr="00FC5848">
              <w:rPr>
                <w:rFonts w:ascii="Times New Roman" w:hAnsi="Times New Roman"/>
                <w:color w:val="auto"/>
              </w:rPr>
              <w:t>4,5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8096B48" w14:textId="77777777" w:rsidR="00934910" w:rsidRPr="00FC5848" w:rsidRDefault="00934910" w:rsidP="00787B76">
            <w:pPr>
              <w:pStyle w:val="texttabel"/>
              <w:rPr>
                <w:rFonts w:ascii="Times New Roman" w:hAnsi="Times New Roman"/>
                <w:b/>
                <w:bCs w:val="0"/>
                <w:color w:val="auto"/>
              </w:rPr>
            </w:pPr>
            <w:r w:rsidRPr="00FC5848">
              <w:rPr>
                <w:rFonts w:ascii="Times New Roman" w:hAnsi="Times New Roman"/>
                <w:bCs w:val="0"/>
                <w:color w:val="auto"/>
              </w:rPr>
              <w:t>Zone liniștite în aglomerări, care sunt de tip zone verzi, zone rezidențiale construite, spații de agrement și de campare, cimitire și altele asemenea, ținând seama de toate sursele de zgomot pentru care există obligația realizării hărților strategice de zgomot conform prevederilor pct. 3 din anexa nr. 4 la Legea nr. 121/2019; aceste zone liniștite trebuie introduse în PUG.</w:t>
            </w:r>
          </w:p>
        </w:tc>
      </w:tr>
    </w:tbl>
    <w:p w14:paraId="61AF10A5" w14:textId="77777777" w:rsidR="00934910" w:rsidRPr="00FC5848" w:rsidRDefault="00934910" w:rsidP="00530577">
      <w:pPr>
        <w:pStyle w:val="textnormal"/>
        <w:rPr>
          <w:rStyle w:val="spar"/>
          <w:rFonts w:ascii="Times New Roman" w:hAnsi="Times New Roman"/>
          <w:bdr w:val="none" w:sz="0" w:space="0" w:color="auto" w:frame="1"/>
        </w:rPr>
      </w:pPr>
      <w:r w:rsidRPr="00FC5848">
        <w:rPr>
          <w:rStyle w:val="spar"/>
          <w:rFonts w:ascii="Times New Roman" w:hAnsi="Times New Roman"/>
          <w:bdr w:val="none" w:sz="0" w:space="0" w:color="auto" w:frame="1"/>
        </w:rPr>
        <w:t>* Se pot stabili ca zone liniștite (tip zone verzi, zone rezidențiale construite, spații de agrement și de campare și altele asemenea) și suprafețe mai mici de 4,5 ha, dacă se consideră necesar de către autoritatea publică a administrației locale care administrează localitatea (de exemplu, un centru urban pietonal, un spațiu verde sau o zonă de promenadă, care sunt de interes pentru comunitatea locală, fără a se limita la acestea).</w:t>
      </w:r>
    </w:p>
    <w:p w14:paraId="2088BDBA" w14:textId="77777777" w:rsidR="00980D7D" w:rsidRPr="00FC5848" w:rsidRDefault="00980D7D" w:rsidP="00530577"/>
    <w:p w14:paraId="454C96B1" w14:textId="77777777" w:rsidR="008336D3" w:rsidRPr="00FC5848" w:rsidRDefault="008336D3" w:rsidP="00530577"/>
    <w:p w14:paraId="337EC077" w14:textId="77777777" w:rsidR="008336D3" w:rsidRPr="00FC5848" w:rsidRDefault="008336D3" w:rsidP="00530577"/>
    <w:p w14:paraId="41FB9F2C" w14:textId="77777777" w:rsidR="008336D3" w:rsidRPr="00FC5848" w:rsidRDefault="008336D3" w:rsidP="00530577"/>
    <w:p w14:paraId="0900A84D" w14:textId="77777777" w:rsidR="008336D3" w:rsidRDefault="008336D3" w:rsidP="00530577"/>
    <w:p w14:paraId="430F5634" w14:textId="77777777" w:rsidR="00797CA3" w:rsidRPr="00FC5848" w:rsidRDefault="00797CA3" w:rsidP="00530577"/>
    <w:p w14:paraId="655E6A63" w14:textId="77777777" w:rsidR="00F910AB" w:rsidRPr="00FC5848" w:rsidRDefault="00F910AB" w:rsidP="00530577"/>
    <w:p w14:paraId="6590DB24" w14:textId="2CF8B33E" w:rsidR="0054320E" w:rsidRPr="00FC5848" w:rsidRDefault="0054320E" w:rsidP="00530577">
      <w:pPr>
        <w:pStyle w:val="Legenda"/>
      </w:pPr>
      <w:bookmarkStart w:id="41" w:name="_Toc175745068"/>
      <w:bookmarkStart w:id="42" w:name="_Toc178929181"/>
      <w:r w:rsidRPr="00FC5848">
        <w:lastRenderedPageBreak/>
        <w:t xml:space="preserve">Tabel </w:t>
      </w:r>
      <w:r w:rsidR="00355107" w:rsidRPr="00FC5848">
        <w:t>5.</w:t>
      </w:r>
      <w:r w:rsidRPr="00FC5848">
        <w:t xml:space="preserve"> Valori-limită pentru zonă liniștită tip parc, parc recreațional și cimitire într-o aglomerare</w:t>
      </w:r>
      <w:bookmarkEnd w:id="41"/>
      <w:bookmarkEnd w:id="42"/>
    </w:p>
    <w:tbl>
      <w:tblPr>
        <w:tblW w:w="8798" w:type="dxa"/>
        <w:tblInd w:w="72" w:type="dxa"/>
        <w:tblCellMar>
          <w:left w:w="0" w:type="dxa"/>
          <w:right w:w="0" w:type="dxa"/>
        </w:tblCellMar>
        <w:tblLook w:val="04A0" w:firstRow="1" w:lastRow="0" w:firstColumn="1" w:lastColumn="0" w:noHBand="0" w:noVBand="1"/>
      </w:tblPr>
      <w:tblGrid>
        <w:gridCol w:w="294"/>
        <w:gridCol w:w="1035"/>
        <w:gridCol w:w="370"/>
        <w:gridCol w:w="585"/>
        <w:gridCol w:w="695"/>
        <w:gridCol w:w="5819"/>
      </w:tblGrid>
      <w:tr w:rsidR="00E720C0" w:rsidRPr="00FC5848" w14:paraId="532E64B4" w14:textId="77777777" w:rsidTr="00787B76">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36461D5" w14:textId="77777777" w:rsidR="0054320E" w:rsidRPr="00FC5848" w:rsidRDefault="0054320E" w:rsidP="00787B76">
            <w:pPr>
              <w:pStyle w:val="texttabel"/>
              <w:rPr>
                <w:rFonts w:ascii="Times New Roman" w:hAnsi="Times New Roman"/>
                <w:color w:val="auto"/>
              </w:rPr>
            </w:pPr>
            <w:r w:rsidRPr="00FC5848">
              <w:rPr>
                <w:rFonts w:ascii="Times New Roman" w:hAnsi="Times New Roman"/>
                <w:color w:val="auto"/>
              </w:rPr>
              <w:t>Nr. crt.</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D09F5A2" w14:textId="77777777" w:rsidR="0054320E" w:rsidRPr="00FC5848" w:rsidRDefault="0054320E" w:rsidP="00787B76">
            <w:pPr>
              <w:pStyle w:val="texttabel"/>
              <w:rPr>
                <w:rFonts w:ascii="Times New Roman" w:hAnsi="Times New Roman"/>
                <w:color w:val="auto"/>
              </w:rPr>
            </w:pPr>
            <w:r w:rsidRPr="00FC5848">
              <w:rPr>
                <w:rFonts w:ascii="Times New Roman" w:hAnsi="Times New Roman"/>
                <w:color w:val="auto"/>
              </w:rPr>
              <w:t>Tip valori-limită</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22105BD" w14:textId="77777777" w:rsidR="0054320E" w:rsidRPr="00FC5848" w:rsidRDefault="0054320E" w:rsidP="00787B76">
            <w:pPr>
              <w:pStyle w:val="texttabel"/>
              <w:rPr>
                <w:rFonts w:ascii="Times New Roman" w:hAnsi="Times New Roman"/>
                <w:color w:val="auto"/>
              </w:rPr>
            </w:pPr>
            <w:r w:rsidRPr="00FC5848">
              <w:rPr>
                <w:rFonts w:ascii="Times New Roman" w:hAnsi="Times New Roman"/>
                <w:color w:val="auto"/>
              </w:rPr>
              <w:t>Valori-limită</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7E62535" w14:textId="77777777" w:rsidR="0054320E" w:rsidRPr="00FC5848" w:rsidRDefault="0054320E" w:rsidP="00787B76">
            <w:pPr>
              <w:pStyle w:val="texttabel"/>
              <w:rPr>
                <w:rFonts w:ascii="Times New Roman" w:hAnsi="Times New Roman"/>
                <w:color w:val="auto"/>
              </w:rPr>
            </w:pPr>
            <w:r w:rsidRPr="00FC5848">
              <w:rPr>
                <w:rFonts w:ascii="Times New Roman" w:hAnsi="Times New Roman"/>
                <w:color w:val="auto"/>
              </w:rPr>
              <w:t>Aplicabilitate atât pentru situația existentă, cât și pentru situația nouă</w:t>
            </w:r>
          </w:p>
        </w:tc>
      </w:tr>
      <w:tr w:rsidR="00E720C0" w:rsidRPr="00FC5848" w14:paraId="3B8E3FB9" w14:textId="77777777" w:rsidTr="00787B76">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5DA305F" w14:textId="77777777" w:rsidR="0054320E" w:rsidRPr="00FC5848" w:rsidRDefault="0054320E" w:rsidP="00787B76">
            <w:pPr>
              <w:pStyle w:val="texttabel"/>
              <w:rPr>
                <w:rFonts w:ascii="Times New Roman" w:hAnsi="Times New Roman"/>
                <w:color w:val="auto"/>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E7E8455" w14:textId="77777777" w:rsidR="0054320E" w:rsidRPr="00FC5848" w:rsidRDefault="0054320E" w:rsidP="00787B76">
            <w:pPr>
              <w:pStyle w:val="texttabel"/>
              <w:rPr>
                <w:rFonts w:ascii="Times New Roman" w:hAnsi="Times New Roman"/>
                <w:color w:val="auto"/>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6A75FDC" w14:textId="77777777" w:rsidR="0054320E" w:rsidRPr="00FC5848" w:rsidRDefault="0054320E" w:rsidP="00787B76">
            <w:pPr>
              <w:pStyle w:val="texttabel"/>
              <w:rPr>
                <w:rFonts w:ascii="Times New Roman" w:hAnsi="Times New Roman"/>
                <w:color w:val="auto"/>
              </w:rPr>
            </w:pPr>
            <w:proofErr w:type="spellStart"/>
            <w:r w:rsidRPr="00FC5848">
              <w:rPr>
                <w:rFonts w:ascii="Times New Roman" w:hAnsi="Times New Roman"/>
                <w:color w:val="auto"/>
              </w:rPr>
              <w:t>L_zi</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E15507D" w14:textId="77777777" w:rsidR="0054320E" w:rsidRPr="00FC5848" w:rsidRDefault="0054320E" w:rsidP="00787B76">
            <w:pPr>
              <w:pStyle w:val="texttabel"/>
              <w:rPr>
                <w:rFonts w:ascii="Times New Roman" w:hAnsi="Times New Roman"/>
                <w:color w:val="auto"/>
              </w:rPr>
            </w:pPr>
            <w:proofErr w:type="spellStart"/>
            <w:r w:rsidRPr="00FC5848">
              <w:rPr>
                <w:rFonts w:ascii="Times New Roman" w:hAnsi="Times New Roman"/>
                <w:color w:val="auto"/>
              </w:rPr>
              <w:t>L_seară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2BDB5E3" w14:textId="77777777" w:rsidR="0054320E" w:rsidRPr="00FC5848" w:rsidRDefault="0054320E" w:rsidP="00787B76">
            <w:pPr>
              <w:pStyle w:val="texttabel"/>
              <w:rPr>
                <w:rFonts w:ascii="Times New Roman" w:hAnsi="Times New Roman"/>
                <w:color w:val="auto"/>
              </w:rPr>
            </w:pPr>
            <w:proofErr w:type="spellStart"/>
            <w:r w:rsidRPr="00FC5848">
              <w:rPr>
                <w:rFonts w:ascii="Times New Roman" w:hAnsi="Times New Roman"/>
                <w:color w:val="auto"/>
              </w:rPr>
              <w:t>L_noapte</w:t>
            </w:r>
            <w:proofErr w:type="spellEnd"/>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F77D4A" w14:textId="77777777" w:rsidR="0054320E" w:rsidRPr="00FC5848" w:rsidRDefault="0054320E" w:rsidP="00787B76">
            <w:pPr>
              <w:pStyle w:val="texttabel"/>
              <w:rPr>
                <w:rFonts w:ascii="Times New Roman" w:hAnsi="Times New Roman"/>
                <w:color w:val="auto"/>
              </w:rPr>
            </w:pPr>
          </w:p>
        </w:tc>
      </w:tr>
      <w:tr w:rsidR="00E720C0" w:rsidRPr="00FC5848" w14:paraId="69911C22" w14:textId="77777777" w:rsidTr="00787B76">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B2F6CC1" w14:textId="77777777" w:rsidR="0054320E" w:rsidRPr="00FC5848" w:rsidRDefault="0054320E" w:rsidP="00787B76">
            <w:pPr>
              <w:pStyle w:val="texttabel"/>
              <w:rPr>
                <w:rFonts w:ascii="Times New Roman" w:hAnsi="Times New Roman"/>
                <w:color w:val="auto"/>
              </w:rPr>
            </w:pPr>
            <w:r w:rsidRPr="00FC5848">
              <w:rPr>
                <w:rFonts w:ascii="Times New Roman" w:hAnsi="Times New Roman"/>
                <w:color w:val="auto"/>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56C0C11" w14:textId="77777777" w:rsidR="0054320E" w:rsidRPr="00FC5848" w:rsidRDefault="0054320E" w:rsidP="00787B76">
            <w:pPr>
              <w:pStyle w:val="texttabel"/>
              <w:rPr>
                <w:rFonts w:ascii="Times New Roman" w:hAnsi="Times New Roman"/>
                <w:color w:val="auto"/>
              </w:rPr>
            </w:pPr>
            <w:r w:rsidRPr="00FC5848">
              <w:rPr>
                <w:rFonts w:ascii="Times New Roman" w:hAnsi="Times New Roman"/>
                <w:color w:val="auto"/>
              </w:rPr>
              <w:t>Valori de prag și limită admisibilă</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D17CDDA" w14:textId="77777777" w:rsidR="0054320E" w:rsidRPr="00FC5848" w:rsidRDefault="0054320E" w:rsidP="00787B76">
            <w:pPr>
              <w:pStyle w:val="texttabel"/>
              <w:rPr>
                <w:rFonts w:ascii="Times New Roman" w:hAnsi="Times New Roman"/>
                <w:color w:val="auto"/>
              </w:rPr>
            </w:pPr>
            <w:r w:rsidRPr="00FC5848">
              <w:rPr>
                <w:rFonts w:ascii="Times New Roman" w:hAnsi="Times New Roman"/>
                <w:color w:val="auto"/>
              </w:rPr>
              <w:t>45^1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54110B0" w14:textId="77777777" w:rsidR="0054320E" w:rsidRPr="00FC5848" w:rsidRDefault="0054320E" w:rsidP="00787B76">
            <w:pPr>
              <w:pStyle w:val="texttabel"/>
              <w:rPr>
                <w:rFonts w:ascii="Times New Roman" w:hAnsi="Times New Roman"/>
                <w:color w:val="auto"/>
              </w:rPr>
            </w:pPr>
            <w:r w:rsidRPr="00FC5848">
              <w:rPr>
                <w:rFonts w:ascii="Times New Roman" w:hAnsi="Times New Roman"/>
                <w:color w:val="auto"/>
              </w:rPr>
              <w:t>45^1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C2A30BD" w14:textId="77777777" w:rsidR="0054320E" w:rsidRPr="00FC5848" w:rsidRDefault="0054320E" w:rsidP="00787B76">
            <w:pPr>
              <w:pStyle w:val="texttabel"/>
              <w:rPr>
                <w:rFonts w:ascii="Times New Roman" w:hAnsi="Times New Roman"/>
                <w:color w:val="auto"/>
              </w:rPr>
            </w:pPr>
            <w:r w:rsidRPr="00FC5848">
              <w:rPr>
                <w:rFonts w:ascii="Times New Roman" w:hAnsi="Times New Roman"/>
                <w:color w:val="auto"/>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99CA5CA" w14:textId="77777777" w:rsidR="0054320E" w:rsidRPr="00FC5848" w:rsidRDefault="0054320E" w:rsidP="00787B76">
            <w:pPr>
              <w:pStyle w:val="texttabel"/>
              <w:rPr>
                <w:rFonts w:ascii="Times New Roman" w:hAnsi="Times New Roman"/>
                <w:b/>
                <w:bCs w:val="0"/>
                <w:color w:val="auto"/>
              </w:rPr>
            </w:pPr>
            <w:r w:rsidRPr="00FC5848">
              <w:rPr>
                <w:rFonts w:ascii="Times New Roman" w:hAnsi="Times New Roman"/>
                <w:bCs w:val="0"/>
                <w:color w:val="auto"/>
              </w:rPr>
              <w:t xml:space="preserve">Zone liniștite în aglomerări pentru parcuri de tip recreațional, ținând seama de toate sursele de zgomot antropice (zone liniștite unde sunt interzise orice fel de activități economice sau de divertisment generatoare de zgomot și care nu sunt expuse la zgomotul antropic, inclusiv de la zgomotul provenit de la traficul rutier, feroviar, aeroportuar sau activitățile industriale); valorile-limită se aplică la limita zonei funcționale a parcului stabilită prin PUG și numai pentru zgomotul evidențiat prin hărți strategice de zgomot, provenit de la traficul rutier, feroviar, aerian și de la activitățile industriale prevăzute în </w:t>
            </w:r>
            <w:hyperlink r:id="rId25" w:history="1">
              <w:r w:rsidRPr="00FC5848">
                <w:rPr>
                  <w:rStyle w:val="Hyperlink"/>
                  <w:rFonts w:ascii="Times New Roman" w:hAnsi="Times New Roman"/>
                  <w:bCs w:val="0"/>
                  <w:color w:val="auto"/>
                  <w:bdr w:val="none" w:sz="0" w:space="0" w:color="auto" w:frame="1"/>
                </w:rPr>
                <w:t>anexa nr. 1 la Legea nr. 278/2013</w:t>
              </w:r>
            </w:hyperlink>
            <w:r w:rsidRPr="00FC5848">
              <w:rPr>
                <w:rFonts w:ascii="Times New Roman" w:hAnsi="Times New Roman"/>
                <w:bCs w:val="0"/>
                <w:color w:val="auto"/>
              </w:rPr>
              <w:t>, cu modificările și completările ulterioare, cu mențiunea că trebuie să existe stabilite explicit sau să se introducă în PUG pentru aceste parcuri restricții de activități economice și de divertisment în interiorul parcului.</w:t>
            </w:r>
          </w:p>
        </w:tc>
      </w:tr>
      <w:tr w:rsidR="00E720C0" w:rsidRPr="00FC5848" w14:paraId="23147FDB" w14:textId="77777777" w:rsidTr="00787B76">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EF137D0" w14:textId="77777777" w:rsidR="0054320E" w:rsidRPr="00FC5848" w:rsidRDefault="0054320E" w:rsidP="00787B76">
            <w:pPr>
              <w:pStyle w:val="texttabel"/>
              <w:rPr>
                <w:rFonts w:ascii="Times New Roman" w:hAnsi="Times New Roman"/>
                <w:color w:val="auto"/>
              </w:rPr>
            </w:pPr>
            <w:r w:rsidRPr="00FC5848">
              <w:rPr>
                <w:rFonts w:ascii="Times New Roman" w:hAnsi="Times New Roman"/>
                <w:color w:val="auto"/>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6F7233F" w14:textId="77777777" w:rsidR="0054320E" w:rsidRPr="00FC5848" w:rsidRDefault="0054320E" w:rsidP="00787B76">
            <w:pPr>
              <w:pStyle w:val="texttabel"/>
              <w:rPr>
                <w:rFonts w:ascii="Times New Roman" w:hAnsi="Times New Roman"/>
                <w:color w:val="auto"/>
              </w:rPr>
            </w:pPr>
            <w:r w:rsidRPr="00FC5848">
              <w:rPr>
                <w:rFonts w:ascii="Times New Roman" w:hAnsi="Times New Roman"/>
                <w:color w:val="auto"/>
              </w:rPr>
              <w:t>Valori de prag și limită admisibilă</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20FE4F4" w14:textId="77777777" w:rsidR="0054320E" w:rsidRPr="00FC5848" w:rsidRDefault="0054320E" w:rsidP="00787B76">
            <w:pPr>
              <w:pStyle w:val="texttabel"/>
              <w:rPr>
                <w:rFonts w:ascii="Times New Roman" w:hAnsi="Times New Roman"/>
                <w:color w:val="auto"/>
              </w:rPr>
            </w:pPr>
            <w:r w:rsidRPr="00FC5848">
              <w:rPr>
                <w:rFonts w:ascii="Times New Roman" w:hAnsi="Times New Roman"/>
                <w:color w:val="auto"/>
              </w:rPr>
              <w:t>45^2</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6CF3FE7" w14:textId="77777777" w:rsidR="0054320E" w:rsidRPr="00FC5848" w:rsidRDefault="0054320E" w:rsidP="00787B76">
            <w:pPr>
              <w:pStyle w:val="texttabel"/>
              <w:rPr>
                <w:rFonts w:ascii="Times New Roman" w:hAnsi="Times New Roman"/>
                <w:color w:val="auto"/>
              </w:rPr>
            </w:pPr>
            <w:r w:rsidRPr="00FC5848">
              <w:rPr>
                <w:rFonts w:ascii="Times New Roman" w:hAnsi="Times New Roman"/>
                <w:color w:val="auto"/>
              </w:rPr>
              <w:t>45^2</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7D363E7" w14:textId="77777777" w:rsidR="0054320E" w:rsidRPr="00FC5848" w:rsidRDefault="0054320E" w:rsidP="00787B76">
            <w:pPr>
              <w:pStyle w:val="texttabel"/>
              <w:rPr>
                <w:rFonts w:ascii="Times New Roman" w:hAnsi="Times New Roman"/>
                <w:color w:val="auto"/>
              </w:rPr>
            </w:pPr>
            <w:r w:rsidRPr="00FC5848">
              <w:rPr>
                <w:rFonts w:ascii="Times New Roman" w:hAnsi="Times New Roman"/>
                <w:color w:val="auto"/>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3AC465F" w14:textId="77777777" w:rsidR="0054320E" w:rsidRPr="00FC5848" w:rsidRDefault="0054320E" w:rsidP="00787B76">
            <w:pPr>
              <w:pStyle w:val="texttabel"/>
              <w:rPr>
                <w:rFonts w:ascii="Times New Roman" w:hAnsi="Times New Roman"/>
                <w:b/>
                <w:bCs w:val="0"/>
                <w:color w:val="auto"/>
              </w:rPr>
            </w:pPr>
            <w:r w:rsidRPr="00FC5848">
              <w:rPr>
                <w:rFonts w:ascii="Times New Roman" w:hAnsi="Times New Roman"/>
                <w:bCs w:val="0"/>
                <w:color w:val="auto"/>
              </w:rPr>
              <w:t xml:space="preserve">Zone liniștite în aglomerări pentru parcuri, care nu sunt expuse la zgomotul provenit de la traficul rutier, feroviar, aeroportuar sau zgomotul industrial și în interiorul cărora se desfășoară diverse activități economice sau de divertisment. Se vor specifica sursele de zgomot existente (trafic rutier, feroviar, aeroportuar sau zgomot industrial) față de care este parcul zonă liniștită, în funcție de valorile-limită specificate. Valorile-limită se aplică la limita zonei funcționale a parcului stabilită prin PUG și numai pentru zgomotul evidențiat prin hărți strategice de zgomot, provenit de la traficul rutier, feroviar, aerian și de la activitățile industriale prevăzute în </w:t>
            </w:r>
            <w:hyperlink r:id="rId26" w:history="1">
              <w:r w:rsidRPr="00FC5848">
                <w:rPr>
                  <w:rStyle w:val="Hyperlink"/>
                  <w:rFonts w:ascii="Times New Roman" w:hAnsi="Times New Roman"/>
                  <w:bCs w:val="0"/>
                  <w:color w:val="auto"/>
                  <w:bdr w:val="none" w:sz="0" w:space="0" w:color="auto" w:frame="1"/>
                </w:rPr>
                <w:t>anexa nr. 1 la Legea nr. 278/2013</w:t>
              </w:r>
            </w:hyperlink>
            <w:r w:rsidRPr="00FC5848">
              <w:rPr>
                <w:rFonts w:ascii="Times New Roman" w:hAnsi="Times New Roman"/>
                <w:bCs w:val="0"/>
                <w:color w:val="auto"/>
              </w:rPr>
              <w:t>, cu modificările și completările ulterioare. Nu se aplică pentru activitățile economice și de divertisment desfășurate în interiorul parcului.</w:t>
            </w:r>
          </w:p>
        </w:tc>
      </w:tr>
      <w:tr w:rsidR="00E720C0" w:rsidRPr="00FC5848" w14:paraId="0ECA4768" w14:textId="77777777" w:rsidTr="00787B76">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479CA20" w14:textId="77777777" w:rsidR="0054320E" w:rsidRPr="00FC5848" w:rsidRDefault="0054320E" w:rsidP="00787B76">
            <w:pPr>
              <w:pStyle w:val="texttabel"/>
              <w:rPr>
                <w:rFonts w:ascii="Times New Roman" w:hAnsi="Times New Roman"/>
                <w:color w:val="auto"/>
              </w:rPr>
            </w:pPr>
            <w:r w:rsidRPr="00FC5848">
              <w:rPr>
                <w:rFonts w:ascii="Times New Roman" w:hAnsi="Times New Roman"/>
                <w:color w:val="auto"/>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F4C1819" w14:textId="77777777" w:rsidR="0054320E" w:rsidRPr="00FC5848" w:rsidRDefault="0054320E" w:rsidP="00787B76">
            <w:pPr>
              <w:pStyle w:val="texttabel"/>
              <w:rPr>
                <w:rFonts w:ascii="Times New Roman" w:hAnsi="Times New Roman"/>
                <w:color w:val="auto"/>
              </w:rPr>
            </w:pPr>
            <w:r w:rsidRPr="00FC5848">
              <w:rPr>
                <w:rFonts w:ascii="Times New Roman" w:hAnsi="Times New Roman"/>
                <w:color w:val="auto"/>
              </w:rPr>
              <w:t>Valori de prag și limită admisibilă</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5455532" w14:textId="77777777" w:rsidR="0054320E" w:rsidRPr="00FC5848" w:rsidRDefault="0054320E" w:rsidP="00787B76">
            <w:pPr>
              <w:pStyle w:val="texttabel"/>
              <w:rPr>
                <w:rFonts w:ascii="Times New Roman" w:hAnsi="Times New Roman"/>
                <w:color w:val="auto"/>
              </w:rPr>
            </w:pPr>
            <w:r w:rsidRPr="00FC5848">
              <w:rPr>
                <w:rFonts w:ascii="Times New Roman" w:hAnsi="Times New Roman"/>
                <w:color w:val="auto"/>
              </w:rPr>
              <w:t>45^3</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FE21809" w14:textId="77777777" w:rsidR="0054320E" w:rsidRPr="00FC5848" w:rsidRDefault="0054320E" w:rsidP="00787B76">
            <w:pPr>
              <w:pStyle w:val="texttabel"/>
              <w:rPr>
                <w:rFonts w:ascii="Times New Roman" w:hAnsi="Times New Roman"/>
                <w:color w:val="auto"/>
              </w:rPr>
            </w:pPr>
            <w:r w:rsidRPr="00FC5848">
              <w:rPr>
                <w:rFonts w:ascii="Times New Roman" w:hAnsi="Times New Roman"/>
                <w:color w:val="auto"/>
              </w:rPr>
              <w:t>45^3</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FC0E5F0" w14:textId="77777777" w:rsidR="0054320E" w:rsidRPr="00FC5848" w:rsidRDefault="0054320E" w:rsidP="00787B76">
            <w:pPr>
              <w:pStyle w:val="texttabel"/>
              <w:rPr>
                <w:rFonts w:ascii="Times New Roman" w:hAnsi="Times New Roman"/>
                <w:color w:val="auto"/>
              </w:rPr>
            </w:pPr>
            <w:r w:rsidRPr="00FC5848">
              <w:rPr>
                <w:rFonts w:ascii="Times New Roman" w:hAnsi="Times New Roman"/>
                <w:color w:val="auto"/>
              </w:rPr>
              <w:t>45^3</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6420BC4" w14:textId="77777777" w:rsidR="0054320E" w:rsidRPr="00FC5848" w:rsidRDefault="0054320E" w:rsidP="00787B76">
            <w:pPr>
              <w:pStyle w:val="texttabel"/>
              <w:rPr>
                <w:rFonts w:ascii="Times New Roman" w:hAnsi="Times New Roman"/>
                <w:b/>
                <w:bCs w:val="0"/>
                <w:color w:val="auto"/>
              </w:rPr>
            </w:pPr>
            <w:r w:rsidRPr="00FC5848">
              <w:rPr>
                <w:rFonts w:ascii="Times New Roman" w:hAnsi="Times New Roman"/>
                <w:bCs w:val="0"/>
                <w:color w:val="auto"/>
              </w:rPr>
              <w:t xml:space="preserve">Zone liniștite în aglomerări pentru cimitire, ținând seama de toate sursele de zgomot antropice (zone liniștite unde sunt interzise orice fel de activități economice sau de divertisment generatoare de zgomot, cu excepția zgomotului provenit de la activitățile specifice lăcașelor de cult ale cultelor religioase, cum ar fi dangătul clopotelor, bătutul toacei sau altele similare), și care nu sunt expuse la zgomotul provenit de la traficul rutier, feroviar, aeroportuar sau activitățile industriale. Valorile-limită se aplică la limita zonei funcționale a cimitirului stabilită prin PUG și numai pentru zgomotul evidențiat prin hărți strategice de zgomot, provenit de la traficul rutier, feroviar, aerian și de la activitățile industriale prevăzute în </w:t>
            </w:r>
            <w:hyperlink r:id="rId27" w:history="1">
              <w:r w:rsidRPr="00FC5848">
                <w:rPr>
                  <w:rStyle w:val="Hyperlink"/>
                  <w:rFonts w:ascii="Times New Roman" w:hAnsi="Times New Roman"/>
                  <w:bCs w:val="0"/>
                  <w:color w:val="auto"/>
                  <w:bdr w:val="none" w:sz="0" w:space="0" w:color="auto" w:frame="1"/>
                </w:rPr>
                <w:t>anexa nr. 1 la Legea nr. 278/2013</w:t>
              </w:r>
            </w:hyperlink>
            <w:r w:rsidRPr="00FC5848">
              <w:rPr>
                <w:rFonts w:ascii="Times New Roman" w:hAnsi="Times New Roman"/>
                <w:bCs w:val="0"/>
                <w:color w:val="auto"/>
              </w:rPr>
              <w:t>, cu modificările și completările ulterioare. Nu se aplică pentru activitățile specifice lăcașelor de cult ale cultelor religioase, desfășurate în interiorul cimitirelor.</w:t>
            </w:r>
          </w:p>
        </w:tc>
      </w:tr>
    </w:tbl>
    <w:p w14:paraId="01221529" w14:textId="77777777" w:rsidR="0054320E" w:rsidRPr="00FC5848" w:rsidRDefault="0054320E" w:rsidP="00530577">
      <w:pPr>
        <w:pStyle w:val="textnormal"/>
        <w:rPr>
          <w:rStyle w:val="spar"/>
          <w:rFonts w:ascii="Times New Roman" w:hAnsi="Times New Roman"/>
          <w:bdr w:val="none" w:sz="0" w:space="0" w:color="auto" w:frame="1"/>
        </w:rPr>
      </w:pPr>
      <w:r w:rsidRPr="00FC5848">
        <w:rPr>
          <w:rStyle w:val="spar"/>
          <w:rFonts w:ascii="Times New Roman" w:hAnsi="Times New Roman"/>
          <w:bdr w:val="none" w:sz="0" w:space="0" w:color="auto" w:frame="1"/>
        </w:rPr>
        <w:t>^1 În conformitate cu prevederile</w:t>
      </w:r>
      <w:r w:rsidRPr="00FC5848">
        <w:rPr>
          <w:rStyle w:val="apple-converted-space"/>
          <w:rFonts w:ascii="Times New Roman" w:hAnsi="Times New Roman"/>
          <w:bdr w:val="none" w:sz="0" w:space="0" w:color="auto" w:frame="1"/>
        </w:rPr>
        <w:t> </w:t>
      </w:r>
      <w:hyperlink r:id="rId28" w:history="1">
        <w:r w:rsidRPr="00FC5848">
          <w:rPr>
            <w:rStyle w:val="Hyperlink"/>
            <w:rFonts w:ascii="Times New Roman" w:hAnsi="Times New Roman"/>
            <w:color w:val="auto"/>
            <w:bdr w:val="none" w:sz="0" w:space="0" w:color="auto" w:frame="1"/>
          </w:rPr>
          <w:t>art. 10 din Normele</w:t>
        </w:r>
      </w:hyperlink>
      <w:r w:rsidRPr="00FC5848">
        <w:rPr>
          <w:rStyle w:val="apple-converted-space"/>
          <w:rFonts w:ascii="Times New Roman" w:hAnsi="Times New Roman"/>
          <w:bdr w:val="none" w:sz="0" w:space="0" w:color="auto" w:frame="1"/>
        </w:rPr>
        <w:t> </w:t>
      </w:r>
      <w:r w:rsidRPr="00FC5848">
        <w:rPr>
          <w:rStyle w:val="spar"/>
          <w:rFonts w:ascii="Times New Roman" w:hAnsi="Times New Roman"/>
          <w:bdr w:val="none" w:sz="0" w:space="0" w:color="auto" w:frame="1"/>
        </w:rPr>
        <w:t>de igienă și sănătate publică privind mediul de viață al populației, aprobate prin</w:t>
      </w:r>
      <w:r w:rsidRPr="00FC5848">
        <w:rPr>
          <w:rStyle w:val="apple-converted-space"/>
          <w:rFonts w:ascii="Times New Roman" w:hAnsi="Times New Roman"/>
          <w:bdr w:val="none" w:sz="0" w:space="0" w:color="auto" w:frame="1"/>
        </w:rPr>
        <w:t> </w:t>
      </w:r>
      <w:hyperlink r:id="rId29" w:history="1">
        <w:r w:rsidRPr="00FC5848">
          <w:rPr>
            <w:rStyle w:val="Hyperlink"/>
            <w:rFonts w:ascii="Times New Roman" w:hAnsi="Times New Roman"/>
            <w:color w:val="auto"/>
            <w:bdr w:val="none" w:sz="0" w:space="0" w:color="auto" w:frame="1"/>
          </w:rPr>
          <w:t>Ordinul ministrului sănătății nr. 119/2014</w:t>
        </w:r>
      </w:hyperlink>
      <w:r w:rsidRPr="00FC5848">
        <w:rPr>
          <w:rStyle w:val="spar"/>
          <w:rFonts w:ascii="Times New Roman" w:hAnsi="Times New Roman"/>
          <w:bdr w:val="none" w:sz="0" w:space="0" w:color="auto" w:frame="1"/>
        </w:rPr>
        <w:t>, cu modificările și completările ulterioare, coroborat cu limita admisibilă de la poziția nr. 1 din tabelul nr. 3 din SR 10009-2017 Acustică - Limite admisibile ale nivelului de zgomot în mediul ambiant, aplicabile oricărui tip de zgomot antropic.</w:t>
      </w:r>
    </w:p>
    <w:p w14:paraId="13927819" w14:textId="77777777" w:rsidR="0054320E" w:rsidRPr="00FC5848" w:rsidRDefault="0054320E" w:rsidP="00530577">
      <w:pPr>
        <w:pStyle w:val="textnormal"/>
        <w:rPr>
          <w:rStyle w:val="spar"/>
          <w:rFonts w:ascii="Times New Roman" w:hAnsi="Times New Roman"/>
          <w:bdr w:val="none" w:sz="0" w:space="0" w:color="auto" w:frame="1"/>
        </w:rPr>
      </w:pPr>
      <w:r w:rsidRPr="00FC5848">
        <w:rPr>
          <w:rStyle w:val="spar"/>
          <w:rFonts w:ascii="Times New Roman" w:hAnsi="Times New Roman"/>
          <w:bdr w:val="none" w:sz="0" w:space="0" w:color="auto" w:frame="1"/>
        </w:rPr>
        <w:lastRenderedPageBreak/>
        <w:t>^2 În conformitate cu prevederile</w:t>
      </w:r>
      <w:r w:rsidRPr="00FC5848">
        <w:rPr>
          <w:rStyle w:val="apple-converted-space"/>
          <w:rFonts w:ascii="Times New Roman" w:hAnsi="Times New Roman"/>
          <w:bdr w:val="none" w:sz="0" w:space="0" w:color="auto" w:frame="1"/>
        </w:rPr>
        <w:t> </w:t>
      </w:r>
      <w:hyperlink r:id="rId30" w:history="1">
        <w:r w:rsidRPr="00FC5848">
          <w:rPr>
            <w:rStyle w:val="Hyperlink"/>
            <w:rFonts w:ascii="Times New Roman" w:hAnsi="Times New Roman"/>
            <w:color w:val="auto"/>
            <w:bdr w:val="none" w:sz="0" w:space="0" w:color="auto" w:frame="1"/>
          </w:rPr>
          <w:t>art. 10 din Normele</w:t>
        </w:r>
      </w:hyperlink>
      <w:r w:rsidRPr="00FC5848">
        <w:rPr>
          <w:rStyle w:val="apple-converted-space"/>
          <w:rFonts w:ascii="Times New Roman" w:hAnsi="Times New Roman"/>
          <w:bdr w:val="none" w:sz="0" w:space="0" w:color="auto" w:frame="1"/>
        </w:rPr>
        <w:t> </w:t>
      </w:r>
      <w:r w:rsidRPr="00FC5848">
        <w:rPr>
          <w:rStyle w:val="spar"/>
          <w:rFonts w:ascii="Times New Roman" w:hAnsi="Times New Roman"/>
          <w:bdr w:val="none" w:sz="0" w:space="0" w:color="auto" w:frame="1"/>
        </w:rPr>
        <w:t>de igienă și sănătate publică privind mediul de viață al populației, aprobate prin</w:t>
      </w:r>
      <w:r w:rsidRPr="00FC5848">
        <w:rPr>
          <w:rStyle w:val="apple-converted-space"/>
          <w:rFonts w:ascii="Times New Roman" w:hAnsi="Times New Roman"/>
          <w:bdr w:val="none" w:sz="0" w:space="0" w:color="auto" w:frame="1"/>
        </w:rPr>
        <w:t> </w:t>
      </w:r>
      <w:hyperlink r:id="rId31" w:history="1">
        <w:r w:rsidRPr="00FC5848">
          <w:rPr>
            <w:rStyle w:val="Hyperlink"/>
            <w:rFonts w:ascii="Times New Roman" w:hAnsi="Times New Roman"/>
            <w:color w:val="auto"/>
            <w:bdr w:val="none" w:sz="0" w:space="0" w:color="auto" w:frame="1"/>
          </w:rPr>
          <w:t>Ordinul ministrului sănătății nr. 119/2014</w:t>
        </w:r>
      </w:hyperlink>
      <w:r w:rsidRPr="00FC5848">
        <w:rPr>
          <w:rStyle w:val="spar"/>
          <w:rFonts w:ascii="Times New Roman" w:hAnsi="Times New Roman"/>
          <w:bdr w:val="none" w:sz="0" w:space="0" w:color="auto" w:frame="1"/>
        </w:rPr>
        <w:t>, cu modificările și completările ulterioare, coroborat cu limita admisibilă de la poziția nr. 1 din tabelul nr. 3 din SR 10009-2017 Acustică - Limite admisibile ale nivelului de zgomot în mediul ambiant, aplicabile surselor de zgomot existente de tip trafic rutier, feroviar, aeroportuar sau zgomot industrial.</w:t>
      </w:r>
    </w:p>
    <w:p w14:paraId="75162561" w14:textId="77777777" w:rsidR="0054320E" w:rsidRPr="00FC5848" w:rsidRDefault="0054320E" w:rsidP="00530577">
      <w:pPr>
        <w:pStyle w:val="textnormal"/>
        <w:rPr>
          <w:rStyle w:val="spar"/>
          <w:rFonts w:ascii="Times New Roman" w:hAnsi="Times New Roman"/>
          <w:bdr w:val="none" w:sz="0" w:space="0" w:color="auto" w:frame="1"/>
        </w:rPr>
      </w:pPr>
      <w:r w:rsidRPr="00FC5848">
        <w:rPr>
          <w:rStyle w:val="spar"/>
          <w:rFonts w:ascii="Times New Roman" w:hAnsi="Times New Roman"/>
          <w:bdr w:val="none" w:sz="0" w:space="0" w:color="auto" w:frame="1"/>
        </w:rPr>
        <w:t>^3 În conformitate cu prevederile</w:t>
      </w:r>
      <w:r w:rsidRPr="00FC5848">
        <w:rPr>
          <w:rStyle w:val="apple-converted-space"/>
          <w:rFonts w:ascii="Times New Roman" w:hAnsi="Times New Roman"/>
          <w:bdr w:val="none" w:sz="0" w:space="0" w:color="auto" w:frame="1"/>
        </w:rPr>
        <w:t> </w:t>
      </w:r>
      <w:hyperlink r:id="rId32" w:history="1">
        <w:r w:rsidRPr="00FC5848">
          <w:rPr>
            <w:rStyle w:val="Hyperlink"/>
            <w:rFonts w:ascii="Times New Roman" w:hAnsi="Times New Roman"/>
            <w:color w:val="auto"/>
            <w:bdr w:val="none" w:sz="0" w:space="0" w:color="auto" w:frame="1"/>
          </w:rPr>
          <w:t>art. 10 din Normele</w:t>
        </w:r>
      </w:hyperlink>
      <w:r w:rsidRPr="00FC5848">
        <w:rPr>
          <w:rStyle w:val="apple-converted-space"/>
          <w:rFonts w:ascii="Times New Roman" w:hAnsi="Times New Roman"/>
          <w:bdr w:val="none" w:sz="0" w:space="0" w:color="auto" w:frame="1"/>
        </w:rPr>
        <w:t> </w:t>
      </w:r>
      <w:r w:rsidRPr="00FC5848">
        <w:rPr>
          <w:rStyle w:val="spar"/>
          <w:rFonts w:ascii="Times New Roman" w:hAnsi="Times New Roman"/>
          <w:bdr w:val="none" w:sz="0" w:space="0" w:color="auto" w:frame="1"/>
        </w:rPr>
        <w:t>de igienă și sănătate publică privind mediul de viață al populației, aprobate prin</w:t>
      </w:r>
      <w:r w:rsidRPr="00FC5848">
        <w:rPr>
          <w:rStyle w:val="apple-converted-space"/>
          <w:rFonts w:ascii="Times New Roman" w:hAnsi="Times New Roman"/>
          <w:bdr w:val="none" w:sz="0" w:space="0" w:color="auto" w:frame="1"/>
        </w:rPr>
        <w:t> </w:t>
      </w:r>
      <w:hyperlink r:id="rId33" w:history="1">
        <w:r w:rsidRPr="00FC5848">
          <w:rPr>
            <w:rStyle w:val="Hyperlink"/>
            <w:rFonts w:ascii="Times New Roman" w:hAnsi="Times New Roman"/>
            <w:color w:val="auto"/>
            <w:bdr w:val="none" w:sz="0" w:space="0" w:color="auto" w:frame="1"/>
          </w:rPr>
          <w:t>Ordinul ministrului sănătății nr. 119/2014</w:t>
        </w:r>
      </w:hyperlink>
      <w:r w:rsidRPr="00FC5848">
        <w:rPr>
          <w:rStyle w:val="spar"/>
          <w:rFonts w:ascii="Times New Roman" w:hAnsi="Times New Roman"/>
          <w:bdr w:val="none" w:sz="0" w:space="0" w:color="auto" w:frame="1"/>
        </w:rPr>
        <w:t>, cu modificările și completările ulterioare, coroborat cu limita admisibilă de la poziția nr. 1 din tabelul nr. 1 din SR 10009-2017 Acustică - Limite admisibile ale nivelului de zgomot în mediul ambiant, aplicabile oricărui tip de zgomot antropic, cu excepția celor specifice lăcașelor de cult ale cultelor religioase.</w:t>
      </w:r>
    </w:p>
    <w:p w14:paraId="6DA4FED2" w14:textId="77777777" w:rsidR="0054320E" w:rsidRPr="00FC5848" w:rsidRDefault="0054320E" w:rsidP="00530577">
      <w:pPr>
        <w:rPr>
          <w:rStyle w:val="spar"/>
          <w:sz w:val="23"/>
          <w:szCs w:val="23"/>
        </w:rPr>
      </w:pPr>
    </w:p>
    <w:p w14:paraId="00AC8DCE" w14:textId="5CF37FAC" w:rsidR="002F1DC7" w:rsidRPr="00FC5848" w:rsidRDefault="002F1DC7" w:rsidP="00530577">
      <w:pPr>
        <w:pStyle w:val="Legenda"/>
      </w:pPr>
      <w:bookmarkStart w:id="43" w:name="_Toc175745069"/>
      <w:bookmarkStart w:id="44" w:name="_Toc178929182"/>
      <w:r w:rsidRPr="00FC5848">
        <w:t xml:space="preserve">Tabel </w:t>
      </w:r>
      <w:r w:rsidR="00355107" w:rsidRPr="00FC5848">
        <w:t>6.</w:t>
      </w:r>
      <w:r w:rsidRPr="00FC5848">
        <w:t xml:space="preserve"> Valori-limită pentru zonă liniștită în spațiu deschis</w:t>
      </w:r>
      <w:bookmarkEnd w:id="43"/>
      <w:bookmarkEnd w:id="44"/>
    </w:p>
    <w:tbl>
      <w:tblPr>
        <w:tblW w:w="8851" w:type="dxa"/>
        <w:tblInd w:w="72" w:type="dxa"/>
        <w:tblCellMar>
          <w:left w:w="0" w:type="dxa"/>
          <w:right w:w="0" w:type="dxa"/>
        </w:tblCellMar>
        <w:tblLook w:val="04A0" w:firstRow="1" w:lastRow="0" w:firstColumn="1" w:lastColumn="0" w:noHBand="0" w:noVBand="1"/>
      </w:tblPr>
      <w:tblGrid>
        <w:gridCol w:w="337"/>
        <w:gridCol w:w="1298"/>
        <w:gridCol w:w="370"/>
        <w:gridCol w:w="585"/>
        <w:gridCol w:w="695"/>
        <w:gridCol w:w="2164"/>
        <w:gridCol w:w="3402"/>
      </w:tblGrid>
      <w:tr w:rsidR="00E720C0" w:rsidRPr="00FC5848" w14:paraId="4EF35CB6" w14:textId="77777777" w:rsidTr="0049011F">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3FEB44F" w14:textId="77777777" w:rsidR="002F1DC7" w:rsidRPr="00FC5848" w:rsidRDefault="002F1DC7" w:rsidP="00787B76">
            <w:pPr>
              <w:pStyle w:val="texttabel"/>
              <w:rPr>
                <w:rFonts w:ascii="Times New Roman" w:hAnsi="Times New Roman"/>
                <w:color w:val="auto"/>
              </w:rPr>
            </w:pPr>
            <w:r w:rsidRPr="00FC5848">
              <w:rPr>
                <w:rFonts w:ascii="Times New Roman" w:hAnsi="Times New Roman"/>
                <w:color w:val="auto"/>
              </w:rPr>
              <w:t>Nr. crt.</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D582EC4" w14:textId="77777777" w:rsidR="002F1DC7" w:rsidRPr="00FC5848" w:rsidRDefault="002F1DC7" w:rsidP="00787B76">
            <w:pPr>
              <w:pStyle w:val="texttabel"/>
              <w:rPr>
                <w:rFonts w:ascii="Times New Roman" w:hAnsi="Times New Roman"/>
                <w:color w:val="auto"/>
              </w:rPr>
            </w:pPr>
            <w:r w:rsidRPr="00FC5848">
              <w:rPr>
                <w:rFonts w:ascii="Times New Roman" w:hAnsi="Times New Roman"/>
                <w:color w:val="auto"/>
              </w:rPr>
              <w:t>Tip valori-limită</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B06D69E" w14:textId="77777777" w:rsidR="002F1DC7" w:rsidRPr="00FC5848" w:rsidRDefault="002F1DC7" w:rsidP="00787B76">
            <w:pPr>
              <w:pStyle w:val="texttabel"/>
              <w:rPr>
                <w:rFonts w:ascii="Times New Roman" w:hAnsi="Times New Roman"/>
                <w:color w:val="auto"/>
              </w:rPr>
            </w:pPr>
            <w:r w:rsidRPr="00FC5848">
              <w:rPr>
                <w:rFonts w:ascii="Times New Roman" w:hAnsi="Times New Roman"/>
                <w:color w:val="auto"/>
              </w:rPr>
              <w:t>Valori-limită</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06434D5" w14:textId="77777777" w:rsidR="002F1DC7" w:rsidRPr="00FC5848" w:rsidRDefault="002F1DC7" w:rsidP="00787B76">
            <w:pPr>
              <w:pStyle w:val="texttabel"/>
              <w:rPr>
                <w:rFonts w:ascii="Times New Roman" w:hAnsi="Times New Roman"/>
                <w:color w:val="auto"/>
              </w:rPr>
            </w:pPr>
            <w:r w:rsidRPr="00FC5848">
              <w:rPr>
                <w:rFonts w:ascii="Times New Roman" w:hAnsi="Times New Roman"/>
                <w:color w:val="auto"/>
              </w:rPr>
              <w:t>Suprafața minimă pentru care se stabilește o zonă liniștită în spațiu deschis</w:t>
            </w:r>
          </w:p>
        </w:tc>
        <w:tc>
          <w:tcPr>
            <w:tcW w:w="3402"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F4B8328" w14:textId="77777777" w:rsidR="002F1DC7" w:rsidRPr="00FC5848" w:rsidRDefault="002F1DC7" w:rsidP="00787B76">
            <w:pPr>
              <w:pStyle w:val="texttabel"/>
              <w:rPr>
                <w:rFonts w:ascii="Times New Roman" w:hAnsi="Times New Roman"/>
                <w:color w:val="auto"/>
              </w:rPr>
            </w:pPr>
            <w:r w:rsidRPr="00FC5848">
              <w:rPr>
                <w:rFonts w:ascii="Times New Roman" w:hAnsi="Times New Roman"/>
                <w:color w:val="auto"/>
              </w:rPr>
              <w:t>Aplicabilitate atât pentru situația existentă, cât și pentru situația nouă</w:t>
            </w:r>
          </w:p>
        </w:tc>
      </w:tr>
      <w:tr w:rsidR="00E720C0" w:rsidRPr="00FC5848" w14:paraId="01C77384" w14:textId="77777777" w:rsidTr="0049011F">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938A162" w14:textId="77777777" w:rsidR="002F1DC7" w:rsidRPr="00FC5848" w:rsidRDefault="002F1DC7" w:rsidP="00787B76">
            <w:pPr>
              <w:pStyle w:val="texttabel"/>
              <w:rPr>
                <w:rFonts w:ascii="Times New Roman" w:hAnsi="Times New Roman"/>
                <w:color w:val="auto"/>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C9422B0" w14:textId="77777777" w:rsidR="002F1DC7" w:rsidRPr="00FC5848" w:rsidRDefault="002F1DC7" w:rsidP="00787B76">
            <w:pPr>
              <w:pStyle w:val="texttabel"/>
              <w:rPr>
                <w:rFonts w:ascii="Times New Roman" w:hAnsi="Times New Roman"/>
                <w:color w:val="auto"/>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A039DF8" w14:textId="77777777" w:rsidR="002F1DC7" w:rsidRPr="00FC5848" w:rsidRDefault="002F1DC7" w:rsidP="00787B76">
            <w:pPr>
              <w:pStyle w:val="texttabel"/>
              <w:rPr>
                <w:rFonts w:ascii="Times New Roman" w:hAnsi="Times New Roman"/>
                <w:color w:val="auto"/>
              </w:rPr>
            </w:pPr>
            <w:proofErr w:type="spellStart"/>
            <w:r w:rsidRPr="00FC5848">
              <w:rPr>
                <w:rFonts w:ascii="Times New Roman" w:hAnsi="Times New Roman"/>
                <w:color w:val="auto"/>
              </w:rPr>
              <w:t>L_zi</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7CFF961" w14:textId="77777777" w:rsidR="002F1DC7" w:rsidRPr="00FC5848" w:rsidRDefault="002F1DC7" w:rsidP="00787B76">
            <w:pPr>
              <w:pStyle w:val="texttabel"/>
              <w:rPr>
                <w:rFonts w:ascii="Times New Roman" w:hAnsi="Times New Roman"/>
                <w:color w:val="auto"/>
              </w:rPr>
            </w:pPr>
            <w:proofErr w:type="spellStart"/>
            <w:r w:rsidRPr="00FC5848">
              <w:rPr>
                <w:rFonts w:ascii="Times New Roman" w:hAnsi="Times New Roman"/>
                <w:color w:val="auto"/>
              </w:rPr>
              <w:t>L_seară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09EC041" w14:textId="77777777" w:rsidR="002F1DC7" w:rsidRPr="00FC5848" w:rsidRDefault="002F1DC7" w:rsidP="00787B76">
            <w:pPr>
              <w:pStyle w:val="texttabel"/>
              <w:rPr>
                <w:rFonts w:ascii="Times New Roman" w:hAnsi="Times New Roman"/>
                <w:color w:val="auto"/>
              </w:rPr>
            </w:pPr>
            <w:proofErr w:type="spellStart"/>
            <w:r w:rsidRPr="00FC5848">
              <w:rPr>
                <w:rFonts w:ascii="Times New Roman" w:hAnsi="Times New Roman"/>
                <w:color w:val="auto"/>
              </w:rPr>
              <w:t>L_noapte</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5423211" w14:textId="77777777" w:rsidR="002F1DC7" w:rsidRPr="00FC5848" w:rsidRDefault="002F1DC7" w:rsidP="00787B76">
            <w:pPr>
              <w:pStyle w:val="texttabel"/>
              <w:rPr>
                <w:rFonts w:ascii="Times New Roman" w:hAnsi="Times New Roman"/>
                <w:color w:val="auto"/>
              </w:rPr>
            </w:pPr>
            <w:r w:rsidRPr="00FC5848">
              <w:rPr>
                <w:rFonts w:ascii="Times New Roman" w:hAnsi="Times New Roman"/>
                <w:color w:val="auto"/>
              </w:rPr>
              <w:t>(ha)</w:t>
            </w:r>
          </w:p>
        </w:tc>
        <w:tc>
          <w:tcPr>
            <w:tcW w:w="3402"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876F58" w14:textId="77777777" w:rsidR="002F1DC7" w:rsidRPr="00FC5848" w:rsidRDefault="002F1DC7" w:rsidP="00787B76">
            <w:pPr>
              <w:pStyle w:val="texttabel"/>
              <w:rPr>
                <w:rFonts w:ascii="Times New Roman" w:hAnsi="Times New Roman"/>
                <w:color w:val="auto"/>
              </w:rPr>
            </w:pPr>
          </w:p>
        </w:tc>
      </w:tr>
      <w:tr w:rsidR="00E720C0" w:rsidRPr="00FC5848" w14:paraId="404AE380" w14:textId="77777777" w:rsidTr="0049011F">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BA73BAF" w14:textId="77777777" w:rsidR="002F1DC7" w:rsidRPr="00FC5848" w:rsidRDefault="002F1DC7" w:rsidP="00787B76">
            <w:pPr>
              <w:pStyle w:val="texttabel"/>
              <w:rPr>
                <w:rFonts w:ascii="Times New Roman" w:hAnsi="Times New Roman"/>
                <w:color w:val="auto"/>
              </w:rPr>
            </w:pPr>
            <w:r w:rsidRPr="00FC5848">
              <w:rPr>
                <w:rFonts w:ascii="Times New Roman" w:hAnsi="Times New Roman"/>
                <w:color w:val="auto"/>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9A99346" w14:textId="77777777" w:rsidR="002F1DC7" w:rsidRPr="00FC5848" w:rsidRDefault="002F1DC7" w:rsidP="00787B76">
            <w:pPr>
              <w:pStyle w:val="texttabel"/>
              <w:rPr>
                <w:rFonts w:ascii="Times New Roman" w:hAnsi="Times New Roman"/>
                <w:color w:val="auto"/>
              </w:rPr>
            </w:pPr>
            <w:r w:rsidRPr="00FC5848">
              <w:rPr>
                <w:rFonts w:ascii="Times New Roman" w:hAnsi="Times New Roman"/>
                <w:color w:val="auto"/>
              </w:rPr>
              <w:t>Valori de prag și limită admisibilă</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983C816" w14:textId="77777777" w:rsidR="002F1DC7" w:rsidRPr="00FC5848" w:rsidRDefault="002F1DC7" w:rsidP="00787B76">
            <w:pPr>
              <w:pStyle w:val="texttabel"/>
              <w:rPr>
                <w:rFonts w:ascii="Times New Roman" w:hAnsi="Times New Roman"/>
                <w:color w:val="auto"/>
              </w:rPr>
            </w:pPr>
            <w:r w:rsidRPr="00FC5848">
              <w:rPr>
                <w:rFonts w:ascii="Times New Roman" w:hAnsi="Times New Roman"/>
                <w:color w:val="auto"/>
              </w:rPr>
              <w:t>45^1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F9FBDCD" w14:textId="77777777" w:rsidR="002F1DC7" w:rsidRPr="00FC5848" w:rsidRDefault="002F1DC7" w:rsidP="00787B76">
            <w:pPr>
              <w:pStyle w:val="texttabel"/>
              <w:rPr>
                <w:rFonts w:ascii="Times New Roman" w:hAnsi="Times New Roman"/>
                <w:color w:val="auto"/>
              </w:rPr>
            </w:pPr>
            <w:r w:rsidRPr="00FC5848">
              <w:rPr>
                <w:rFonts w:ascii="Times New Roman" w:hAnsi="Times New Roman"/>
                <w:color w:val="auto"/>
              </w:rPr>
              <w:t>45^1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E4111B9" w14:textId="77777777" w:rsidR="002F1DC7" w:rsidRPr="00FC5848" w:rsidRDefault="002F1DC7" w:rsidP="00787B76">
            <w:pPr>
              <w:pStyle w:val="texttabel"/>
              <w:rPr>
                <w:rFonts w:ascii="Times New Roman" w:hAnsi="Times New Roman"/>
                <w:color w:val="auto"/>
              </w:rPr>
            </w:pPr>
            <w:r w:rsidRPr="00FC5848">
              <w:rPr>
                <w:rFonts w:ascii="Times New Roman" w:hAnsi="Times New Roman"/>
                <w:color w:val="auto"/>
              </w:rPr>
              <w:t>45^1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151E583" w14:textId="77777777" w:rsidR="002F1DC7" w:rsidRPr="00FC5848" w:rsidRDefault="002F1DC7" w:rsidP="00787B76">
            <w:pPr>
              <w:pStyle w:val="texttabel"/>
              <w:rPr>
                <w:rFonts w:ascii="Times New Roman" w:hAnsi="Times New Roman"/>
                <w:color w:val="auto"/>
              </w:rPr>
            </w:pPr>
            <w:r w:rsidRPr="00FC5848">
              <w:rPr>
                <w:rFonts w:ascii="Times New Roman" w:hAnsi="Times New Roman"/>
                <w:color w:val="auto"/>
              </w:rPr>
              <w:t>4,5</w:t>
            </w:r>
          </w:p>
        </w:tc>
        <w:tc>
          <w:tcPr>
            <w:tcW w:w="3402"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DDE9D71" w14:textId="77777777" w:rsidR="002F1DC7" w:rsidRPr="00FC5848" w:rsidRDefault="002F1DC7" w:rsidP="00787B76">
            <w:pPr>
              <w:pStyle w:val="texttabel"/>
              <w:rPr>
                <w:rFonts w:ascii="Times New Roman" w:hAnsi="Times New Roman"/>
                <w:b/>
                <w:bCs w:val="0"/>
                <w:color w:val="auto"/>
              </w:rPr>
            </w:pPr>
            <w:r w:rsidRPr="00FC5848">
              <w:rPr>
                <w:rFonts w:ascii="Times New Roman" w:hAnsi="Times New Roman"/>
                <w:bCs w:val="0"/>
                <w:color w:val="auto"/>
              </w:rPr>
              <w:t xml:space="preserve">Zone liniștite în spații deschise (în exteriorul aglomerărilor) care nu sunt expuse la zgomotul provenit din trafic, industrie sau activități recreative; valorile-limită se aplică la limita zonei funcționale a zonei respective stabilită prin PUG și numai pentru zgomotul evidențiat prin hărți strategice de zgomot, provenit de la traficul rutier, feroviar, aerian și de la activitățile industriale prevăzute în </w:t>
            </w:r>
            <w:hyperlink r:id="rId34" w:history="1">
              <w:r w:rsidRPr="00FC5848">
                <w:rPr>
                  <w:rStyle w:val="Hyperlink"/>
                  <w:rFonts w:ascii="Times New Roman" w:hAnsi="Times New Roman"/>
                  <w:bCs w:val="0"/>
                  <w:color w:val="auto"/>
                  <w:bdr w:val="none" w:sz="0" w:space="0" w:color="auto" w:frame="1"/>
                </w:rPr>
                <w:t>anexa nr. 1 la Legea nr. 278/2013</w:t>
              </w:r>
            </w:hyperlink>
            <w:r w:rsidRPr="00FC5848">
              <w:rPr>
                <w:rFonts w:ascii="Times New Roman" w:hAnsi="Times New Roman"/>
                <w:bCs w:val="0"/>
                <w:color w:val="auto"/>
              </w:rPr>
              <w:t>, cu modificările și completările ulterioare, sau de la alte activități industriale, cu mențiunea că trebuie să existe stabilit explicit sau să se introducă în PUG pentru aceste zone restricții de activități recreative în interiorul zonei respective.</w:t>
            </w:r>
          </w:p>
        </w:tc>
      </w:tr>
    </w:tbl>
    <w:p w14:paraId="5547E132" w14:textId="5C89B1E2" w:rsidR="002F1DC7" w:rsidRPr="00FC5848" w:rsidRDefault="002F1DC7" w:rsidP="00530577">
      <w:pPr>
        <w:pStyle w:val="textnormal"/>
        <w:rPr>
          <w:rFonts w:eastAsiaTheme="minorHAnsi"/>
          <w:bdr w:val="none" w:sz="0" w:space="0" w:color="auto" w:frame="1"/>
        </w:rPr>
      </w:pPr>
      <w:r w:rsidRPr="00FC5848">
        <w:rPr>
          <w:rStyle w:val="spar"/>
          <w:rFonts w:ascii="Times New Roman" w:eastAsiaTheme="minorHAnsi" w:hAnsi="Times New Roman"/>
          <w:bdr w:val="none" w:sz="0" w:space="0" w:color="auto" w:frame="1"/>
        </w:rPr>
        <w:t>^1 Asimilabilă cu limita admisibilă de la poziția 1 din tabelul nr. 3 din SR 10009 –2017 Acustică - Limite admisibile ale nivelului de zgomot în mediul ambiant.</w:t>
      </w:r>
    </w:p>
    <w:p w14:paraId="563C873A" w14:textId="77777777" w:rsidR="00980D7D" w:rsidRPr="00FC5848" w:rsidRDefault="00980D7D" w:rsidP="00530577"/>
    <w:p w14:paraId="20E73626" w14:textId="59F039FB" w:rsidR="002B028A" w:rsidRPr="00FC5848" w:rsidRDefault="005603C9" w:rsidP="008336D3">
      <w:pPr>
        <w:pStyle w:val="Heading1"/>
      </w:pPr>
      <w:bookmarkStart w:id="45" w:name="_Toc72225507"/>
      <w:bookmarkStart w:id="46" w:name="_Toc178929150"/>
      <w:r w:rsidRPr="00FC5848">
        <w:lastRenderedPageBreak/>
        <w:t>SINTEZA INFORMAȚIILOR OBȚINUTE PRIN CARTAREA ZGOMOTULUI</w:t>
      </w:r>
      <w:bookmarkEnd w:id="45"/>
      <w:bookmarkEnd w:id="46"/>
    </w:p>
    <w:p w14:paraId="60403CF8" w14:textId="4AE812CD" w:rsidR="00004D5E" w:rsidRPr="00FC5848" w:rsidRDefault="00004D5E" w:rsidP="008336D3">
      <w:pPr>
        <w:pStyle w:val="Heading2"/>
        <w:rPr>
          <w:lang w:val="ro-RO"/>
        </w:rPr>
      </w:pPr>
      <w:bookmarkStart w:id="47" w:name="_Toc178929151"/>
      <w:r w:rsidRPr="00FC5848">
        <w:rPr>
          <w:lang w:val="ro-RO"/>
        </w:rPr>
        <w:t xml:space="preserve">5.1. </w:t>
      </w:r>
      <w:r w:rsidR="003D50E4" w:rsidRPr="00FC5848">
        <w:rPr>
          <w:lang w:val="ro-RO"/>
        </w:rPr>
        <w:t>Expunerea populației, locuințelor și a clădirilor cu destinația educație și sănătate</w:t>
      </w:r>
      <w:bookmarkEnd w:id="47"/>
    </w:p>
    <w:p w14:paraId="7DFDB4E5" w14:textId="77777777" w:rsidR="002B028A" w:rsidRPr="00FC5848" w:rsidRDefault="002B028A" w:rsidP="00530577"/>
    <w:p w14:paraId="0921F57B" w14:textId="6AA0B99F" w:rsidR="002B028A" w:rsidRPr="00FC5848" w:rsidRDefault="002C0F30" w:rsidP="00F910AB">
      <w:pPr>
        <w:pStyle w:val="Legenda"/>
      </w:pPr>
      <w:bookmarkStart w:id="48" w:name="_Toc175745070"/>
      <w:bookmarkStart w:id="49" w:name="_Toc178929183"/>
      <w:r w:rsidRPr="00FC5848">
        <w:t xml:space="preserve">Tabel </w:t>
      </w:r>
      <w:r w:rsidR="00355107" w:rsidRPr="00FC5848">
        <w:t>7</w:t>
      </w:r>
      <w:r w:rsidRPr="00FC5848">
        <w:t xml:space="preserve">. Expunerea </w:t>
      </w:r>
      <w:r w:rsidR="00AA412C" w:rsidRPr="00FC5848">
        <w:t xml:space="preserve">la zgomot a </w:t>
      </w:r>
      <w:r w:rsidRPr="00FC5848">
        <w:t>populației</w:t>
      </w:r>
      <w:bookmarkEnd w:id="48"/>
      <w:r w:rsidR="00AA412C" w:rsidRPr="00FC5848">
        <w:t xml:space="preserve"> municipiului Craiova</w:t>
      </w:r>
      <w:bookmarkEnd w:id="49"/>
    </w:p>
    <w:tbl>
      <w:tblPr>
        <w:tblW w:w="83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5"/>
        <w:gridCol w:w="1276"/>
        <w:gridCol w:w="1276"/>
        <w:gridCol w:w="1275"/>
        <w:gridCol w:w="1276"/>
        <w:gridCol w:w="1418"/>
      </w:tblGrid>
      <w:tr w:rsidR="00E720C0" w:rsidRPr="00FC5848" w14:paraId="7030E9C0" w14:textId="77777777" w:rsidTr="00602DE7">
        <w:trPr>
          <w:trHeight w:val="454"/>
        </w:trPr>
        <w:tc>
          <w:tcPr>
            <w:tcW w:w="18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30452D" w14:textId="77777777" w:rsidR="00A02159" w:rsidRPr="00FC5848" w:rsidRDefault="00A02159" w:rsidP="004662E1">
            <w:pPr>
              <w:pStyle w:val="texttabel"/>
              <w:rPr>
                <w:b/>
                <w:bCs w:val="0"/>
                <w:color w:val="auto"/>
              </w:rPr>
            </w:pPr>
            <w:r w:rsidRPr="00FC5848">
              <w:rPr>
                <w:b/>
                <w:bCs w:val="0"/>
                <w:color w:val="auto"/>
              </w:rPr>
              <w:t>Aglomerarea Craiova</w:t>
            </w:r>
          </w:p>
        </w:tc>
        <w:tc>
          <w:tcPr>
            <w:tcW w:w="6521" w:type="dxa"/>
            <w:gridSpan w:val="5"/>
            <w:tcBorders>
              <w:top w:val="single" w:sz="6" w:space="0" w:color="auto"/>
              <w:left w:val="nil"/>
              <w:bottom w:val="single" w:sz="6" w:space="0" w:color="auto"/>
              <w:right w:val="single" w:sz="6" w:space="0" w:color="auto"/>
            </w:tcBorders>
            <w:shd w:val="clear" w:color="auto" w:fill="auto"/>
            <w:vAlign w:val="center"/>
            <w:hideMark/>
          </w:tcPr>
          <w:p w14:paraId="4DE1F2EA" w14:textId="6DE55403" w:rsidR="00A02159" w:rsidRPr="00FC5848" w:rsidRDefault="00A02159" w:rsidP="00170E98">
            <w:pPr>
              <w:pStyle w:val="texttabel"/>
              <w:rPr>
                <w:b/>
                <w:bCs w:val="0"/>
                <w:color w:val="auto"/>
              </w:rPr>
            </w:pPr>
            <w:r w:rsidRPr="00FC5848">
              <w:rPr>
                <w:b/>
                <w:bCs w:val="0"/>
                <w:color w:val="auto"/>
              </w:rPr>
              <w:t xml:space="preserve">Număr de locuitori expuși la valori ale </w:t>
            </w:r>
            <w:proofErr w:type="spellStart"/>
            <w:r w:rsidRPr="00FC5848">
              <w:rPr>
                <w:b/>
                <w:bCs w:val="0"/>
                <w:color w:val="auto"/>
              </w:rPr>
              <w:t>Lzsn</w:t>
            </w:r>
            <w:proofErr w:type="spellEnd"/>
          </w:p>
        </w:tc>
      </w:tr>
      <w:tr w:rsidR="00E720C0" w:rsidRPr="00FC5848" w14:paraId="639C52A8" w14:textId="77777777" w:rsidTr="00602DE7">
        <w:trPr>
          <w:trHeight w:val="454"/>
        </w:trPr>
        <w:tc>
          <w:tcPr>
            <w:tcW w:w="1835" w:type="dxa"/>
            <w:tcBorders>
              <w:top w:val="nil"/>
              <w:left w:val="single" w:sz="6" w:space="0" w:color="auto"/>
              <w:bottom w:val="single" w:sz="6" w:space="0" w:color="auto"/>
              <w:right w:val="single" w:sz="6" w:space="0" w:color="auto"/>
            </w:tcBorders>
            <w:shd w:val="clear" w:color="auto" w:fill="auto"/>
            <w:vAlign w:val="center"/>
            <w:hideMark/>
          </w:tcPr>
          <w:p w14:paraId="1F84566D" w14:textId="77777777" w:rsidR="00A02159" w:rsidRPr="00FC5848" w:rsidRDefault="00A02159" w:rsidP="004662E1">
            <w:pPr>
              <w:pStyle w:val="texttabel"/>
              <w:rPr>
                <w:b/>
                <w:bCs w:val="0"/>
                <w:color w:val="auto"/>
              </w:rPr>
            </w:pPr>
            <w:r w:rsidRPr="00FC5848">
              <w:rPr>
                <w:b/>
                <w:bCs w:val="0"/>
                <w:color w:val="auto"/>
              </w:rPr>
              <w:t>Sursa de zgomot</w:t>
            </w:r>
          </w:p>
        </w:tc>
        <w:tc>
          <w:tcPr>
            <w:tcW w:w="1276" w:type="dxa"/>
            <w:tcBorders>
              <w:top w:val="nil"/>
              <w:left w:val="nil"/>
              <w:bottom w:val="single" w:sz="6" w:space="0" w:color="auto"/>
              <w:right w:val="single" w:sz="6" w:space="0" w:color="auto"/>
            </w:tcBorders>
            <w:shd w:val="clear" w:color="auto" w:fill="auto"/>
            <w:vAlign w:val="center"/>
            <w:hideMark/>
          </w:tcPr>
          <w:p w14:paraId="32F447D3" w14:textId="77777777" w:rsidR="00A02159" w:rsidRPr="00FC5848" w:rsidRDefault="00A02159" w:rsidP="004662E1">
            <w:pPr>
              <w:pStyle w:val="texttabel"/>
              <w:rPr>
                <w:b/>
                <w:bCs w:val="0"/>
                <w:color w:val="auto"/>
              </w:rPr>
            </w:pPr>
            <w:r w:rsidRPr="00FC5848">
              <w:rPr>
                <w:b/>
                <w:bCs w:val="0"/>
                <w:color w:val="auto"/>
              </w:rPr>
              <w:t>55-59</w:t>
            </w:r>
          </w:p>
        </w:tc>
        <w:tc>
          <w:tcPr>
            <w:tcW w:w="1276" w:type="dxa"/>
            <w:tcBorders>
              <w:top w:val="nil"/>
              <w:left w:val="nil"/>
              <w:bottom w:val="single" w:sz="6" w:space="0" w:color="auto"/>
              <w:right w:val="single" w:sz="6" w:space="0" w:color="auto"/>
            </w:tcBorders>
            <w:shd w:val="clear" w:color="auto" w:fill="auto"/>
            <w:vAlign w:val="center"/>
            <w:hideMark/>
          </w:tcPr>
          <w:p w14:paraId="60743447" w14:textId="77777777" w:rsidR="00A02159" w:rsidRPr="00FC5848" w:rsidRDefault="00A02159" w:rsidP="004662E1">
            <w:pPr>
              <w:pStyle w:val="texttabel"/>
              <w:rPr>
                <w:b/>
                <w:bCs w:val="0"/>
                <w:color w:val="auto"/>
              </w:rPr>
            </w:pPr>
            <w:r w:rsidRPr="00FC5848">
              <w:rPr>
                <w:b/>
                <w:bCs w:val="0"/>
                <w:color w:val="auto"/>
              </w:rPr>
              <w:t>60-64</w:t>
            </w:r>
          </w:p>
        </w:tc>
        <w:tc>
          <w:tcPr>
            <w:tcW w:w="1275" w:type="dxa"/>
            <w:tcBorders>
              <w:top w:val="nil"/>
              <w:left w:val="nil"/>
              <w:bottom w:val="single" w:sz="6" w:space="0" w:color="auto"/>
              <w:right w:val="single" w:sz="6" w:space="0" w:color="auto"/>
            </w:tcBorders>
            <w:shd w:val="clear" w:color="auto" w:fill="E7E6E6"/>
            <w:vAlign w:val="center"/>
            <w:hideMark/>
          </w:tcPr>
          <w:p w14:paraId="650684B2" w14:textId="77777777" w:rsidR="00A02159" w:rsidRPr="00FC5848" w:rsidRDefault="00A02159" w:rsidP="004662E1">
            <w:pPr>
              <w:pStyle w:val="texttabel"/>
              <w:rPr>
                <w:b/>
                <w:bCs w:val="0"/>
                <w:color w:val="auto"/>
              </w:rPr>
            </w:pPr>
            <w:r w:rsidRPr="00FC5848">
              <w:rPr>
                <w:b/>
                <w:bCs w:val="0"/>
                <w:color w:val="auto"/>
              </w:rPr>
              <w:t>65-69</w:t>
            </w:r>
          </w:p>
        </w:tc>
        <w:tc>
          <w:tcPr>
            <w:tcW w:w="1276" w:type="dxa"/>
            <w:tcBorders>
              <w:top w:val="nil"/>
              <w:left w:val="nil"/>
              <w:bottom w:val="single" w:sz="6" w:space="0" w:color="auto"/>
              <w:right w:val="single" w:sz="6" w:space="0" w:color="auto"/>
            </w:tcBorders>
            <w:shd w:val="clear" w:color="auto" w:fill="E7E6E6"/>
            <w:vAlign w:val="center"/>
            <w:hideMark/>
          </w:tcPr>
          <w:p w14:paraId="461D9900" w14:textId="77777777" w:rsidR="00A02159" w:rsidRPr="00FC5848" w:rsidRDefault="00A02159" w:rsidP="004662E1">
            <w:pPr>
              <w:pStyle w:val="texttabel"/>
              <w:rPr>
                <w:b/>
                <w:bCs w:val="0"/>
                <w:color w:val="auto"/>
              </w:rPr>
            </w:pPr>
            <w:r w:rsidRPr="00FC5848">
              <w:rPr>
                <w:b/>
                <w:bCs w:val="0"/>
                <w:color w:val="auto"/>
              </w:rPr>
              <w:t>70-74</w:t>
            </w:r>
          </w:p>
        </w:tc>
        <w:tc>
          <w:tcPr>
            <w:tcW w:w="1418" w:type="dxa"/>
            <w:tcBorders>
              <w:top w:val="nil"/>
              <w:left w:val="nil"/>
              <w:bottom w:val="single" w:sz="6" w:space="0" w:color="auto"/>
              <w:right w:val="single" w:sz="6" w:space="0" w:color="auto"/>
            </w:tcBorders>
            <w:shd w:val="clear" w:color="auto" w:fill="E7E6E6"/>
            <w:vAlign w:val="center"/>
            <w:hideMark/>
          </w:tcPr>
          <w:p w14:paraId="788363E5" w14:textId="77777777" w:rsidR="00A02159" w:rsidRPr="00FC5848" w:rsidRDefault="00A02159" w:rsidP="004662E1">
            <w:pPr>
              <w:pStyle w:val="texttabel"/>
              <w:rPr>
                <w:b/>
                <w:bCs w:val="0"/>
                <w:color w:val="auto"/>
              </w:rPr>
            </w:pPr>
            <w:r w:rsidRPr="00FC5848">
              <w:rPr>
                <w:b/>
                <w:bCs w:val="0"/>
                <w:color w:val="auto"/>
              </w:rPr>
              <w:t>&gt;75</w:t>
            </w:r>
          </w:p>
        </w:tc>
      </w:tr>
      <w:tr w:rsidR="00E720C0" w:rsidRPr="00FC5848" w14:paraId="66E1357C" w14:textId="77777777" w:rsidTr="00602DE7">
        <w:trPr>
          <w:trHeight w:val="454"/>
        </w:trPr>
        <w:tc>
          <w:tcPr>
            <w:tcW w:w="1835" w:type="dxa"/>
            <w:tcBorders>
              <w:top w:val="nil"/>
              <w:left w:val="single" w:sz="6" w:space="0" w:color="auto"/>
              <w:bottom w:val="single" w:sz="6" w:space="0" w:color="auto"/>
              <w:right w:val="single" w:sz="6" w:space="0" w:color="auto"/>
            </w:tcBorders>
            <w:shd w:val="clear" w:color="auto" w:fill="auto"/>
            <w:vAlign w:val="center"/>
            <w:hideMark/>
          </w:tcPr>
          <w:p w14:paraId="7F1BEAA4" w14:textId="77777777" w:rsidR="00A02159" w:rsidRPr="00FC5848" w:rsidRDefault="00A02159" w:rsidP="004662E1">
            <w:pPr>
              <w:pStyle w:val="texttabel"/>
              <w:rPr>
                <w:color w:val="auto"/>
              </w:rPr>
            </w:pPr>
            <w:r w:rsidRPr="00FC5848">
              <w:rPr>
                <w:color w:val="auto"/>
              </w:rPr>
              <w:t>Trafic rutier</w:t>
            </w:r>
          </w:p>
          <w:p w14:paraId="6D05A031" w14:textId="77777777" w:rsidR="00A02159" w:rsidRPr="00FC5848" w:rsidRDefault="00A02159" w:rsidP="004662E1">
            <w:pPr>
              <w:pStyle w:val="texttabel"/>
              <w:rPr>
                <w:color w:val="auto"/>
              </w:rPr>
            </w:pPr>
          </w:p>
        </w:tc>
        <w:tc>
          <w:tcPr>
            <w:tcW w:w="1276" w:type="dxa"/>
            <w:tcBorders>
              <w:top w:val="nil"/>
              <w:left w:val="nil"/>
              <w:bottom w:val="single" w:sz="6" w:space="0" w:color="auto"/>
              <w:right w:val="single" w:sz="6" w:space="0" w:color="auto"/>
            </w:tcBorders>
            <w:shd w:val="clear" w:color="auto" w:fill="auto"/>
            <w:vAlign w:val="center"/>
            <w:hideMark/>
          </w:tcPr>
          <w:p w14:paraId="0BDF795B" w14:textId="77777777" w:rsidR="00A02159" w:rsidRPr="00FC5848" w:rsidRDefault="00A02159" w:rsidP="004662E1">
            <w:pPr>
              <w:pStyle w:val="texttabel"/>
              <w:rPr>
                <w:color w:val="auto"/>
              </w:rPr>
            </w:pPr>
            <w:r w:rsidRPr="00FC5848">
              <w:rPr>
                <w:color w:val="auto"/>
              </w:rPr>
              <w:t>24500</w:t>
            </w:r>
          </w:p>
        </w:tc>
        <w:tc>
          <w:tcPr>
            <w:tcW w:w="1276" w:type="dxa"/>
            <w:tcBorders>
              <w:top w:val="nil"/>
              <w:left w:val="nil"/>
              <w:bottom w:val="single" w:sz="6" w:space="0" w:color="auto"/>
              <w:right w:val="single" w:sz="6" w:space="0" w:color="auto"/>
            </w:tcBorders>
            <w:shd w:val="clear" w:color="auto" w:fill="auto"/>
            <w:vAlign w:val="center"/>
            <w:hideMark/>
          </w:tcPr>
          <w:p w14:paraId="173F4DC9" w14:textId="77777777" w:rsidR="00A02159" w:rsidRPr="00FC5848" w:rsidRDefault="00A02159" w:rsidP="004662E1">
            <w:pPr>
              <w:pStyle w:val="texttabel"/>
              <w:rPr>
                <w:color w:val="auto"/>
              </w:rPr>
            </w:pPr>
            <w:r w:rsidRPr="00FC5848">
              <w:rPr>
                <w:color w:val="auto"/>
              </w:rPr>
              <w:t>19533</w:t>
            </w:r>
          </w:p>
        </w:tc>
        <w:tc>
          <w:tcPr>
            <w:tcW w:w="1275" w:type="dxa"/>
            <w:tcBorders>
              <w:top w:val="nil"/>
              <w:left w:val="nil"/>
              <w:bottom w:val="single" w:sz="6" w:space="0" w:color="auto"/>
              <w:right w:val="single" w:sz="6" w:space="0" w:color="auto"/>
            </w:tcBorders>
            <w:shd w:val="clear" w:color="auto" w:fill="E7E6E6"/>
            <w:vAlign w:val="center"/>
            <w:hideMark/>
          </w:tcPr>
          <w:p w14:paraId="7297D48F" w14:textId="77777777" w:rsidR="00A02159" w:rsidRPr="00FC5848" w:rsidRDefault="00A02159" w:rsidP="004662E1">
            <w:pPr>
              <w:pStyle w:val="texttabel"/>
              <w:rPr>
                <w:color w:val="auto"/>
              </w:rPr>
            </w:pPr>
            <w:r w:rsidRPr="00FC5848">
              <w:rPr>
                <w:color w:val="auto"/>
              </w:rPr>
              <w:t>4950</w:t>
            </w:r>
          </w:p>
        </w:tc>
        <w:tc>
          <w:tcPr>
            <w:tcW w:w="1276" w:type="dxa"/>
            <w:tcBorders>
              <w:top w:val="nil"/>
              <w:left w:val="nil"/>
              <w:bottom w:val="single" w:sz="6" w:space="0" w:color="auto"/>
              <w:right w:val="single" w:sz="6" w:space="0" w:color="auto"/>
            </w:tcBorders>
            <w:shd w:val="clear" w:color="auto" w:fill="E7E6E6"/>
            <w:vAlign w:val="center"/>
            <w:hideMark/>
          </w:tcPr>
          <w:p w14:paraId="45C26929" w14:textId="77777777" w:rsidR="00A02159" w:rsidRPr="00FC5848" w:rsidRDefault="00A02159" w:rsidP="004662E1">
            <w:pPr>
              <w:pStyle w:val="texttabel"/>
              <w:rPr>
                <w:color w:val="auto"/>
              </w:rPr>
            </w:pPr>
            <w:r w:rsidRPr="00FC5848">
              <w:rPr>
                <w:color w:val="auto"/>
              </w:rPr>
              <w:t>320</w:t>
            </w:r>
          </w:p>
        </w:tc>
        <w:tc>
          <w:tcPr>
            <w:tcW w:w="1418" w:type="dxa"/>
            <w:tcBorders>
              <w:top w:val="nil"/>
              <w:left w:val="nil"/>
              <w:bottom w:val="single" w:sz="6" w:space="0" w:color="auto"/>
              <w:right w:val="single" w:sz="6" w:space="0" w:color="auto"/>
            </w:tcBorders>
            <w:shd w:val="clear" w:color="auto" w:fill="E7E6E6"/>
            <w:vAlign w:val="center"/>
            <w:hideMark/>
          </w:tcPr>
          <w:p w14:paraId="4E49236F" w14:textId="77777777" w:rsidR="00A02159" w:rsidRPr="00FC5848" w:rsidRDefault="00A02159" w:rsidP="004662E1">
            <w:pPr>
              <w:pStyle w:val="texttabel"/>
              <w:rPr>
                <w:color w:val="auto"/>
              </w:rPr>
            </w:pPr>
            <w:r w:rsidRPr="00FC5848">
              <w:rPr>
                <w:color w:val="auto"/>
              </w:rPr>
              <w:t>0</w:t>
            </w:r>
          </w:p>
        </w:tc>
      </w:tr>
      <w:tr w:rsidR="00E720C0" w:rsidRPr="00FC5848" w14:paraId="2F1C2657" w14:textId="77777777" w:rsidTr="00602DE7">
        <w:trPr>
          <w:trHeight w:val="454"/>
        </w:trPr>
        <w:tc>
          <w:tcPr>
            <w:tcW w:w="1835" w:type="dxa"/>
            <w:tcBorders>
              <w:top w:val="nil"/>
              <w:left w:val="single" w:sz="6" w:space="0" w:color="auto"/>
              <w:bottom w:val="single" w:sz="6" w:space="0" w:color="auto"/>
              <w:right w:val="single" w:sz="6" w:space="0" w:color="auto"/>
            </w:tcBorders>
            <w:shd w:val="clear" w:color="auto" w:fill="auto"/>
            <w:vAlign w:val="center"/>
            <w:hideMark/>
          </w:tcPr>
          <w:p w14:paraId="68CDBFEB" w14:textId="77777777" w:rsidR="00A02159" w:rsidRPr="00FC5848" w:rsidRDefault="00A02159" w:rsidP="004662E1">
            <w:pPr>
              <w:pStyle w:val="texttabel"/>
              <w:rPr>
                <w:color w:val="auto"/>
              </w:rPr>
            </w:pPr>
            <w:r w:rsidRPr="00FC5848">
              <w:rPr>
                <w:color w:val="auto"/>
              </w:rPr>
              <w:t>Drumuri principale</w:t>
            </w:r>
          </w:p>
        </w:tc>
        <w:tc>
          <w:tcPr>
            <w:tcW w:w="1276" w:type="dxa"/>
            <w:tcBorders>
              <w:top w:val="nil"/>
              <w:left w:val="nil"/>
              <w:bottom w:val="single" w:sz="6" w:space="0" w:color="auto"/>
              <w:right w:val="single" w:sz="6" w:space="0" w:color="auto"/>
            </w:tcBorders>
            <w:shd w:val="clear" w:color="auto" w:fill="auto"/>
            <w:vAlign w:val="center"/>
            <w:hideMark/>
          </w:tcPr>
          <w:p w14:paraId="38488D76" w14:textId="77777777" w:rsidR="00A02159" w:rsidRPr="00FC5848" w:rsidRDefault="00A02159" w:rsidP="004662E1">
            <w:pPr>
              <w:pStyle w:val="texttabel"/>
              <w:rPr>
                <w:color w:val="auto"/>
              </w:rPr>
            </w:pPr>
            <w:r w:rsidRPr="00FC5848">
              <w:rPr>
                <w:color w:val="auto"/>
              </w:rPr>
              <w:t>1691</w:t>
            </w:r>
          </w:p>
        </w:tc>
        <w:tc>
          <w:tcPr>
            <w:tcW w:w="1276" w:type="dxa"/>
            <w:tcBorders>
              <w:top w:val="nil"/>
              <w:left w:val="nil"/>
              <w:bottom w:val="single" w:sz="6" w:space="0" w:color="auto"/>
              <w:right w:val="single" w:sz="6" w:space="0" w:color="auto"/>
            </w:tcBorders>
            <w:shd w:val="clear" w:color="auto" w:fill="auto"/>
            <w:vAlign w:val="center"/>
            <w:hideMark/>
          </w:tcPr>
          <w:p w14:paraId="5267C1B5" w14:textId="77777777" w:rsidR="00A02159" w:rsidRPr="00FC5848" w:rsidRDefault="00A02159" w:rsidP="004662E1">
            <w:pPr>
              <w:pStyle w:val="texttabel"/>
              <w:rPr>
                <w:color w:val="auto"/>
              </w:rPr>
            </w:pPr>
            <w:r w:rsidRPr="00FC5848">
              <w:rPr>
                <w:color w:val="auto"/>
              </w:rPr>
              <w:t>2234</w:t>
            </w:r>
          </w:p>
        </w:tc>
        <w:tc>
          <w:tcPr>
            <w:tcW w:w="1275" w:type="dxa"/>
            <w:tcBorders>
              <w:top w:val="nil"/>
              <w:left w:val="nil"/>
              <w:bottom w:val="single" w:sz="6" w:space="0" w:color="auto"/>
              <w:right w:val="single" w:sz="6" w:space="0" w:color="auto"/>
            </w:tcBorders>
            <w:shd w:val="clear" w:color="auto" w:fill="E7E6E6"/>
            <w:vAlign w:val="center"/>
            <w:hideMark/>
          </w:tcPr>
          <w:p w14:paraId="717F0E6C" w14:textId="77777777" w:rsidR="00A02159" w:rsidRPr="00FC5848" w:rsidRDefault="00A02159" w:rsidP="004662E1">
            <w:pPr>
              <w:pStyle w:val="texttabel"/>
              <w:rPr>
                <w:color w:val="auto"/>
              </w:rPr>
            </w:pPr>
            <w:r w:rsidRPr="00FC5848">
              <w:rPr>
                <w:color w:val="auto"/>
              </w:rPr>
              <w:t>1342</w:t>
            </w:r>
          </w:p>
        </w:tc>
        <w:tc>
          <w:tcPr>
            <w:tcW w:w="1276" w:type="dxa"/>
            <w:tcBorders>
              <w:top w:val="nil"/>
              <w:left w:val="nil"/>
              <w:bottom w:val="single" w:sz="6" w:space="0" w:color="auto"/>
              <w:right w:val="single" w:sz="6" w:space="0" w:color="auto"/>
            </w:tcBorders>
            <w:shd w:val="clear" w:color="auto" w:fill="E7E6E6"/>
            <w:vAlign w:val="center"/>
            <w:hideMark/>
          </w:tcPr>
          <w:p w14:paraId="325944FD" w14:textId="77777777" w:rsidR="00A02159" w:rsidRPr="00FC5848" w:rsidRDefault="00A02159" w:rsidP="004662E1">
            <w:pPr>
              <w:pStyle w:val="texttabel"/>
              <w:rPr>
                <w:color w:val="auto"/>
              </w:rPr>
            </w:pPr>
            <w:r w:rsidRPr="00FC5848">
              <w:rPr>
                <w:color w:val="auto"/>
              </w:rPr>
              <w:t>130</w:t>
            </w:r>
          </w:p>
        </w:tc>
        <w:tc>
          <w:tcPr>
            <w:tcW w:w="1418" w:type="dxa"/>
            <w:tcBorders>
              <w:top w:val="nil"/>
              <w:left w:val="nil"/>
              <w:bottom w:val="single" w:sz="6" w:space="0" w:color="auto"/>
              <w:right w:val="single" w:sz="6" w:space="0" w:color="auto"/>
            </w:tcBorders>
            <w:shd w:val="clear" w:color="auto" w:fill="E7E6E6"/>
            <w:vAlign w:val="center"/>
            <w:hideMark/>
          </w:tcPr>
          <w:p w14:paraId="25B86C36" w14:textId="77777777" w:rsidR="00A02159" w:rsidRPr="00FC5848" w:rsidRDefault="00A02159" w:rsidP="004662E1">
            <w:pPr>
              <w:pStyle w:val="texttabel"/>
              <w:rPr>
                <w:color w:val="auto"/>
              </w:rPr>
            </w:pPr>
            <w:r w:rsidRPr="00FC5848">
              <w:rPr>
                <w:color w:val="auto"/>
              </w:rPr>
              <w:t>15</w:t>
            </w:r>
          </w:p>
        </w:tc>
      </w:tr>
      <w:tr w:rsidR="00E720C0" w:rsidRPr="00FC5848" w14:paraId="05F5D750" w14:textId="77777777" w:rsidTr="00602DE7">
        <w:trPr>
          <w:trHeight w:val="454"/>
        </w:trPr>
        <w:tc>
          <w:tcPr>
            <w:tcW w:w="1835" w:type="dxa"/>
            <w:tcBorders>
              <w:top w:val="nil"/>
              <w:left w:val="single" w:sz="6" w:space="0" w:color="auto"/>
              <w:bottom w:val="single" w:sz="6" w:space="0" w:color="auto"/>
              <w:right w:val="single" w:sz="6" w:space="0" w:color="auto"/>
            </w:tcBorders>
            <w:shd w:val="clear" w:color="auto" w:fill="auto"/>
            <w:vAlign w:val="center"/>
            <w:hideMark/>
          </w:tcPr>
          <w:p w14:paraId="65F79F76" w14:textId="77777777" w:rsidR="00A02159" w:rsidRPr="00FC5848" w:rsidRDefault="00A02159" w:rsidP="004662E1">
            <w:pPr>
              <w:pStyle w:val="texttabel"/>
              <w:rPr>
                <w:color w:val="auto"/>
              </w:rPr>
            </w:pPr>
            <w:r w:rsidRPr="00FC5848">
              <w:rPr>
                <w:color w:val="auto"/>
              </w:rPr>
              <w:t>Trafic feroviar (tramvaie)</w:t>
            </w:r>
          </w:p>
        </w:tc>
        <w:tc>
          <w:tcPr>
            <w:tcW w:w="1276" w:type="dxa"/>
            <w:tcBorders>
              <w:top w:val="nil"/>
              <w:left w:val="nil"/>
              <w:bottom w:val="single" w:sz="6" w:space="0" w:color="auto"/>
              <w:right w:val="single" w:sz="6" w:space="0" w:color="auto"/>
            </w:tcBorders>
            <w:shd w:val="clear" w:color="auto" w:fill="auto"/>
            <w:vAlign w:val="center"/>
            <w:hideMark/>
          </w:tcPr>
          <w:p w14:paraId="67AD531F" w14:textId="77777777" w:rsidR="00A02159" w:rsidRPr="00FC5848" w:rsidRDefault="00A02159" w:rsidP="004662E1">
            <w:pPr>
              <w:pStyle w:val="texttabel"/>
              <w:rPr>
                <w:color w:val="auto"/>
              </w:rPr>
            </w:pPr>
            <w:r w:rsidRPr="00FC5848">
              <w:rPr>
                <w:color w:val="auto"/>
              </w:rPr>
              <w:t>22</w:t>
            </w:r>
          </w:p>
        </w:tc>
        <w:tc>
          <w:tcPr>
            <w:tcW w:w="1276" w:type="dxa"/>
            <w:tcBorders>
              <w:top w:val="nil"/>
              <w:left w:val="nil"/>
              <w:bottom w:val="single" w:sz="6" w:space="0" w:color="auto"/>
              <w:right w:val="single" w:sz="6" w:space="0" w:color="auto"/>
            </w:tcBorders>
            <w:shd w:val="clear" w:color="auto" w:fill="auto"/>
            <w:vAlign w:val="center"/>
            <w:hideMark/>
          </w:tcPr>
          <w:p w14:paraId="7F5AC39E" w14:textId="77777777" w:rsidR="00A02159" w:rsidRPr="00FC5848" w:rsidRDefault="00A02159" w:rsidP="004662E1">
            <w:pPr>
              <w:pStyle w:val="texttabel"/>
              <w:rPr>
                <w:color w:val="auto"/>
              </w:rPr>
            </w:pPr>
            <w:r w:rsidRPr="00FC5848">
              <w:rPr>
                <w:color w:val="auto"/>
              </w:rPr>
              <w:t>0</w:t>
            </w:r>
          </w:p>
        </w:tc>
        <w:tc>
          <w:tcPr>
            <w:tcW w:w="1275" w:type="dxa"/>
            <w:tcBorders>
              <w:top w:val="nil"/>
              <w:left w:val="nil"/>
              <w:bottom w:val="single" w:sz="6" w:space="0" w:color="auto"/>
              <w:right w:val="single" w:sz="6" w:space="0" w:color="auto"/>
            </w:tcBorders>
            <w:shd w:val="clear" w:color="auto" w:fill="E7E6E6"/>
            <w:vAlign w:val="center"/>
            <w:hideMark/>
          </w:tcPr>
          <w:p w14:paraId="580F9229" w14:textId="77777777" w:rsidR="00A02159" w:rsidRPr="00FC5848" w:rsidRDefault="00A02159" w:rsidP="004662E1">
            <w:pPr>
              <w:pStyle w:val="texttabel"/>
              <w:rPr>
                <w:color w:val="auto"/>
              </w:rPr>
            </w:pPr>
            <w:r w:rsidRPr="00FC5848">
              <w:rPr>
                <w:color w:val="auto"/>
              </w:rPr>
              <w:t>0</w:t>
            </w:r>
          </w:p>
        </w:tc>
        <w:tc>
          <w:tcPr>
            <w:tcW w:w="1276" w:type="dxa"/>
            <w:tcBorders>
              <w:top w:val="nil"/>
              <w:left w:val="nil"/>
              <w:bottom w:val="single" w:sz="6" w:space="0" w:color="auto"/>
              <w:right w:val="single" w:sz="6" w:space="0" w:color="auto"/>
            </w:tcBorders>
            <w:shd w:val="clear" w:color="auto" w:fill="E7E6E6"/>
            <w:vAlign w:val="center"/>
            <w:hideMark/>
          </w:tcPr>
          <w:p w14:paraId="68672235" w14:textId="77777777" w:rsidR="00A02159" w:rsidRPr="00FC5848" w:rsidRDefault="00A02159" w:rsidP="004662E1">
            <w:pPr>
              <w:pStyle w:val="texttabel"/>
              <w:rPr>
                <w:color w:val="auto"/>
              </w:rPr>
            </w:pPr>
            <w:r w:rsidRPr="00FC5848">
              <w:rPr>
                <w:color w:val="auto"/>
              </w:rPr>
              <w:t>0</w:t>
            </w:r>
          </w:p>
        </w:tc>
        <w:tc>
          <w:tcPr>
            <w:tcW w:w="1418" w:type="dxa"/>
            <w:tcBorders>
              <w:top w:val="nil"/>
              <w:left w:val="nil"/>
              <w:bottom w:val="single" w:sz="6" w:space="0" w:color="auto"/>
              <w:right w:val="single" w:sz="6" w:space="0" w:color="auto"/>
            </w:tcBorders>
            <w:shd w:val="clear" w:color="auto" w:fill="E7E6E6"/>
            <w:vAlign w:val="center"/>
            <w:hideMark/>
          </w:tcPr>
          <w:p w14:paraId="579839FF" w14:textId="77777777" w:rsidR="00A02159" w:rsidRPr="00FC5848" w:rsidRDefault="00A02159" w:rsidP="004662E1">
            <w:pPr>
              <w:pStyle w:val="texttabel"/>
              <w:rPr>
                <w:color w:val="auto"/>
              </w:rPr>
            </w:pPr>
            <w:r w:rsidRPr="00FC5848">
              <w:rPr>
                <w:color w:val="auto"/>
              </w:rPr>
              <w:t>0</w:t>
            </w:r>
          </w:p>
        </w:tc>
      </w:tr>
      <w:tr w:rsidR="00E720C0" w:rsidRPr="00FC5848" w14:paraId="5E738677" w14:textId="77777777" w:rsidTr="00602DE7">
        <w:trPr>
          <w:trHeight w:val="454"/>
        </w:trPr>
        <w:tc>
          <w:tcPr>
            <w:tcW w:w="1835" w:type="dxa"/>
            <w:tcBorders>
              <w:top w:val="nil"/>
              <w:left w:val="single" w:sz="6" w:space="0" w:color="auto"/>
              <w:bottom w:val="single" w:sz="6" w:space="0" w:color="auto"/>
              <w:right w:val="single" w:sz="6" w:space="0" w:color="auto"/>
            </w:tcBorders>
            <w:shd w:val="clear" w:color="auto" w:fill="auto"/>
            <w:vAlign w:val="center"/>
            <w:hideMark/>
          </w:tcPr>
          <w:p w14:paraId="4351CC36" w14:textId="65EF2FFC" w:rsidR="00A02159" w:rsidRPr="00FC5848" w:rsidRDefault="00A02159" w:rsidP="004662E1">
            <w:pPr>
              <w:pStyle w:val="texttabel"/>
              <w:rPr>
                <w:color w:val="auto"/>
              </w:rPr>
            </w:pPr>
            <w:r w:rsidRPr="00FC5848">
              <w:rPr>
                <w:color w:val="auto"/>
              </w:rPr>
              <w:t>Industrie</w:t>
            </w:r>
          </w:p>
          <w:p w14:paraId="34141DA4" w14:textId="77777777" w:rsidR="00A02159" w:rsidRPr="00FC5848" w:rsidRDefault="00A02159" w:rsidP="004662E1">
            <w:pPr>
              <w:pStyle w:val="texttabel"/>
              <w:rPr>
                <w:color w:val="auto"/>
              </w:rPr>
            </w:pPr>
          </w:p>
        </w:tc>
        <w:tc>
          <w:tcPr>
            <w:tcW w:w="1276" w:type="dxa"/>
            <w:tcBorders>
              <w:top w:val="nil"/>
              <w:left w:val="nil"/>
              <w:bottom w:val="single" w:sz="6" w:space="0" w:color="auto"/>
              <w:right w:val="single" w:sz="6" w:space="0" w:color="auto"/>
            </w:tcBorders>
            <w:shd w:val="clear" w:color="auto" w:fill="auto"/>
            <w:vAlign w:val="center"/>
            <w:hideMark/>
          </w:tcPr>
          <w:p w14:paraId="02C1F73F" w14:textId="77777777" w:rsidR="00A02159" w:rsidRPr="00FC5848" w:rsidRDefault="00A02159" w:rsidP="004662E1">
            <w:pPr>
              <w:pStyle w:val="texttabel"/>
              <w:rPr>
                <w:color w:val="auto"/>
              </w:rPr>
            </w:pPr>
            <w:r w:rsidRPr="00FC5848">
              <w:rPr>
                <w:color w:val="auto"/>
              </w:rPr>
              <w:t>211</w:t>
            </w:r>
          </w:p>
        </w:tc>
        <w:tc>
          <w:tcPr>
            <w:tcW w:w="1276" w:type="dxa"/>
            <w:tcBorders>
              <w:top w:val="nil"/>
              <w:left w:val="nil"/>
              <w:bottom w:val="single" w:sz="6" w:space="0" w:color="auto"/>
              <w:right w:val="single" w:sz="6" w:space="0" w:color="auto"/>
            </w:tcBorders>
            <w:shd w:val="clear" w:color="auto" w:fill="auto"/>
            <w:vAlign w:val="center"/>
            <w:hideMark/>
          </w:tcPr>
          <w:p w14:paraId="6636D71E" w14:textId="77777777" w:rsidR="00A02159" w:rsidRPr="00FC5848" w:rsidRDefault="00A02159" w:rsidP="004662E1">
            <w:pPr>
              <w:pStyle w:val="texttabel"/>
              <w:rPr>
                <w:color w:val="auto"/>
              </w:rPr>
            </w:pPr>
            <w:r w:rsidRPr="00FC5848">
              <w:rPr>
                <w:color w:val="auto"/>
              </w:rPr>
              <w:t>39</w:t>
            </w:r>
          </w:p>
        </w:tc>
        <w:tc>
          <w:tcPr>
            <w:tcW w:w="1275" w:type="dxa"/>
            <w:tcBorders>
              <w:top w:val="nil"/>
              <w:left w:val="nil"/>
              <w:bottom w:val="single" w:sz="6" w:space="0" w:color="auto"/>
              <w:right w:val="single" w:sz="6" w:space="0" w:color="auto"/>
            </w:tcBorders>
            <w:shd w:val="clear" w:color="auto" w:fill="E7E6E6"/>
            <w:vAlign w:val="center"/>
            <w:hideMark/>
          </w:tcPr>
          <w:p w14:paraId="60E792AF" w14:textId="77777777" w:rsidR="00A02159" w:rsidRPr="00FC5848" w:rsidRDefault="00A02159" w:rsidP="004662E1">
            <w:pPr>
              <w:pStyle w:val="texttabel"/>
              <w:rPr>
                <w:color w:val="auto"/>
              </w:rPr>
            </w:pPr>
            <w:r w:rsidRPr="00FC5848">
              <w:rPr>
                <w:color w:val="auto"/>
              </w:rPr>
              <w:t>5</w:t>
            </w:r>
          </w:p>
        </w:tc>
        <w:tc>
          <w:tcPr>
            <w:tcW w:w="1276" w:type="dxa"/>
            <w:tcBorders>
              <w:top w:val="nil"/>
              <w:left w:val="nil"/>
              <w:bottom w:val="single" w:sz="6" w:space="0" w:color="auto"/>
              <w:right w:val="single" w:sz="6" w:space="0" w:color="auto"/>
            </w:tcBorders>
            <w:shd w:val="clear" w:color="auto" w:fill="E7E6E6"/>
            <w:vAlign w:val="center"/>
            <w:hideMark/>
          </w:tcPr>
          <w:p w14:paraId="2EF32CED" w14:textId="77777777" w:rsidR="00A02159" w:rsidRPr="00FC5848" w:rsidRDefault="00A02159" w:rsidP="004662E1">
            <w:pPr>
              <w:pStyle w:val="texttabel"/>
              <w:rPr>
                <w:color w:val="auto"/>
              </w:rPr>
            </w:pPr>
            <w:r w:rsidRPr="00FC5848">
              <w:rPr>
                <w:color w:val="auto"/>
              </w:rPr>
              <w:t>29</w:t>
            </w:r>
          </w:p>
        </w:tc>
        <w:tc>
          <w:tcPr>
            <w:tcW w:w="1418" w:type="dxa"/>
            <w:tcBorders>
              <w:top w:val="nil"/>
              <w:left w:val="nil"/>
              <w:bottom w:val="single" w:sz="6" w:space="0" w:color="auto"/>
              <w:right w:val="single" w:sz="6" w:space="0" w:color="auto"/>
            </w:tcBorders>
            <w:shd w:val="clear" w:color="auto" w:fill="E7E6E6"/>
            <w:vAlign w:val="center"/>
            <w:hideMark/>
          </w:tcPr>
          <w:p w14:paraId="420F4269" w14:textId="77777777" w:rsidR="00A02159" w:rsidRPr="00FC5848" w:rsidRDefault="00A02159" w:rsidP="004662E1">
            <w:pPr>
              <w:pStyle w:val="texttabel"/>
              <w:rPr>
                <w:color w:val="auto"/>
              </w:rPr>
            </w:pPr>
            <w:r w:rsidRPr="00FC5848">
              <w:rPr>
                <w:color w:val="auto"/>
              </w:rPr>
              <w:t>5</w:t>
            </w:r>
          </w:p>
        </w:tc>
      </w:tr>
    </w:tbl>
    <w:p w14:paraId="3CC60811" w14:textId="77777777" w:rsidR="00A02159" w:rsidRPr="00FC5848" w:rsidRDefault="00A02159" w:rsidP="00530577"/>
    <w:tbl>
      <w:tblPr>
        <w:tblW w:w="963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0"/>
        <w:gridCol w:w="1301"/>
        <w:gridCol w:w="1302"/>
        <w:gridCol w:w="1302"/>
        <w:gridCol w:w="1300"/>
        <w:gridCol w:w="1299"/>
        <w:gridCol w:w="1299"/>
      </w:tblGrid>
      <w:tr w:rsidR="00E720C0" w:rsidRPr="00FC5848" w14:paraId="4FB41619" w14:textId="77777777" w:rsidTr="00586E57">
        <w:trPr>
          <w:trHeight w:val="454"/>
        </w:trPr>
        <w:tc>
          <w:tcPr>
            <w:tcW w:w="18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AB1D1D" w14:textId="77777777" w:rsidR="00191CAC" w:rsidRPr="00FC5848" w:rsidRDefault="00191CAC" w:rsidP="004662E1">
            <w:pPr>
              <w:pStyle w:val="texttabel"/>
              <w:rPr>
                <w:b/>
                <w:bCs w:val="0"/>
                <w:color w:val="auto"/>
              </w:rPr>
            </w:pPr>
            <w:r w:rsidRPr="00FC5848">
              <w:rPr>
                <w:b/>
                <w:bCs w:val="0"/>
                <w:color w:val="auto"/>
              </w:rPr>
              <w:t>Aglomerarea Craiova </w:t>
            </w:r>
          </w:p>
        </w:tc>
        <w:tc>
          <w:tcPr>
            <w:tcW w:w="7883" w:type="dxa"/>
            <w:gridSpan w:val="6"/>
            <w:tcBorders>
              <w:top w:val="single" w:sz="6" w:space="0" w:color="auto"/>
              <w:left w:val="nil"/>
              <w:bottom w:val="single" w:sz="6" w:space="0" w:color="auto"/>
              <w:right w:val="single" w:sz="6" w:space="0" w:color="auto"/>
            </w:tcBorders>
            <w:shd w:val="clear" w:color="auto" w:fill="auto"/>
            <w:vAlign w:val="center"/>
            <w:hideMark/>
          </w:tcPr>
          <w:p w14:paraId="2E88C32B" w14:textId="77777777" w:rsidR="00191CAC" w:rsidRPr="00FC5848" w:rsidRDefault="00191CAC" w:rsidP="004662E1">
            <w:pPr>
              <w:pStyle w:val="texttabel"/>
              <w:rPr>
                <w:b/>
                <w:bCs w:val="0"/>
                <w:color w:val="auto"/>
              </w:rPr>
            </w:pPr>
            <w:r w:rsidRPr="00FC5848">
              <w:rPr>
                <w:b/>
                <w:bCs w:val="0"/>
                <w:color w:val="auto"/>
              </w:rPr>
              <w:t xml:space="preserve">Număr de locuitori expuși la valori ale </w:t>
            </w:r>
            <w:proofErr w:type="spellStart"/>
            <w:r w:rsidRPr="00FC5848">
              <w:rPr>
                <w:b/>
                <w:bCs w:val="0"/>
                <w:color w:val="auto"/>
              </w:rPr>
              <w:t>Lnoapte</w:t>
            </w:r>
            <w:proofErr w:type="spellEnd"/>
            <w:r w:rsidRPr="00FC5848">
              <w:rPr>
                <w:b/>
                <w:bCs w:val="0"/>
                <w:color w:val="auto"/>
              </w:rPr>
              <w:t> </w:t>
            </w:r>
          </w:p>
        </w:tc>
      </w:tr>
      <w:tr w:rsidR="00E720C0" w:rsidRPr="00FC5848" w14:paraId="1EB5CB3D" w14:textId="77777777" w:rsidTr="00586E57">
        <w:trPr>
          <w:trHeight w:val="454"/>
        </w:trPr>
        <w:tc>
          <w:tcPr>
            <w:tcW w:w="1843" w:type="dxa"/>
            <w:tcBorders>
              <w:top w:val="nil"/>
              <w:left w:val="single" w:sz="6" w:space="0" w:color="auto"/>
              <w:bottom w:val="single" w:sz="6" w:space="0" w:color="auto"/>
              <w:right w:val="single" w:sz="6" w:space="0" w:color="auto"/>
            </w:tcBorders>
            <w:shd w:val="clear" w:color="auto" w:fill="auto"/>
            <w:vAlign w:val="center"/>
            <w:hideMark/>
          </w:tcPr>
          <w:p w14:paraId="4AC08FE1" w14:textId="77777777" w:rsidR="00191CAC" w:rsidRPr="00FC5848" w:rsidRDefault="00191CAC" w:rsidP="004662E1">
            <w:pPr>
              <w:pStyle w:val="texttabel"/>
              <w:rPr>
                <w:b/>
                <w:bCs w:val="0"/>
                <w:color w:val="auto"/>
              </w:rPr>
            </w:pPr>
            <w:r w:rsidRPr="00FC5848">
              <w:rPr>
                <w:b/>
                <w:bCs w:val="0"/>
                <w:color w:val="auto"/>
              </w:rPr>
              <w:t>Sursa de zgomot  </w:t>
            </w:r>
          </w:p>
        </w:tc>
        <w:tc>
          <w:tcPr>
            <w:tcW w:w="1313" w:type="dxa"/>
            <w:tcBorders>
              <w:top w:val="nil"/>
              <w:left w:val="nil"/>
              <w:bottom w:val="single" w:sz="6" w:space="0" w:color="auto"/>
              <w:right w:val="single" w:sz="6" w:space="0" w:color="auto"/>
            </w:tcBorders>
            <w:shd w:val="clear" w:color="auto" w:fill="auto"/>
            <w:vAlign w:val="center"/>
            <w:hideMark/>
          </w:tcPr>
          <w:p w14:paraId="585C7990" w14:textId="77777777" w:rsidR="00191CAC" w:rsidRPr="00FC5848" w:rsidRDefault="00191CAC" w:rsidP="004662E1">
            <w:pPr>
              <w:pStyle w:val="texttabel"/>
              <w:rPr>
                <w:b/>
                <w:bCs w:val="0"/>
                <w:color w:val="auto"/>
              </w:rPr>
            </w:pPr>
            <w:r w:rsidRPr="00FC5848">
              <w:rPr>
                <w:b/>
                <w:bCs w:val="0"/>
                <w:color w:val="auto"/>
              </w:rPr>
              <w:t>45-49 </w:t>
            </w:r>
          </w:p>
        </w:tc>
        <w:tc>
          <w:tcPr>
            <w:tcW w:w="1314" w:type="dxa"/>
            <w:tcBorders>
              <w:top w:val="nil"/>
              <w:left w:val="nil"/>
              <w:bottom w:val="single" w:sz="6" w:space="0" w:color="auto"/>
              <w:right w:val="single" w:sz="6" w:space="0" w:color="auto"/>
            </w:tcBorders>
            <w:shd w:val="clear" w:color="auto" w:fill="auto"/>
            <w:vAlign w:val="center"/>
            <w:hideMark/>
          </w:tcPr>
          <w:p w14:paraId="6EB06672" w14:textId="77777777" w:rsidR="00191CAC" w:rsidRPr="00FC5848" w:rsidRDefault="00191CAC" w:rsidP="004662E1">
            <w:pPr>
              <w:pStyle w:val="texttabel"/>
              <w:rPr>
                <w:b/>
                <w:bCs w:val="0"/>
                <w:color w:val="auto"/>
              </w:rPr>
            </w:pPr>
            <w:r w:rsidRPr="00FC5848">
              <w:rPr>
                <w:b/>
                <w:bCs w:val="0"/>
                <w:color w:val="auto"/>
              </w:rPr>
              <w:t>50-54 </w:t>
            </w:r>
          </w:p>
        </w:tc>
        <w:tc>
          <w:tcPr>
            <w:tcW w:w="1314" w:type="dxa"/>
            <w:tcBorders>
              <w:top w:val="nil"/>
              <w:left w:val="nil"/>
              <w:bottom w:val="single" w:sz="6" w:space="0" w:color="auto"/>
              <w:right w:val="single" w:sz="6" w:space="0" w:color="auto"/>
            </w:tcBorders>
            <w:shd w:val="clear" w:color="auto" w:fill="E7E6E6"/>
            <w:vAlign w:val="center"/>
            <w:hideMark/>
          </w:tcPr>
          <w:p w14:paraId="00571B27" w14:textId="77777777" w:rsidR="00191CAC" w:rsidRPr="00FC5848" w:rsidRDefault="00191CAC" w:rsidP="004662E1">
            <w:pPr>
              <w:pStyle w:val="texttabel"/>
              <w:rPr>
                <w:b/>
                <w:bCs w:val="0"/>
                <w:color w:val="auto"/>
              </w:rPr>
            </w:pPr>
            <w:r w:rsidRPr="00FC5848">
              <w:rPr>
                <w:b/>
                <w:bCs w:val="0"/>
                <w:color w:val="auto"/>
              </w:rPr>
              <w:t>55-59 </w:t>
            </w:r>
          </w:p>
        </w:tc>
        <w:tc>
          <w:tcPr>
            <w:tcW w:w="1314" w:type="dxa"/>
            <w:tcBorders>
              <w:top w:val="nil"/>
              <w:left w:val="nil"/>
              <w:bottom w:val="single" w:sz="6" w:space="0" w:color="auto"/>
              <w:right w:val="single" w:sz="6" w:space="0" w:color="auto"/>
            </w:tcBorders>
            <w:shd w:val="clear" w:color="auto" w:fill="E7E6E6"/>
            <w:vAlign w:val="center"/>
            <w:hideMark/>
          </w:tcPr>
          <w:p w14:paraId="28B964B0" w14:textId="77777777" w:rsidR="00191CAC" w:rsidRPr="00FC5848" w:rsidRDefault="00191CAC" w:rsidP="004662E1">
            <w:pPr>
              <w:pStyle w:val="texttabel"/>
              <w:rPr>
                <w:b/>
                <w:bCs w:val="0"/>
                <w:color w:val="auto"/>
              </w:rPr>
            </w:pPr>
            <w:r w:rsidRPr="00FC5848">
              <w:rPr>
                <w:b/>
                <w:bCs w:val="0"/>
                <w:color w:val="auto"/>
              </w:rPr>
              <w:t>60-64 </w:t>
            </w:r>
          </w:p>
        </w:tc>
        <w:tc>
          <w:tcPr>
            <w:tcW w:w="1314" w:type="dxa"/>
            <w:tcBorders>
              <w:top w:val="nil"/>
              <w:left w:val="nil"/>
              <w:bottom w:val="single" w:sz="6" w:space="0" w:color="auto"/>
              <w:right w:val="single" w:sz="6" w:space="0" w:color="auto"/>
            </w:tcBorders>
            <w:shd w:val="clear" w:color="auto" w:fill="E7E6E6"/>
            <w:vAlign w:val="center"/>
            <w:hideMark/>
          </w:tcPr>
          <w:p w14:paraId="6B586C48" w14:textId="77777777" w:rsidR="00191CAC" w:rsidRPr="00FC5848" w:rsidRDefault="00191CAC" w:rsidP="004662E1">
            <w:pPr>
              <w:pStyle w:val="texttabel"/>
              <w:rPr>
                <w:b/>
                <w:bCs w:val="0"/>
                <w:color w:val="auto"/>
              </w:rPr>
            </w:pPr>
            <w:r w:rsidRPr="00FC5848">
              <w:rPr>
                <w:b/>
                <w:bCs w:val="0"/>
                <w:color w:val="auto"/>
              </w:rPr>
              <w:t>65-69 </w:t>
            </w:r>
          </w:p>
        </w:tc>
        <w:tc>
          <w:tcPr>
            <w:tcW w:w="1314" w:type="dxa"/>
            <w:tcBorders>
              <w:top w:val="nil"/>
              <w:left w:val="nil"/>
              <w:bottom w:val="single" w:sz="6" w:space="0" w:color="auto"/>
              <w:right w:val="single" w:sz="6" w:space="0" w:color="auto"/>
            </w:tcBorders>
            <w:shd w:val="clear" w:color="auto" w:fill="E7E6E6"/>
            <w:vAlign w:val="center"/>
            <w:hideMark/>
          </w:tcPr>
          <w:p w14:paraId="3A3F0529" w14:textId="77777777" w:rsidR="00191CAC" w:rsidRPr="00FC5848" w:rsidRDefault="00191CAC" w:rsidP="004662E1">
            <w:pPr>
              <w:pStyle w:val="texttabel"/>
              <w:rPr>
                <w:b/>
                <w:bCs w:val="0"/>
                <w:color w:val="auto"/>
              </w:rPr>
            </w:pPr>
            <w:r w:rsidRPr="00FC5848">
              <w:rPr>
                <w:b/>
                <w:bCs w:val="0"/>
                <w:color w:val="auto"/>
              </w:rPr>
              <w:t>&gt;70 </w:t>
            </w:r>
          </w:p>
        </w:tc>
      </w:tr>
      <w:tr w:rsidR="00E720C0" w:rsidRPr="00FC5848" w14:paraId="6C3F2DC9" w14:textId="77777777" w:rsidTr="00586E57">
        <w:trPr>
          <w:trHeight w:val="454"/>
        </w:trPr>
        <w:tc>
          <w:tcPr>
            <w:tcW w:w="1843" w:type="dxa"/>
            <w:tcBorders>
              <w:top w:val="nil"/>
              <w:left w:val="single" w:sz="6" w:space="0" w:color="auto"/>
              <w:bottom w:val="single" w:sz="6" w:space="0" w:color="auto"/>
              <w:right w:val="single" w:sz="6" w:space="0" w:color="auto"/>
            </w:tcBorders>
            <w:shd w:val="clear" w:color="auto" w:fill="auto"/>
            <w:vAlign w:val="center"/>
            <w:hideMark/>
          </w:tcPr>
          <w:p w14:paraId="3F42B8BB" w14:textId="77777777" w:rsidR="00191CAC" w:rsidRPr="00FC5848" w:rsidRDefault="00191CAC" w:rsidP="004662E1">
            <w:pPr>
              <w:pStyle w:val="texttabel"/>
              <w:rPr>
                <w:color w:val="auto"/>
              </w:rPr>
            </w:pPr>
            <w:r w:rsidRPr="00FC5848">
              <w:rPr>
                <w:color w:val="auto"/>
              </w:rPr>
              <w:t>Trafic rutier </w:t>
            </w:r>
          </w:p>
        </w:tc>
        <w:tc>
          <w:tcPr>
            <w:tcW w:w="1313" w:type="dxa"/>
            <w:tcBorders>
              <w:top w:val="nil"/>
              <w:left w:val="nil"/>
              <w:bottom w:val="single" w:sz="6" w:space="0" w:color="auto"/>
              <w:right w:val="single" w:sz="6" w:space="0" w:color="auto"/>
            </w:tcBorders>
            <w:shd w:val="clear" w:color="auto" w:fill="auto"/>
            <w:vAlign w:val="center"/>
            <w:hideMark/>
          </w:tcPr>
          <w:p w14:paraId="7DB5A20A" w14:textId="77777777" w:rsidR="00191CAC" w:rsidRPr="00FC5848" w:rsidRDefault="00191CAC" w:rsidP="004662E1">
            <w:pPr>
              <w:pStyle w:val="texttabel"/>
              <w:rPr>
                <w:color w:val="auto"/>
              </w:rPr>
            </w:pPr>
            <w:r w:rsidRPr="00FC5848">
              <w:rPr>
                <w:color w:val="auto"/>
              </w:rPr>
              <w:t>25554 </w:t>
            </w:r>
          </w:p>
        </w:tc>
        <w:tc>
          <w:tcPr>
            <w:tcW w:w="1314" w:type="dxa"/>
            <w:tcBorders>
              <w:top w:val="nil"/>
              <w:left w:val="nil"/>
              <w:bottom w:val="single" w:sz="6" w:space="0" w:color="auto"/>
              <w:right w:val="single" w:sz="6" w:space="0" w:color="auto"/>
            </w:tcBorders>
            <w:shd w:val="clear" w:color="auto" w:fill="auto"/>
            <w:vAlign w:val="center"/>
            <w:hideMark/>
          </w:tcPr>
          <w:p w14:paraId="3C165E1B" w14:textId="77777777" w:rsidR="00191CAC" w:rsidRPr="00FC5848" w:rsidRDefault="00191CAC" w:rsidP="004662E1">
            <w:pPr>
              <w:pStyle w:val="texttabel"/>
              <w:rPr>
                <w:color w:val="auto"/>
              </w:rPr>
            </w:pPr>
            <w:r w:rsidRPr="00FC5848">
              <w:rPr>
                <w:color w:val="auto"/>
              </w:rPr>
              <w:t>19412 </w:t>
            </w:r>
          </w:p>
        </w:tc>
        <w:tc>
          <w:tcPr>
            <w:tcW w:w="1314" w:type="dxa"/>
            <w:tcBorders>
              <w:top w:val="nil"/>
              <w:left w:val="nil"/>
              <w:bottom w:val="single" w:sz="6" w:space="0" w:color="auto"/>
              <w:right w:val="single" w:sz="6" w:space="0" w:color="auto"/>
            </w:tcBorders>
            <w:shd w:val="clear" w:color="auto" w:fill="E7E6E6"/>
            <w:vAlign w:val="center"/>
            <w:hideMark/>
          </w:tcPr>
          <w:p w14:paraId="4125110B" w14:textId="77777777" w:rsidR="00191CAC" w:rsidRPr="00FC5848" w:rsidRDefault="00191CAC" w:rsidP="004662E1">
            <w:pPr>
              <w:pStyle w:val="texttabel"/>
              <w:rPr>
                <w:color w:val="auto"/>
              </w:rPr>
            </w:pPr>
            <w:r w:rsidRPr="00FC5848">
              <w:rPr>
                <w:color w:val="auto"/>
              </w:rPr>
              <w:t>15905 </w:t>
            </w:r>
          </w:p>
        </w:tc>
        <w:tc>
          <w:tcPr>
            <w:tcW w:w="1314" w:type="dxa"/>
            <w:tcBorders>
              <w:top w:val="nil"/>
              <w:left w:val="nil"/>
              <w:bottom w:val="single" w:sz="6" w:space="0" w:color="auto"/>
              <w:right w:val="single" w:sz="6" w:space="0" w:color="auto"/>
            </w:tcBorders>
            <w:shd w:val="clear" w:color="auto" w:fill="E7E6E6"/>
            <w:vAlign w:val="center"/>
            <w:hideMark/>
          </w:tcPr>
          <w:p w14:paraId="460BA7AA" w14:textId="77777777" w:rsidR="00191CAC" w:rsidRPr="00FC5848" w:rsidRDefault="00191CAC" w:rsidP="004662E1">
            <w:pPr>
              <w:pStyle w:val="texttabel"/>
              <w:rPr>
                <w:color w:val="auto"/>
              </w:rPr>
            </w:pPr>
            <w:r w:rsidRPr="00FC5848">
              <w:rPr>
                <w:color w:val="auto"/>
              </w:rPr>
              <w:t>6162 </w:t>
            </w:r>
          </w:p>
        </w:tc>
        <w:tc>
          <w:tcPr>
            <w:tcW w:w="1314" w:type="dxa"/>
            <w:tcBorders>
              <w:top w:val="nil"/>
              <w:left w:val="nil"/>
              <w:bottom w:val="single" w:sz="6" w:space="0" w:color="auto"/>
              <w:right w:val="single" w:sz="6" w:space="0" w:color="auto"/>
            </w:tcBorders>
            <w:shd w:val="clear" w:color="auto" w:fill="E7E6E6"/>
            <w:vAlign w:val="center"/>
            <w:hideMark/>
          </w:tcPr>
          <w:p w14:paraId="482C0856" w14:textId="77777777" w:rsidR="00191CAC" w:rsidRPr="00FC5848" w:rsidRDefault="00191CAC" w:rsidP="004662E1">
            <w:pPr>
              <w:pStyle w:val="texttabel"/>
              <w:rPr>
                <w:color w:val="auto"/>
              </w:rPr>
            </w:pPr>
            <w:r w:rsidRPr="00FC5848">
              <w:rPr>
                <w:color w:val="auto"/>
              </w:rPr>
              <w:t>691 </w:t>
            </w:r>
          </w:p>
        </w:tc>
        <w:tc>
          <w:tcPr>
            <w:tcW w:w="1314" w:type="dxa"/>
            <w:tcBorders>
              <w:top w:val="nil"/>
              <w:left w:val="nil"/>
              <w:bottom w:val="single" w:sz="6" w:space="0" w:color="auto"/>
              <w:right w:val="single" w:sz="6" w:space="0" w:color="auto"/>
            </w:tcBorders>
            <w:shd w:val="clear" w:color="auto" w:fill="E7E6E6"/>
            <w:vAlign w:val="center"/>
            <w:hideMark/>
          </w:tcPr>
          <w:p w14:paraId="5C48B471" w14:textId="77777777" w:rsidR="00191CAC" w:rsidRPr="00FC5848" w:rsidRDefault="00191CAC" w:rsidP="004662E1">
            <w:pPr>
              <w:pStyle w:val="texttabel"/>
              <w:rPr>
                <w:color w:val="auto"/>
              </w:rPr>
            </w:pPr>
            <w:r w:rsidRPr="00FC5848">
              <w:rPr>
                <w:color w:val="auto"/>
              </w:rPr>
              <w:t>0 </w:t>
            </w:r>
          </w:p>
        </w:tc>
      </w:tr>
      <w:tr w:rsidR="00E720C0" w:rsidRPr="00FC5848" w14:paraId="2B452564" w14:textId="77777777" w:rsidTr="00586E57">
        <w:trPr>
          <w:trHeight w:val="454"/>
        </w:trPr>
        <w:tc>
          <w:tcPr>
            <w:tcW w:w="1843" w:type="dxa"/>
            <w:tcBorders>
              <w:top w:val="nil"/>
              <w:left w:val="single" w:sz="6" w:space="0" w:color="auto"/>
              <w:bottom w:val="single" w:sz="6" w:space="0" w:color="auto"/>
              <w:right w:val="single" w:sz="6" w:space="0" w:color="auto"/>
            </w:tcBorders>
            <w:shd w:val="clear" w:color="auto" w:fill="auto"/>
            <w:vAlign w:val="center"/>
            <w:hideMark/>
          </w:tcPr>
          <w:p w14:paraId="4ECC76F3" w14:textId="62514C20" w:rsidR="00191CAC" w:rsidRPr="00FC5848" w:rsidRDefault="00D771AB" w:rsidP="004662E1">
            <w:pPr>
              <w:pStyle w:val="texttabel"/>
              <w:rPr>
                <w:color w:val="auto"/>
              </w:rPr>
            </w:pPr>
            <w:r w:rsidRPr="00FC5848">
              <w:rPr>
                <w:color w:val="auto"/>
              </w:rPr>
              <w:t>D</w:t>
            </w:r>
            <w:r w:rsidR="00191CAC" w:rsidRPr="00FC5848">
              <w:rPr>
                <w:color w:val="auto"/>
              </w:rPr>
              <w:t>rumuri principale </w:t>
            </w:r>
          </w:p>
        </w:tc>
        <w:tc>
          <w:tcPr>
            <w:tcW w:w="1313" w:type="dxa"/>
            <w:tcBorders>
              <w:top w:val="nil"/>
              <w:left w:val="nil"/>
              <w:bottom w:val="single" w:sz="6" w:space="0" w:color="auto"/>
              <w:right w:val="single" w:sz="6" w:space="0" w:color="auto"/>
            </w:tcBorders>
            <w:shd w:val="clear" w:color="auto" w:fill="auto"/>
            <w:vAlign w:val="center"/>
            <w:hideMark/>
          </w:tcPr>
          <w:p w14:paraId="14FC1695" w14:textId="77777777" w:rsidR="00191CAC" w:rsidRPr="00FC5848" w:rsidRDefault="00191CAC" w:rsidP="004662E1">
            <w:pPr>
              <w:pStyle w:val="texttabel"/>
              <w:rPr>
                <w:color w:val="auto"/>
              </w:rPr>
            </w:pPr>
            <w:r w:rsidRPr="00FC5848">
              <w:rPr>
                <w:color w:val="auto"/>
              </w:rPr>
              <w:t>1767 </w:t>
            </w:r>
          </w:p>
        </w:tc>
        <w:tc>
          <w:tcPr>
            <w:tcW w:w="1314" w:type="dxa"/>
            <w:tcBorders>
              <w:top w:val="nil"/>
              <w:left w:val="nil"/>
              <w:bottom w:val="single" w:sz="6" w:space="0" w:color="auto"/>
              <w:right w:val="single" w:sz="6" w:space="0" w:color="auto"/>
            </w:tcBorders>
            <w:shd w:val="clear" w:color="auto" w:fill="auto"/>
            <w:vAlign w:val="center"/>
            <w:hideMark/>
          </w:tcPr>
          <w:p w14:paraId="25FAFE7D" w14:textId="77777777" w:rsidR="00191CAC" w:rsidRPr="00FC5848" w:rsidRDefault="00191CAC" w:rsidP="004662E1">
            <w:pPr>
              <w:pStyle w:val="texttabel"/>
              <w:rPr>
                <w:color w:val="auto"/>
              </w:rPr>
            </w:pPr>
            <w:r w:rsidRPr="00FC5848">
              <w:rPr>
                <w:color w:val="auto"/>
              </w:rPr>
              <w:t>2202 </w:t>
            </w:r>
          </w:p>
        </w:tc>
        <w:tc>
          <w:tcPr>
            <w:tcW w:w="1314" w:type="dxa"/>
            <w:tcBorders>
              <w:top w:val="nil"/>
              <w:left w:val="nil"/>
              <w:bottom w:val="single" w:sz="6" w:space="0" w:color="auto"/>
              <w:right w:val="single" w:sz="6" w:space="0" w:color="auto"/>
            </w:tcBorders>
            <w:shd w:val="clear" w:color="auto" w:fill="E7E6E6"/>
            <w:vAlign w:val="center"/>
            <w:hideMark/>
          </w:tcPr>
          <w:p w14:paraId="2901C945" w14:textId="77777777" w:rsidR="00191CAC" w:rsidRPr="00FC5848" w:rsidRDefault="00191CAC" w:rsidP="004662E1">
            <w:pPr>
              <w:pStyle w:val="texttabel"/>
              <w:rPr>
                <w:color w:val="auto"/>
              </w:rPr>
            </w:pPr>
            <w:r w:rsidRPr="00FC5848">
              <w:rPr>
                <w:color w:val="auto"/>
              </w:rPr>
              <w:t>1440 </w:t>
            </w:r>
          </w:p>
        </w:tc>
        <w:tc>
          <w:tcPr>
            <w:tcW w:w="1314" w:type="dxa"/>
            <w:tcBorders>
              <w:top w:val="nil"/>
              <w:left w:val="nil"/>
              <w:bottom w:val="single" w:sz="6" w:space="0" w:color="auto"/>
              <w:right w:val="single" w:sz="6" w:space="0" w:color="auto"/>
            </w:tcBorders>
            <w:shd w:val="clear" w:color="auto" w:fill="E7E6E6"/>
            <w:vAlign w:val="center"/>
            <w:hideMark/>
          </w:tcPr>
          <w:p w14:paraId="449316F6" w14:textId="77777777" w:rsidR="00191CAC" w:rsidRPr="00FC5848" w:rsidRDefault="00191CAC" w:rsidP="004662E1">
            <w:pPr>
              <w:pStyle w:val="texttabel"/>
              <w:rPr>
                <w:color w:val="auto"/>
              </w:rPr>
            </w:pPr>
            <w:r w:rsidRPr="00FC5848">
              <w:rPr>
                <w:color w:val="auto"/>
              </w:rPr>
              <w:t>182 </w:t>
            </w:r>
          </w:p>
        </w:tc>
        <w:tc>
          <w:tcPr>
            <w:tcW w:w="1314" w:type="dxa"/>
            <w:tcBorders>
              <w:top w:val="nil"/>
              <w:left w:val="nil"/>
              <w:bottom w:val="single" w:sz="6" w:space="0" w:color="auto"/>
              <w:right w:val="single" w:sz="6" w:space="0" w:color="auto"/>
            </w:tcBorders>
            <w:shd w:val="clear" w:color="auto" w:fill="E7E6E6"/>
            <w:vAlign w:val="center"/>
            <w:hideMark/>
          </w:tcPr>
          <w:p w14:paraId="59E4AC5D" w14:textId="77777777" w:rsidR="00191CAC" w:rsidRPr="00FC5848" w:rsidRDefault="00191CAC" w:rsidP="004662E1">
            <w:pPr>
              <w:pStyle w:val="texttabel"/>
              <w:rPr>
                <w:color w:val="auto"/>
              </w:rPr>
            </w:pPr>
            <w:r w:rsidRPr="00FC5848">
              <w:rPr>
                <w:color w:val="auto"/>
              </w:rPr>
              <w:t>17 </w:t>
            </w:r>
          </w:p>
        </w:tc>
        <w:tc>
          <w:tcPr>
            <w:tcW w:w="1314" w:type="dxa"/>
            <w:tcBorders>
              <w:top w:val="nil"/>
              <w:left w:val="nil"/>
              <w:bottom w:val="single" w:sz="6" w:space="0" w:color="auto"/>
              <w:right w:val="single" w:sz="6" w:space="0" w:color="auto"/>
            </w:tcBorders>
            <w:shd w:val="clear" w:color="auto" w:fill="E7E6E6"/>
            <w:vAlign w:val="center"/>
            <w:hideMark/>
          </w:tcPr>
          <w:p w14:paraId="34B55330" w14:textId="77777777" w:rsidR="00191CAC" w:rsidRPr="00FC5848" w:rsidRDefault="00191CAC" w:rsidP="004662E1">
            <w:pPr>
              <w:pStyle w:val="texttabel"/>
              <w:rPr>
                <w:color w:val="auto"/>
              </w:rPr>
            </w:pPr>
            <w:r w:rsidRPr="00FC5848">
              <w:rPr>
                <w:color w:val="auto"/>
              </w:rPr>
              <w:t>0 </w:t>
            </w:r>
          </w:p>
        </w:tc>
      </w:tr>
      <w:tr w:rsidR="00E720C0" w:rsidRPr="00FC5848" w14:paraId="3C3FE5DA" w14:textId="77777777" w:rsidTr="00586E57">
        <w:trPr>
          <w:trHeight w:val="454"/>
        </w:trPr>
        <w:tc>
          <w:tcPr>
            <w:tcW w:w="1843" w:type="dxa"/>
            <w:tcBorders>
              <w:top w:val="nil"/>
              <w:left w:val="single" w:sz="6" w:space="0" w:color="auto"/>
              <w:bottom w:val="single" w:sz="6" w:space="0" w:color="auto"/>
              <w:right w:val="single" w:sz="6" w:space="0" w:color="auto"/>
            </w:tcBorders>
            <w:shd w:val="clear" w:color="auto" w:fill="auto"/>
            <w:vAlign w:val="center"/>
            <w:hideMark/>
          </w:tcPr>
          <w:p w14:paraId="16B835B6" w14:textId="77777777" w:rsidR="00191CAC" w:rsidRPr="00FC5848" w:rsidRDefault="00191CAC" w:rsidP="004662E1">
            <w:pPr>
              <w:pStyle w:val="texttabel"/>
              <w:rPr>
                <w:color w:val="auto"/>
              </w:rPr>
            </w:pPr>
            <w:r w:rsidRPr="00FC5848">
              <w:rPr>
                <w:color w:val="auto"/>
              </w:rPr>
              <w:t>Trafic feroviar (tramvaie) </w:t>
            </w:r>
          </w:p>
        </w:tc>
        <w:tc>
          <w:tcPr>
            <w:tcW w:w="1313" w:type="dxa"/>
            <w:tcBorders>
              <w:top w:val="nil"/>
              <w:left w:val="nil"/>
              <w:bottom w:val="single" w:sz="6" w:space="0" w:color="auto"/>
              <w:right w:val="single" w:sz="6" w:space="0" w:color="auto"/>
            </w:tcBorders>
            <w:shd w:val="clear" w:color="auto" w:fill="auto"/>
            <w:vAlign w:val="center"/>
            <w:hideMark/>
          </w:tcPr>
          <w:p w14:paraId="33F14C6D" w14:textId="77777777" w:rsidR="00191CAC" w:rsidRPr="00FC5848" w:rsidRDefault="00191CAC" w:rsidP="004662E1">
            <w:pPr>
              <w:pStyle w:val="texttabel"/>
              <w:rPr>
                <w:color w:val="auto"/>
              </w:rPr>
            </w:pPr>
            <w:r w:rsidRPr="00FC5848">
              <w:rPr>
                <w:color w:val="auto"/>
              </w:rPr>
              <w:t>814 </w:t>
            </w:r>
          </w:p>
        </w:tc>
        <w:tc>
          <w:tcPr>
            <w:tcW w:w="1314" w:type="dxa"/>
            <w:tcBorders>
              <w:top w:val="nil"/>
              <w:left w:val="nil"/>
              <w:bottom w:val="single" w:sz="6" w:space="0" w:color="auto"/>
              <w:right w:val="single" w:sz="6" w:space="0" w:color="auto"/>
            </w:tcBorders>
            <w:shd w:val="clear" w:color="auto" w:fill="auto"/>
            <w:vAlign w:val="center"/>
            <w:hideMark/>
          </w:tcPr>
          <w:p w14:paraId="4B0DCC1C" w14:textId="77777777" w:rsidR="00191CAC" w:rsidRPr="00FC5848" w:rsidRDefault="00191CAC" w:rsidP="004662E1">
            <w:pPr>
              <w:pStyle w:val="texttabel"/>
              <w:rPr>
                <w:color w:val="auto"/>
              </w:rPr>
            </w:pPr>
            <w:r w:rsidRPr="00FC5848">
              <w:rPr>
                <w:color w:val="auto"/>
              </w:rPr>
              <w:t>0 </w:t>
            </w:r>
          </w:p>
        </w:tc>
        <w:tc>
          <w:tcPr>
            <w:tcW w:w="1314" w:type="dxa"/>
            <w:tcBorders>
              <w:top w:val="nil"/>
              <w:left w:val="nil"/>
              <w:bottom w:val="single" w:sz="6" w:space="0" w:color="auto"/>
              <w:right w:val="single" w:sz="6" w:space="0" w:color="auto"/>
            </w:tcBorders>
            <w:shd w:val="clear" w:color="auto" w:fill="E7E6E6"/>
            <w:vAlign w:val="center"/>
            <w:hideMark/>
          </w:tcPr>
          <w:p w14:paraId="6B5C3831" w14:textId="77777777" w:rsidR="00191CAC" w:rsidRPr="00FC5848" w:rsidRDefault="00191CAC" w:rsidP="004662E1">
            <w:pPr>
              <w:pStyle w:val="texttabel"/>
              <w:rPr>
                <w:color w:val="auto"/>
              </w:rPr>
            </w:pPr>
            <w:r w:rsidRPr="00FC5848">
              <w:rPr>
                <w:color w:val="auto"/>
              </w:rPr>
              <w:t>0 </w:t>
            </w:r>
          </w:p>
        </w:tc>
        <w:tc>
          <w:tcPr>
            <w:tcW w:w="1314" w:type="dxa"/>
            <w:tcBorders>
              <w:top w:val="nil"/>
              <w:left w:val="nil"/>
              <w:bottom w:val="single" w:sz="6" w:space="0" w:color="auto"/>
              <w:right w:val="single" w:sz="6" w:space="0" w:color="auto"/>
            </w:tcBorders>
            <w:shd w:val="clear" w:color="auto" w:fill="E7E6E6"/>
            <w:vAlign w:val="center"/>
            <w:hideMark/>
          </w:tcPr>
          <w:p w14:paraId="4BE4B0D4" w14:textId="77777777" w:rsidR="00191CAC" w:rsidRPr="00FC5848" w:rsidRDefault="00191CAC" w:rsidP="004662E1">
            <w:pPr>
              <w:pStyle w:val="texttabel"/>
              <w:rPr>
                <w:color w:val="auto"/>
              </w:rPr>
            </w:pPr>
            <w:r w:rsidRPr="00FC5848">
              <w:rPr>
                <w:color w:val="auto"/>
              </w:rPr>
              <w:t>0 </w:t>
            </w:r>
          </w:p>
        </w:tc>
        <w:tc>
          <w:tcPr>
            <w:tcW w:w="1314" w:type="dxa"/>
            <w:tcBorders>
              <w:top w:val="nil"/>
              <w:left w:val="nil"/>
              <w:bottom w:val="single" w:sz="6" w:space="0" w:color="auto"/>
              <w:right w:val="single" w:sz="6" w:space="0" w:color="auto"/>
            </w:tcBorders>
            <w:shd w:val="clear" w:color="auto" w:fill="E7E6E6"/>
            <w:vAlign w:val="center"/>
            <w:hideMark/>
          </w:tcPr>
          <w:p w14:paraId="1F60869D" w14:textId="77777777" w:rsidR="00191CAC" w:rsidRPr="00FC5848" w:rsidRDefault="00191CAC" w:rsidP="004662E1">
            <w:pPr>
              <w:pStyle w:val="texttabel"/>
              <w:rPr>
                <w:color w:val="auto"/>
              </w:rPr>
            </w:pPr>
            <w:r w:rsidRPr="00FC5848">
              <w:rPr>
                <w:color w:val="auto"/>
              </w:rPr>
              <w:t>0 </w:t>
            </w:r>
          </w:p>
        </w:tc>
        <w:tc>
          <w:tcPr>
            <w:tcW w:w="1314" w:type="dxa"/>
            <w:tcBorders>
              <w:top w:val="nil"/>
              <w:left w:val="nil"/>
              <w:bottom w:val="single" w:sz="6" w:space="0" w:color="auto"/>
              <w:right w:val="single" w:sz="6" w:space="0" w:color="auto"/>
            </w:tcBorders>
            <w:shd w:val="clear" w:color="auto" w:fill="E7E6E6"/>
            <w:vAlign w:val="center"/>
            <w:hideMark/>
          </w:tcPr>
          <w:p w14:paraId="55190775" w14:textId="77777777" w:rsidR="00191CAC" w:rsidRPr="00FC5848" w:rsidRDefault="00191CAC" w:rsidP="004662E1">
            <w:pPr>
              <w:pStyle w:val="texttabel"/>
              <w:rPr>
                <w:color w:val="auto"/>
              </w:rPr>
            </w:pPr>
            <w:r w:rsidRPr="00FC5848">
              <w:rPr>
                <w:color w:val="auto"/>
              </w:rPr>
              <w:t>0 </w:t>
            </w:r>
          </w:p>
        </w:tc>
      </w:tr>
      <w:tr w:rsidR="00E720C0" w:rsidRPr="00FC5848" w14:paraId="3235C7E5" w14:textId="77777777" w:rsidTr="00586E57">
        <w:trPr>
          <w:trHeight w:val="454"/>
        </w:trPr>
        <w:tc>
          <w:tcPr>
            <w:tcW w:w="1843" w:type="dxa"/>
            <w:tcBorders>
              <w:top w:val="nil"/>
              <w:left w:val="single" w:sz="6" w:space="0" w:color="auto"/>
              <w:bottom w:val="single" w:sz="6" w:space="0" w:color="auto"/>
              <w:right w:val="single" w:sz="6" w:space="0" w:color="auto"/>
            </w:tcBorders>
            <w:shd w:val="clear" w:color="auto" w:fill="auto"/>
            <w:vAlign w:val="center"/>
            <w:hideMark/>
          </w:tcPr>
          <w:p w14:paraId="7A61A792" w14:textId="7DBBCB56" w:rsidR="00191CAC" w:rsidRPr="00FC5848" w:rsidRDefault="00191CAC" w:rsidP="004662E1">
            <w:pPr>
              <w:pStyle w:val="texttabel"/>
              <w:rPr>
                <w:color w:val="auto"/>
              </w:rPr>
            </w:pPr>
            <w:r w:rsidRPr="00FC5848">
              <w:rPr>
                <w:color w:val="auto"/>
              </w:rPr>
              <w:t>Industrie</w:t>
            </w:r>
          </w:p>
        </w:tc>
        <w:tc>
          <w:tcPr>
            <w:tcW w:w="1313" w:type="dxa"/>
            <w:tcBorders>
              <w:top w:val="nil"/>
              <w:left w:val="nil"/>
              <w:bottom w:val="single" w:sz="6" w:space="0" w:color="auto"/>
              <w:right w:val="single" w:sz="6" w:space="0" w:color="auto"/>
            </w:tcBorders>
            <w:shd w:val="clear" w:color="auto" w:fill="auto"/>
            <w:vAlign w:val="center"/>
            <w:hideMark/>
          </w:tcPr>
          <w:p w14:paraId="0F6681E8" w14:textId="77777777" w:rsidR="00191CAC" w:rsidRPr="00FC5848" w:rsidRDefault="00191CAC" w:rsidP="004662E1">
            <w:pPr>
              <w:pStyle w:val="texttabel"/>
              <w:rPr>
                <w:color w:val="auto"/>
              </w:rPr>
            </w:pPr>
            <w:r w:rsidRPr="00FC5848">
              <w:rPr>
                <w:color w:val="auto"/>
              </w:rPr>
              <w:t>381 </w:t>
            </w:r>
          </w:p>
        </w:tc>
        <w:tc>
          <w:tcPr>
            <w:tcW w:w="1314" w:type="dxa"/>
            <w:tcBorders>
              <w:top w:val="nil"/>
              <w:left w:val="nil"/>
              <w:bottom w:val="single" w:sz="6" w:space="0" w:color="auto"/>
              <w:right w:val="single" w:sz="6" w:space="0" w:color="auto"/>
            </w:tcBorders>
            <w:shd w:val="clear" w:color="auto" w:fill="auto"/>
            <w:vAlign w:val="center"/>
            <w:hideMark/>
          </w:tcPr>
          <w:p w14:paraId="6A924A1D" w14:textId="77777777" w:rsidR="00191CAC" w:rsidRPr="00FC5848" w:rsidRDefault="00191CAC" w:rsidP="004662E1">
            <w:pPr>
              <w:pStyle w:val="texttabel"/>
              <w:rPr>
                <w:color w:val="auto"/>
              </w:rPr>
            </w:pPr>
            <w:r w:rsidRPr="00FC5848">
              <w:rPr>
                <w:color w:val="auto"/>
              </w:rPr>
              <w:t>145 </w:t>
            </w:r>
          </w:p>
        </w:tc>
        <w:tc>
          <w:tcPr>
            <w:tcW w:w="1314" w:type="dxa"/>
            <w:tcBorders>
              <w:top w:val="nil"/>
              <w:left w:val="nil"/>
              <w:bottom w:val="single" w:sz="6" w:space="0" w:color="auto"/>
              <w:right w:val="single" w:sz="6" w:space="0" w:color="auto"/>
            </w:tcBorders>
            <w:shd w:val="clear" w:color="auto" w:fill="E7E6E6"/>
            <w:vAlign w:val="center"/>
            <w:hideMark/>
          </w:tcPr>
          <w:p w14:paraId="09323A84" w14:textId="77777777" w:rsidR="00191CAC" w:rsidRPr="00FC5848" w:rsidRDefault="00191CAC" w:rsidP="004662E1">
            <w:pPr>
              <w:pStyle w:val="texttabel"/>
              <w:rPr>
                <w:color w:val="auto"/>
              </w:rPr>
            </w:pPr>
            <w:r w:rsidRPr="00FC5848">
              <w:rPr>
                <w:color w:val="auto"/>
              </w:rPr>
              <w:t>12 </w:t>
            </w:r>
          </w:p>
        </w:tc>
        <w:tc>
          <w:tcPr>
            <w:tcW w:w="1314" w:type="dxa"/>
            <w:tcBorders>
              <w:top w:val="nil"/>
              <w:left w:val="nil"/>
              <w:bottom w:val="single" w:sz="6" w:space="0" w:color="auto"/>
              <w:right w:val="single" w:sz="6" w:space="0" w:color="auto"/>
            </w:tcBorders>
            <w:shd w:val="clear" w:color="auto" w:fill="E7E6E6"/>
            <w:vAlign w:val="center"/>
            <w:hideMark/>
          </w:tcPr>
          <w:p w14:paraId="66FB96B8" w14:textId="77777777" w:rsidR="00191CAC" w:rsidRPr="00FC5848" w:rsidRDefault="00191CAC" w:rsidP="004662E1">
            <w:pPr>
              <w:pStyle w:val="texttabel"/>
              <w:rPr>
                <w:color w:val="auto"/>
              </w:rPr>
            </w:pPr>
            <w:r w:rsidRPr="00FC5848">
              <w:rPr>
                <w:color w:val="auto"/>
              </w:rPr>
              <w:t>7 </w:t>
            </w:r>
          </w:p>
        </w:tc>
        <w:tc>
          <w:tcPr>
            <w:tcW w:w="1314" w:type="dxa"/>
            <w:tcBorders>
              <w:top w:val="nil"/>
              <w:left w:val="nil"/>
              <w:bottom w:val="single" w:sz="6" w:space="0" w:color="auto"/>
              <w:right w:val="single" w:sz="6" w:space="0" w:color="auto"/>
            </w:tcBorders>
            <w:shd w:val="clear" w:color="auto" w:fill="E7E6E6"/>
            <w:vAlign w:val="center"/>
            <w:hideMark/>
          </w:tcPr>
          <w:p w14:paraId="5CD1F698" w14:textId="77777777" w:rsidR="00191CAC" w:rsidRPr="00FC5848" w:rsidRDefault="00191CAC" w:rsidP="004662E1">
            <w:pPr>
              <w:pStyle w:val="texttabel"/>
              <w:rPr>
                <w:color w:val="auto"/>
              </w:rPr>
            </w:pPr>
            <w:r w:rsidRPr="00FC5848">
              <w:rPr>
                <w:color w:val="auto"/>
              </w:rPr>
              <w:t>32 </w:t>
            </w:r>
          </w:p>
        </w:tc>
        <w:tc>
          <w:tcPr>
            <w:tcW w:w="1314" w:type="dxa"/>
            <w:tcBorders>
              <w:top w:val="nil"/>
              <w:left w:val="nil"/>
              <w:bottom w:val="single" w:sz="6" w:space="0" w:color="auto"/>
              <w:right w:val="single" w:sz="6" w:space="0" w:color="auto"/>
            </w:tcBorders>
            <w:shd w:val="clear" w:color="auto" w:fill="E7E6E6"/>
            <w:vAlign w:val="center"/>
            <w:hideMark/>
          </w:tcPr>
          <w:p w14:paraId="7DEE18AE" w14:textId="77777777" w:rsidR="00191CAC" w:rsidRPr="00FC5848" w:rsidRDefault="00191CAC" w:rsidP="004662E1">
            <w:pPr>
              <w:pStyle w:val="texttabel"/>
              <w:rPr>
                <w:color w:val="auto"/>
              </w:rPr>
            </w:pPr>
            <w:r w:rsidRPr="00FC5848">
              <w:rPr>
                <w:color w:val="auto"/>
              </w:rPr>
              <w:t>0 </w:t>
            </w:r>
          </w:p>
        </w:tc>
      </w:tr>
    </w:tbl>
    <w:p w14:paraId="1F99E9BF" w14:textId="77777777" w:rsidR="004662E1" w:rsidRPr="00FC5848" w:rsidRDefault="004662E1" w:rsidP="00530577"/>
    <w:p w14:paraId="483166F1" w14:textId="26A1933A" w:rsidR="002B028A" w:rsidRPr="00FC5848" w:rsidRDefault="00191CAC" w:rsidP="00530577">
      <w:r w:rsidRPr="00FC5848">
        <w:t> </w:t>
      </w:r>
    </w:p>
    <w:p w14:paraId="27FAD406" w14:textId="77777777" w:rsidR="004B574D" w:rsidRPr="00FC5848" w:rsidRDefault="004B574D" w:rsidP="00530577"/>
    <w:p w14:paraId="1B6E7837" w14:textId="77777777" w:rsidR="00170E98" w:rsidRPr="00FC5848" w:rsidRDefault="00170E98" w:rsidP="004662E1">
      <w:pPr>
        <w:pStyle w:val="Legenda"/>
      </w:pPr>
    </w:p>
    <w:p w14:paraId="46BABE8E" w14:textId="1E78CD73" w:rsidR="001914CF" w:rsidRPr="00FC5848" w:rsidRDefault="00AA412C" w:rsidP="00170E98">
      <w:pPr>
        <w:pStyle w:val="Legenda"/>
        <w:ind w:firstLine="709"/>
      </w:pPr>
      <w:bookmarkStart w:id="50" w:name="_Toc178929184"/>
      <w:r w:rsidRPr="00FC5848">
        <w:t xml:space="preserve">Tabel 8. </w:t>
      </w:r>
      <w:r w:rsidRPr="00FC5848">
        <w:rPr>
          <w:rFonts w:ascii="Times New Roman" w:hAnsi="Times New Roman"/>
        </w:rPr>
        <w:t xml:space="preserve">Expunerea la zgomot a </w:t>
      </w:r>
      <w:r w:rsidRPr="00FC5848">
        <w:t>clădirilor cu destinația educație în</w:t>
      </w:r>
      <w:r w:rsidRPr="00FC5848">
        <w:rPr>
          <w:rFonts w:ascii="Times New Roman" w:hAnsi="Times New Roman"/>
        </w:rPr>
        <w:t xml:space="preserve"> municipiu</w:t>
      </w:r>
      <w:r w:rsidRPr="00FC5848">
        <w:t>l</w:t>
      </w:r>
      <w:r w:rsidRPr="00FC5848">
        <w:rPr>
          <w:rFonts w:ascii="Times New Roman" w:hAnsi="Times New Roman"/>
        </w:rPr>
        <w:t xml:space="preserve"> Craiova</w:t>
      </w:r>
      <w:bookmarkEnd w:id="50"/>
    </w:p>
    <w:tbl>
      <w:tblPr>
        <w:tblW w:w="821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835"/>
        <w:gridCol w:w="1276"/>
        <w:gridCol w:w="1276"/>
        <w:gridCol w:w="1275"/>
        <w:gridCol w:w="1276"/>
        <w:gridCol w:w="1276"/>
      </w:tblGrid>
      <w:tr w:rsidR="00E720C0" w:rsidRPr="00FC5848" w14:paraId="54BE8B99" w14:textId="77777777" w:rsidTr="00A02159">
        <w:trPr>
          <w:trHeight w:val="454"/>
        </w:trPr>
        <w:tc>
          <w:tcPr>
            <w:tcW w:w="18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B46B60" w14:textId="77777777" w:rsidR="00A64C59" w:rsidRPr="00FC5848" w:rsidRDefault="00A64C59" w:rsidP="00170E98">
            <w:pPr>
              <w:pStyle w:val="Textdetabel"/>
              <w:ind w:firstLine="0"/>
              <w:rPr>
                <w:b/>
                <w:bCs/>
              </w:rPr>
            </w:pPr>
            <w:r w:rsidRPr="00FC5848">
              <w:rPr>
                <w:b/>
                <w:bCs/>
              </w:rPr>
              <w:lastRenderedPageBreak/>
              <w:t>Aglomerarea Craiova</w:t>
            </w:r>
          </w:p>
        </w:tc>
        <w:tc>
          <w:tcPr>
            <w:tcW w:w="6379" w:type="dxa"/>
            <w:gridSpan w:val="5"/>
            <w:tcBorders>
              <w:top w:val="single" w:sz="6" w:space="0" w:color="auto"/>
              <w:left w:val="nil"/>
              <w:bottom w:val="single" w:sz="6" w:space="0" w:color="auto"/>
              <w:right w:val="single" w:sz="6" w:space="0" w:color="auto"/>
            </w:tcBorders>
            <w:shd w:val="clear" w:color="auto" w:fill="auto"/>
            <w:vAlign w:val="center"/>
            <w:hideMark/>
          </w:tcPr>
          <w:p w14:paraId="64881C9C" w14:textId="77777777" w:rsidR="00A64C59" w:rsidRPr="00FC5848" w:rsidRDefault="00A64C59" w:rsidP="00170E98">
            <w:pPr>
              <w:pStyle w:val="Textdetabel"/>
              <w:rPr>
                <w:b/>
                <w:bCs/>
              </w:rPr>
            </w:pPr>
            <w:r w:rsidRPr="00FC5848">
              <w:rPr>
                <w:b/>
                <w:bCs/>
              </w:rPr>
              <w:t xml:space="preserve">Număr de clădiri speciale (școli) expuse la valori ale </w:t>
            </w:r>
            <w:proofErr w:type="spellStart"/>
            <w:r w:rsidRPr="00FC5848">
              <w:rPr>
                <w:b/>
                <w:bCs/>
              </w:rPr>
              <w:t>Lzsn</w:t>
            </w:r>
            <w:proofErr w:type="spellEnd"/>
          </w:p>
        </w:tc>
      </w:tr>
      <w:tr w:rsidR="00E720C0" w:rsidRPr="00FC5848" w14:paraId="6F006016" w14:textId="77777777" w:rsidTr="00EE22AD">
        <w:trPr>
          <w:trHeight w:val="454"/>
        </w:trPr>
        <w:tc>
          <w:tcPr>
            <w:tcW w:w="1835" w:type="dxa"/>
            <w:tcBorders>
              <w:top w:val="nil"/>
              <w:left w:val="single" w:sz="6" w:space="0" w:color="auto"/>
              <w:bottom w:val="single" w:sz="6" w:space="0" w:color="auto"/>
              <w:right w:val="single" w:sz="6" w:space="0" w:color="auto"/>
            </w:tcBorders>
            <w:shd w:val="clear" w:color="auto" w:fill="auto"/>
            <w:vAlign w:val="center"/>
            <w:hideMark/>
          </w:tcPr>
          <w:p w14:paraId="2CFE613F" w14:textId="77777777" w:rsidR="00A64C59" w:rsidRPr="00FC5848" w:rsidRDefault="00A64C59" w:rsidP="00170E98">
            <w:pPr>
              <w:pStyle w:val="Textdetabel"/>
              <w:ind w:firstLine="0"/>
              <w:rPr>
                <w:b/>
                <w:bCs/>
              </w:rPr>
            </w:pPr>
            <w:r w:rsidRPr="00FC5848">
              <w:rPr>
                <w:b/>
                <w:bCs/>
              </w:rPr>
              <w:t>Sursa de zgomot</w:t>
            </w:r>
          </w:p>
        </w:tc>
        <w:tc>
          <w:tcPr>
            <w:tcW w:w="1276" w:type="dxa"/>
            <w:tcBorders>
              <w:top w:val="nil"/>
              <w:left w:val="nil"/>
              <w:bottom w:val="single" w:sz="6" w:space="0" w:color="auto"/>
              <w:right w:val="single" w:sz="6" w:space="0" w:color="auto"/>
            </w:tcBorders>
            <w:shd w:val="clear" w:color="auto" w:fill="auto"/>
            <w:vAlign w:val="center"/>
            <w:hideMark/>
          </w:tcPr>
          <w:p w14:paraId="35E5809C" w14:textId="77777777" w:rsidR="00A64C59" w:rsidRPr="00FC5848" w:rsidRDefault="00A64C59" w:rsidP="00170E98">
            <w:pPr>
              <w:pStyle w:val="Textdetabel"/>
              <w:rPr>
                <w:b/>
                <w:bCs/>
              </w:rPr>
            </w:pPr>
            <w:r w:rsidRPr="00FC5848">
              <w:rPr>
                <w:b/>
                <w:bCs/>
              </w:rPr>
              <w:t>55-59</w:t>
            </w:r>
          </w:p>
        </w:tc>
        <w:tc>
          <w:tcPr>
            <w:tcW w:w="1276" w:type="dxa"/>
            <w:tcBorders>
              <w:top w:val="nil"/>
              <w:left w:val="nil"/>
              <w:bottom w:val="single" w:sz="6" w:space="0" w:color="auto"/>
              <w:right w:val="single" w:sz="6" w:space="0" w:color="auto"/>
            </w:tcBorders>
            <w:shd w:val="clear" w:color="auto" w:fill="auto"/>
            <w:vAlign w:val="center"/>
            <w:hideMark/>
          </w:tcPr>
          <w:p w14:paraId="4083A887" w14:textId="77777777" w:rsidR="00A64C59" w:rsidRPr="00FC5848" w:rsidRDefault="00A64C59" w:rsidP="00170E98">
            <w:pPr>
              <w:pStyle w:val="Textdetabel"/>
              <w:rPr>
                <w:b/>
                <w:bCs/>
              </w:rPr>
            </w:pPr>
            <w:r w:rsidRPr="00FC5848">
              <w:rPr>
                <w:b/>
                <w:bCs/>
              </w:rPr>
              <w:t>60-64</w:t>
            </w:r>
          </w:p>
        </w:tc>
        <w:tc>
          <w:tcPr>
            <w:tcW w:w="1275" w:type="dxa"/>
            <w:tcBorders>
              <w:top w:val="nil"/>
              <w:left w:val="nil"/>
              <w:bottom w:val="single" w:sz="6" w:space="0" w:color="auto"/>
              <w:right w:val="single" w:sz="6" w:space="0" w:color="auto"/>
            </w:tcBorders>
            <w:shd w:val="clear" w:color="auto" w:fill="auto"/>
            <w:vAlign w:val="center"/>
            <w:hideMark/>
          </w:tcPr>
          <w:p w14:paraId="15E5244E" w14:textId="77777777" w:rsidR="00A64C59" w:rsidRPr="00FC5848" w:rsidRDefault="00A64C59" w:rsidP="00170E98">
            <w:pPr>
              <w:pStyle w:val="Textdetabel"/>
              <w:rPr>
                <w:b/>
                <w:bCs/>
              </w:rPr>
            </w:pPr>
            <w:r w:rsidRPr="00FC5848">
              <w:rPr>
                <w:b/>
                <w:bCs/>
              </w:rPr>
              <w:t>65-69</w:t>
            </w:r>
          </w:p>
        </w:tc>
        <w:tc>
          <w:tcPr>
            <w:tcW w:w="1276" w:type="dxa"/>
            <w:tcBorders>
              <w:top w:val="nil"/>
              <w:left w:val="nil"/>
              <w:bottom w:val="single" w:sz="6" w:space="0" w:color="auto"/>
              <w:right w:val="single" w:sz="6" w:space="0" w:color="auto"/>
            </w:tcBorders>
            <w:shd w:val="clear" w:color="auto" w:fill="auto"/>
            <w:vAlign w:val="center"/>
            <w:hideMark/>
          </w:tcPr>
          <w:p w14:paraId="12AE6EF9" w14:textId="77777777" w:rsidR="00A64C59" w:rsidRPr="00FC5848" w:rsidRDefault="00A64C59" w:rsidP="00170E98">
            <w:pPr>
              <w:pStyle w:val="Textdetabel"/>
              <w:rPr>
                <w:b/>
                <w:bCs/>
              </w:rPr>
            </w:pPr>
            <w:r w:rsidRPr="00FC5848">
              <w:rPr>
                <w:b/>
                <w:bCs/>
              </w:rPr>
              <w:t>70-74</w:t>
            </w:r>
          </w:p>
        </w:tc>
        <w:tc>
          <w:tcPr>
            <w:tcW w:w="1276" w:type="dxa"/>
            <w:tcBorders>
              <w:top w:val="nil"/>
              <w:left w:val="nil"/>
              <w:bottom w:val="single" w:sz="6" w:space="0" w:color="auto"/>
              <w:right w:val="single" w:sz="6" w:space="0" w:color="auto"/>
            </w:tcBorders>
            <w:shd w:val="clear" w:color="auto" w:fill="auto"/>
            <w:vAlign w:val="center"/>
            <w:hideMark/>
          </w:tcPr>
          <w:p w14:paraId="48E4077F" w14:textId="77777777" w:rsidR="00A64C59" w:rsidRPr="00FC5848" w:rsidRDefault="00A64C59" w:rsidP="00170E98">
            <w:pPr>
              <w:pStyle w:val="Textdetabel"/>
              <w:rPr>
                <w:b/>
                <w:bCs/>
              </w:rPr>
            </w:pPr>
            <w:r w:rsidRPr="00FC5848">
              <w:rPr>
                <w:b/>
                <w:bCs/>
              </w:rPr>
              <w:t>&gt;75</w:t>
            </w:r>
          </w:p>
        </w:tc>
      </w:tr>
      <w:tr w:rsidR="00E720C0" w:rsidRPr="00FC5848" w14:paraId="35B2EC83" w14:textId="77777777" w:rsidTr="00EE22AD">
        <w:trPr>
          <w:trHeight w:val="454"/>
        </w:trPr>
        <w:tc>
          <w:tcPr>
            <w:tcW w:w="1835" w:type="dxa"/>
            <w:tcBorders>
              <w:top w:val="nil"/>
              <w:left w:val="single" w:sz="6" w:space="0" w:color="auto"/>
              <w:bottom w:val="single" w:sz="6" w:space="0" w:color="auto"/>
              <w:right w:val="single" w:sz="6" w:space="0" w:color="auto"/>
            </w:tcBorders>
            <w:shd w:val="clear" w:color="auto" w:fill="auto"/>
            <w:vAlign w:val="center"/>
            <w:hideMark/>
          </w:tcPr>
          <w:p w14:paraId="7C731ABC" w14:textId="77777777" w:rsidR="00A64C59" w:rsidRPr="00FC5848" w:rsidRDefault="00A64C59" w:rsidP="00170E98">
            <w:pPr>
              <w:pStyle w:val="Textdetabel"/>
              <w:ind w:firstLine="0"/>
            </w:pPr>
            <w:r w:rsidRPr="00FC5848">
              <w:t>Trafic rutier</w:t>
            </w:r>
          </w:p>
        </w:tc>
        <w:tc>
          <w:tcPr>
            <w:tcW w:w="1276" w:type="dxa"/>
            <w:tcBorders>
              <w:top w:val="nil"/>
              <w:left w:val="nil"/>
              <w:bottom w:val="single" w:sz="6" w:space="0" w:color="auto"/>
              <w:right w:val="single" w:sz="6" w:space="0" w:color="auto"/>
            </w:tcBorders>
            <w:shd w:val="clear" w:color="auto" w:fill="auto"/>
            <w:vAlign w:val="center"/>
            <w:hideMark/>
          </w:tcPr>
          <w:p w14:paraId="66D589F7" w14:textId="77777777" w:rsidR="00A64C59" w:rsidRPr="00FC5848" w:rsidRDefault="00A64C59" w:rsidP="00170E98">
            <w:pPr>
              <w:pStyle w:val="Textdetabel"/>
            </w:pPr>
            <w:r w:rsidRPr="00FC5848">
              <w:t>49</w:t>
            </w:r>
          </w:p>
        </w:tc>
        <w:tc>
          <w:tcPr>
            <w:tcW w:w="1276" w:type="dxa"/>
            <w:tcBorders>
              <w:top w:val="nil"/>
              <w:left w:val="nil"/>
              <w:bottom w:val="single" w:sz="6" w:space="0" w:color="auto"/>
              <w:right w:val="single" w:sz="6" w:space="0" w:color="auto"/>
            </w:tcBorders>
            <w:shd w:val="clear" w:color="auto" w:fill="auto"/>
            <w:vAlign w:val="center"/>
            <w:hideMark/>
          </w:tcPr>
          <w:p w14:paraId="291AC9AF" w14:textId="77777777" w:rsidR="00A64C59" w:rsidRPr="00FC5848" w:rsidRDefault="00A64C59" w:rsidP="00170E98">
            <w:pPr>
              <w:pStyle w:val="Textdetabel"/>
            </w:pPr>
            <w:r w:rsidRPr="00FC5848">
              <w:t>32</w:t>
            </w:r>
          </w:p>
        </w:tc>
        <w:tc>
          <w:tcPr>
            <w:tcW w:w="1275" w:type="dxa"/>
            <w:tcBorders>
              <w:top w:val="nil"/>
              <w:left w:val="nil"/>
              <w:bottom w:val="single" w:sz="6" w:space="0" w:color="auto"/>
              <w:right w:val="single" w:sz="6" w:space="0" w:color="auto"/>
            </w:tcBorders>
            <w:shd w:val="clear" w:color="auto" w:fill="auto"/>
            <w:vAlign w:val="center"/>
            <w:hideMark/>
          </w:tcPr>
          <w:p w14:paraId="03B80935" w14:textId="77777777" w:rsidR="00A64C59" w:rsidRPr="00FC5848" w:rsidRDefault="00A64C59" w:rsidP="00170E98">
            <w:pPr>
              <w:pStyle w:val="Textdetabel"/>
            </w:pPr>
            <w:r w:rsidRPr="00FC5848">
              <w:t>26</w:t>
            </w:r>
          </w:p>
        </w:tc>
        <w:tc>
          <w:tcPr>
            <w:tcW w:w="1276" w:type="dxa"/>
            <w:tcBorders>
              <w:top w:val="nil"/>
              <w:left w:val="nil"/>
              <w:bottom w:val="single" w:sz="6" w:space="0" w:color="auto"/>
              <w:right w:val="single" w:sz="6" w:space="0" w:color="auto"/>
            </w:tcBorders>
            <w:shd w:val="clear" w:color="auto" w:fill="auto"/>
            <w:vAlign w:val="center"/>
            <w:hideMark/>
          </w:tcPr>
          <w:p w14:paraId="4645E66F" w14:textId="77777777" w:rsidR="00A64C59" w:rsidRPr="00FC5848" w:rsidRDefault="00A64C59" w:rsidP="00170E98">
            <w:pPr>
              <w:pStyle w:val="Textdetabel"/>
            </w:pPr>
            <w:r w:rsidRPr="00FC5848">
              <w:t>14</w:t>
            </w:r>
          </w:p>
        </w:tc>
        <w:tc>
          <w:tcPr>
            <w:tcW w:w="1276" w:type="dxa"/>
            <w:tcBorders>
              <w:top w:val="nil"/>
              <w:left w:val="nil"/>
              <w:bottom w:val="single" w:sz="6" w:space="0" w:color="auto"/>
              <w:right w:val="single" w:sz="6" w:space="0" w:color="auto"/>
            </w:tcBorders>
            <w:shd w:val="clear" w:color="auto" w:fill="auto"/>
            <w:vAlign w:val="center"/>
            <w:hideMark/>
          </w:tcPr>
          <w:p w14:paraId="02A6024D" w14:textId="77777777" w:rsidR="00A64C59" w:rsidRPr="00FC5848" w:rsidRDefault="00A64C59" w:rsidP="00170E98">
            <w:pPr>
              <w:pStyle w:val="Textdetabel"/>
            </w:pPr>
            <w:r w:rsidRPr="00FC5848">
              <w:t>2</w:t>
            </w:r>
          </w:p>
        </w:tc>
      </w:tr>
      <w:tr w:rsidR="00E720C0" w:rsidRPr="00FC5848" w14:paraId="242C9458" w14:textId="77777777" w:rsidTr="00EE22AD">
        <w:trPr>
          <w:trHeight w:val="454"/>
        </w:trPr>
        <w:tc>
          <w:tcPr>
            <w:tcW w:w="1835" w:type="dxa"/>
            <w:tcBorders>
              <w:top w:val="nil"/>
              <w:left w:val="single" w:sz="6" w:space="0" w:color="auto"/>
              <w:bottom w:val="single" w:sz="6" w:space="0" w:color="auto"/>
              <w:right w:val="single" w:sz="6" w:space="0" w:color="auto"/>
            </w:tcBorders>
            <w:shd w:val="clear" w:color="auto" w:fill="auto"/>
            <w:vAlign w:val="center"/>
            <w:hideMark/>
          </w:tcPr>
          <w:p w14:paraId="2C281B56" w14:textId="32ED497C" w:rsidR="00A64C59" w:rsidRPr="00FC5848" w:rsidRDefault="001749EF" w:rsidP="00170E98">
            <w:pPr>
              <w:pStyle w:val="Textdetabel"/>
              <w:ind w:firstLine="0"/>
            </w:pPr>
            <w:r w:rsidRPr="00FC5848">
              <w:t>D</w:t>
            </w:r>
            <w:r w:rsidR="00A64C59" w:rsidRPr="00FC5848">
              <w:t>rumuri principale</w:t>
            </w:r>
          </w:p>
        </w:tc>
        <w:tc>
          <w:tcPr>
            <w:tcW w:w="1276" w:type="dxa"/>
            <w:tcBorders>
              <w:top w:val="nil"/>
              <w:left w:val="nil"/>
              <w:bottom w:val="single" w:sz="6" w:space="0" w:color="auto"/>
              <w:right w:val="single" w:sz="6" w:space="0" w:color="auto"/>
            </w:tcBorders>
            <w:shd w:val="clear" w:color="auto" w:fill="auto"/>
            <w:vAlign w:val="center"/>
            <w:hideMark/>
          </w:tcPr>
          <w:p w14:paraId="19AD7023" w14:textId="77777777" w:rsidR="00A64C59" w:rsidRPr="00FC5848" w:rsidRDefault="00A64C59" w:rsidP="00170E98">
            <w:pPr>
              <w:pStyle w:val="Textdetabel"/>
            </w:pPr>
            <w:r w:rsidRPr="00FC5848">
              <w:t>5</w:t>
            </w:r>
          </w:p>
        </w:tc>
        <w:tc>
          <w:tcPr>
            <w:tcW w:w="1276" w:type="dxa"/>
            <w:tcBorders>
              <w:top w:val="nil"/>
              <w:left w:val="nil"/>
              <w:bottom w:val="single" w:sz="6" w:space="0" w:color="auto"/>
              <w:right w:val="single" w:sz="6" w:space="0" w:color="auto"/>
            </w:tcBorders>
            <w:shd w:val="clear" w:color="auto" w:fill="auto"/>
            <w:vAlign w:val="center"/>
            <w:hideMark/>
          </w:tcPr>
          <w:p w14:paraId="2DB3A38A" w14:textId="77777777" w:rsidR="00A64C59" w:rsidRPr="00FC5848" w:rsidRDefault="00A64C59" w:rsidP="00170E98">
            <w:pPr>
              <w:pStyle w:val="Textdetabel"/>
            </w:pPr>
            <w:r w:rsidRPr="00FC5848">
              <w:t>8</w:t>
            </w:r>
          </w:p>
        </w:tc>
        <w:tc>
          <w:tcPr>
            <w:tcW w:w="1275" w:type="dxa"/>
            <w:tcBorders>
              <w:top w:val="nil"/>
              <w:left w:val="nil"/>
              <w:bottom w:val="single" w:sz="6" w:space="0" w:color="auto"/>
              <w:right w:val="single" w:sz="6" w:space="0" w:color="auto"/>
            </w:tcBorders>
            <w:shd w:val="clear" w:color="auto" w:fill="auto"/>
            <w:vAlign w:val="center"/>
            <w:hideMark/>
          </w:tcPr>
          <w:p w14:paraId="5F95C125" w14:textId="77777777" w:rsidR="00A64C59" w:rsidRPr="00FC5848" w:rsidRDefault="00A64C59" w:rsidP="00170E98">
            <w:pPr>
              <w:pStyle w:val="Textdetabel"/>
            </w:pPr>
            <w:r w:rsidRPr="00FC5848">
              <w:t>8</w:t>
            </w:r>
          </w:p>
        </w:tc>
        <w:tc>
          <w:tcPr>
            <w:tcW w:w="1276" w:type="dxa"/>
            <w:tcBorders>
              <w:top w:val="nil"/>
              <w:left w:val="nil"/>
              <w:bottom w:val="single" w:sz="6" w:space="0" w:color="auto"/>
              <w:right w:val="single" w:sz="6" w:space="0" w:color="auto"/>
            </w:tcBorders>
            <w:shd w:val="clear" w:color="auto" w:fill="auto"/>
            <w:vAlign w:val="center"/>
            <w:hideMark/>
          </w:tcPr>
          <w:p w14:paraId="0F1F8462" w14:textId="77777777" w:rsidR="00A64C59" w:rsidRPr="00FC5848" w:rsidRDefault="00A64C59" w:rsidP="00170E98">
            <w:pPr>
              <w:pStyle w:val="Textdetabel"/>
            </w:pPr>
            <w:r w:rsidRPr="00FC5848">
              <w:t>1</w:t>
            </w:r>
          </w:p>
        </w:tc>
        <w:tc>
          <w:tcPr>
            <w:tcW w:w="1276" w:type="dxa"/>
            <w:tcBorders>
              <w:top w:val="nil"/>
              <w:left w:val="nil"/>
              <w:bottom w:val="single" w:sz="6" w:space="0" w:color="auto"/>
              <w:right w:val="single" w:sz="6" w:space="0" w:color="auto"/>
            </w:tcBorders>
            <w:shd w:val="clear" w:color="auto" w:fill="auto"/>
            <w:vAlign w:val="center"/>
            <w:hideMark/>
          </w:tcPr>
          <w:p w14:paraId="47265235" w14:textId="77777777" w:rsidR="00A64C59" w:rsidRPr="00FC5848" w:rsidRDefault="00A64C59" w:rsidP="00170E98">
            <w:pPr>
              <w:pStyle w:val="Textdetabel"/>
            </w:pPr>
            <w:r w:rsidRPr="00FC5848">
              <w:t>0</w:t>
            </w:r>
          </w:p>
        </w:tc>
      </w:tr>
      <w:tr w:rsidR="00E720C0" w:rsidRPr="00FC5848" w14:paraId="08FE0F26" w14:textId="77777777" w:rsidTr="00EE22AD">
        <w:trPr>
          <w:trHeight w:val="454"/>
        </w:trPr>
        <w:tc>
          <w:tcPr>
            <w:tcW w:w="1835" w:type="dxa"/>
            <w:tcBorders>
              <w:top w:val="nil"/>
              <w:left w:val="single" w:sz="6" w:space="0" w:color="auto"/>
              <w:bottom w:val="single" w:sz="6" w:space="0" w:color="auto"/>
              <w:right w:val="single" w:sz="6" w:space="0" w:color="auto"/>
            </w:tcBorders>
            <w:shd w:val="clear" w:color="auto" w:fill="auto"/>
            <w:vAlign w:val="center"/>
            <w:hideMark/>
          </w:tcPr>
          <w:p w14:paraId="5D43CCAF" w14:textId="77777777" w:rsidR="00A64C59" w:rsidRPr="00FC5848" w:rsidRDefault="00A64C59" w:rsidP="00170E98">
            <w:pPr>
              <w:pStyle w:val="Textdetabel"/>
              <w:ind w:firstLine="0"/>
            </w:pPr>
            <w:r w:rsidRPr="00FC5848">
              <w:t>Trafic feroviar (tramvaie)</w:t>
            </w:r>
          </w:p>
        </w:tc>
        <w:tc>
          <w:tcPr>
            <w:tcW w:w="1276" w:type="dxa"/>
            <w:tcBorders>
              <w:top w:val="nil"/>
              <w:left w:val="nil"/>
              <w:bottom w:val="single" w:sz="6" w:space="0" w:color="auto"/>
              <w:right w:val="single" w:sz="6" w:space="0" w:color="auto"/>
            </w:tcBorders>
            <w:shd w:val="clear" w:color="auto" w:fill="auto"/>
            <w:vAlign w:val="center"/>
            <w:hideMark/>
          </w:tcPr>
          <w:p w14:paraId="0D1031D0" w14:textId="77777777" w:rsidR="00A64C59" w:rsidRPr="00FC5848" w:rsidRDefault="00A64C59" w:rsidP="00170E98">
            <w:pPr>
              <w:pStyle w:val="Textdetabel"/>
            </w:pPr>
            <w:r w:rsidRPr="00FC5848">
              <w:t>1</w:t>
            </w:r>
          </w:p>
        </w:tc>
        <w:tc>
          <w:tcPr>
            <w:tcW w:w="1276" w:type="dxa"/>
            <w:tcBorders>
              <w:top w:val="nil"/>
              <w:left w:val="nil"/>
              <w:bottom w:val="single" w:sz="6" w:space="0" w:color="auto"/>
              <w:right w:val="single" w:sz="6" w:space="0" w:color="auto"/>
            </w:tcBorders>
            <w:shd w:val="clear" w:color="auto" w:fill="auto"/>
            <w:vAlign w:val="center"/>
            <w:hideMark/>
          </w:tcPr>
          <w:p w14:paraId="4153C30B" w14:textId="77777777" w:rsidR="00A64C59" w:rsidRPr="00FC5848" w:rsidRDefault="00A64C59" w:rsidP="00170E98">
            <w:pPr>
              <w:pStyle w:val="Textdetabel"/>
            </w:pPr>
            <w:r w:rsidRPr="00FC5848">
              <w:t>0</w:t>
            </w:r>
          </w:p>
        </w:tc>
        <w:tc>
          <w:tcPr>
            <w:tcW w:w="1275" w:type="dxa"/>
            <w:tcBorders>
              <w:top w:val="nil"/>
              <w:left w:val="nil"/>
              <w:bottom w:val="single" w:sz="6" w:space="0" w:color="auto"/>
              <w:right w:val="single" w:sz="6" w:space="0" w:color="auto"/>
            </w:tcBorders>
            <w:shd w:val="clear" w:color="auto" w:fill="auto"/>
            <w:vAlign w:val="center"/>
            <w:hideMark/>
          </w:tcPr>
          <w:p w14:paraId="456E459A" w14:textId="77777777" w:rsidR="00A64C59" w:rsidRPr="00FC5848" w:rsidRDefault="00A64C59" w:rsidP="00170E98">
            <w:pPr>
              <w:pStyle w:val="Textdetabel"/>
            </w:pPr>
            <w:r w:rsidRPr="00FC5848">
              <w:t>0</w:t>
            </w:r>
          </w:p>
        </w:tc>
        <w:tc>
          <w:tcPr>
            <w:tcW w:w="1276" w:type="dxa"/>
            <w:tcBorders>
              <w:top w:val="nil"/>
              <w:left w:val="nil"/>
              <w:bottom w:val="single" w:sz="6" w:space="0" w:color="auto"/>
              <w:right w:val="single" w:sz="6" w:space="0" w:color="auto"/>
            </w:tcBorders>
            <w:shd w:val="clear" w:color="auto" w:fill="auto"/>
            <w:vAlign w:val="center"/>
            <w:hideMark/>
          </w:tcPr>
          <w:p w14:paraId="3270FF29" w14:textId="77777777" w:rsidR="00A64C59" w:rsidRPr="00FC5848" w:rsidRDefault="00A64C59" w:rsidP="00170E98">
            <w:pPr>
              <w:pStyle w:val="Textdetabel"/>
            </w:pPr>
            <w:r w:rsidRPr="00FC5848">
              <w:t>0</w:t>
            </w:r>
          </w:p>
        </w:tc>
        <w:tc>
          <w:tcPr>
            <w:tcW w:w="1276" w:type="dxa"/>
            <w:tcBorders>
              <w:top w:val="nil"/>
              <w:left w:val="nil"/>
              <w:bottom w:val="single" w:sz="6" w:space="0" w:color="auto"/>
              <w:right w:val="single" w:sz="6" w:space="0" w:color="auto"/>
            </w:tcBorders>
            <w:shd w:val="clear" w:color="auto" w:fill="auto"/>
            <w:vAlign w:val="center"/>
            <w:hideMark/>
          </w:tcPr>
          <w:p w14:paraId="33F9960C" w14:textId="77777777" w:rsidR="00A64C59" w:rsidRPr="00FC5848" w:rsidRDefault="00A64C59" w:rsidP="00170E98">
            <w:pPr>
              <w:pStyle w:val="Textdetabel"/>
            </w:pPr>
            <w:r w:rsidRPr="00FC5848">
              <w:t>0</w:t>
            </w:r>
          </w:p>
        </w:tc>
      </w:tr>
      <w:tr w:rsidR="001749EF" w:rsidRPr="00FC5848" w14:paraId="678C6366" w14:textId="77777777" w:rsidTr="00EE22AD">
        <w:trPr>
          <w:trHeight w:val="454"/>
        </w:trPr>
        <w:tc>
          <w:tcPr>
            <w:tcW w:w="18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97CE8B" w14:textId="77777777" w:rsidR="00A64C59" w:rsidRPr="00FC5848" w:rsidRDefault="00A64C59" w:rsidP="00170E98">
            <w:pPr>
              <w:pStyle w:val="Textdetabel"/>
              <w:ind w:firstLine="0"/>
            </w:pPr>
            <w:r w:rsidRPr="00FC5848">
              <w:t>Industrie</w:t>
            </w:r>
          </w:p>
        </w:tc>
        <w:tc>
          <w:tcPr>
            <w:tcW w:w="1276" w:type="dxa"/>
            <w:tcBorders>
              <w:top w:val="single" w:sz="6" w:space="0" w:color="auto"/>
              <w:left w:val="nil"/>
              <w:bottom w:val="single" w:sz="6" w:space="0" w:color="auto"/>
              <w:right w:val="single" w:sz="6" w:space="0" w:color="auto"/>
            </w:tcBorders>
            <w:shd w:val="clear" w:color="auto" w:fill="auto"/>
            <w:vAlign w:val="center"/>
            <w:hideMark/>
          </w:tcPr>
          <w:p w14:paraId="7BDB64A3" w14:textId="77777777" w:rsidR="00A64C59" w:rsidRPr="00FC5848" w:rsidRDefault="00A64C59" w:rsidP="00170E98">
            <w:pPr>
              <w:pStyle w:val="Textdetabel"/>
            </w:pPr>
            <w:r w:rsidRPr="00FC5848">
              <w:t>0</w:t>
            </w:r>
          </w:p>
        </w:tc>
        <w:tc>
          <w:tcPr>
            <w:tcW w:w="1276" w:type="dxa"/>
            <w:tcBorders>
              <w:top w:val="single" w:sz="6" w:space="0" w:color="auto"/>
              <w:left w:val="nil"/>
              <w:bottom w:val="single" w:sz="6" w:space="0" w:color="auto"/>
              <w:right w:val="single" w:sz="6" w:space="0" w:color="auto"/>
            </w:tcBorders>
            <w:shd w:val="clear" w:color="auto" w:fill="auto"/>
            <w:vAlign w:val="center"/>
            <w:hideMark/>
          </w:tcPr>
          <w:p w14:paraId="2AB0BF9F" w14:textId="77777777" w:rsidR="00A64C59" w:rsidRPr="00FC5848" w:rsidRDefault="00A64C59" w:rsidP="00170E98">
            <w:pPr>
              <w:pStyle w:val="Textdetabel"/>
            </w:pPr>
            <w:r w:rsidRPr="00FC5848">
              <w:t>0</w:t>
            </w:r>
          </w:p>
        </w:tc>
        <w:tc>
          <w:tcPr>
            <w:tcW w:w="1275" w:type="dxa"/>
            <w:tcBorders>
              <w:top w:val="single" w:sz="6" w:space="0" w:color="auto"/>
              <w:left w:val="nil"/>
              <w:bottom w:val="single" w:sz="6" w:space="0" w:color="auto"/>
              <w:right w:val="single" w:sz="6" w:space="0" w:color="auto"/>
            </w:tcBorders>
            <w:shd w:val="clear" w:color="auto" w:fill="auto"/>
            <w:vAlign w:val="center"/>
            <w:hideMark/>
          </w:tcPr>
          <w:p w14:paraId="59B3FAB8" w14:textId="77777777" w:rsidR="00A64C59" w:rsidRPr="00FC5848" w:rsidRDefault="00A64C59" w:rsidP="00170E98">
            <w:pPr>
              <w:pStyle w:val="Textdetabel"/>
            </w:pPr>
            <w:r w:rsidRPr="00FC5848">
              <w:t>0</w:t>
            </w:r>
          </w:p>
        </w:tc>
        <w:tc>
          <w:tcPr>
            <w:tcW w:w="1276" w:type="dxa"/>
            <w:tcBorders>
              <w:top w:val="single" w:sz="6" w:space="0" w:color="auto"/>
              <w:left w:val="nil"/>
              <w:bottom w:val="single" w:sz="6" w:space="0" w:color="auto"/>
              <w:right w:val="single" w:sz="6" w:space="0" w:color="auto"/>
            </w:tcBorders>
            <w:shd w:val="clear" w:color="auto" w:fill="auto"/>
            <w:vAlign w:val="center"/>
            <w:hideMark/>
          </w:tcPr>
          <w:p w14:paraId="68A65B61" w14:textId="77777777" w:rsidR="00A64C59" w:rsidRPr="00FC5848" w:rsidRDefault="00A64C59" w:rsidP="00170E98">
            <w:pPr>
              <w:pStyle w:val="Textdetabel"/>
            </w:pPr>
            <w:r w:rsidRPr="00FC5848">
              <w:t>0</w:t>
            </w:r>
          </w:p>
        </w:tc>
        <w:tc>
          <w:tcPr>
            <w:tcW w:w="1276" w:type="dxa"/>
            <w:tcBorders>
              <w:top w:val="single" w:sz="6" w:space="0" w:color="auto"/>
              <w:left w:val="nil"/>
              <w:bottom w:val="single" w:sz="6" w:space="0" w:color="auto"/>
              <w:right w:val="single" w:sz="6" w:space="0" w:color="auto"/>
            </w:tcBorders>
            <w:shd w:val="clear" w:color="auto" w:fill="auto"/>
            <w:vAlign w:val="center"/>
            <w:hideMark/>
          </w:tcPr>
          <w:p w14:paraId="510C7FB7" w14:textId="77777777" w:rsidR="00A64C59" w:rsidRPr="00FC5848" w:rsidRDefault="00A64C59" w:rsidP="00170E98">
            <w:pPr>
              <w:pStyle w:val="Textdetabel"/>
            </w:pPr>
            <w:r w:rsidRPr="00FC5848">
              <w:t>0</w:t>
            </w:r>
          </w:p>
        </w:tc>
      </w:tr>
    </w:tbl>
    <w:p w14:paraId="5883AECA" w14:textId="77777777" w:rsidR="00A64C59" w:rsidRPr="00FC5848" w:rsidRDefault="00A64C59" w:rsidP="00530577"/>
    <w:tbl>
      <w:tblPr>
        <w:tblW w:w="965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821"/>
        <w:gridCol w:w="1305"/>
        <w:gridCol w:w="1305"/>
        <w:gridCol w:w="1305"/>
        <w:gridCol w:w="1305"/>
        <w:gridCol w:w="1305"/>
        <w:gridCol w:w="1305"/>
      </w:tblGrid>
      <w:tr w:rsidR="00E720C0" w:rsidRPr="00FC5848" w14:paraId="2374CCAD" w14:textId="77777777" w:rsidTr="00EE22AD">
        <w:trPr>
          <w:trHeight w:val="454"/>
        </w:trPr>
        <w:tc>
          <w:tcPr>
            <w:tcW w:w="18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ECA605" w14:textId="77777777" w:rsidR="00422325" w:rsidRPr="00FC5848" w:rsidRDefault="00422325" w:rsidP="00170E98">
            <w:pPr>
              <w:pStyle w:val="Textdetabel"/>
              <w:ind w:firstLine="0"/>
              <w:rPr>
                <w:b/>
                <w:bCs/>
              </w:rPr>
            </w:pPr>
            <w:r w:rsidRPr="00FC5848">
              <w:rPr>
                <w:b/>
                <w:bCs/>
              </w:rPr>
              <w:t>Aglomerarea Craiova </w:t>
            </w:r>
          </w:p>
        </w:tc>
        <w:tc>
          <w:tcPr>
            <w:tcW w:w="7830" w:type="dxa"/>
            <w:gridSpan w:val="6"/>
            <w:tcBorders>
              <w:top w:val="single" w:sz="6" w:space="0" w:color="auto"/>
              <w:left w:val="nil"/>
              <w:bottom w:val="single" w:sz="6" w:space="0" w:color="auto"/>
              <w:right w:val="single" w:sz="6" w:space="0" w:color="auto"/>
            </w:tcBorders>
            <w:shd w:val="clear" w:color="auto" w:fill="auto"/>
            <w:vAlign w:val="center"/>
            <w:hideMark/>
          </w:tcPr>
          <w:p w14:paraId="30E48DE7" w14:textId="77777777" w:rsidR="00422325" w:rsidRPr="00FC5848" w:rsidRDefault="00422325" w:rsidP="00170E98">
            <w:pPr>
              <w:pStyle w:val="Textdetabel"/>
              <w:rPr>
                <w:b/>
                <w:bCs/>
              </w:rPr>
            </w:pPr>
            <w:r w:rsidRPr="00FC5848">
              <w:rPr>
                <w:b/>
                <w:bCs/>
              </w:rPr>
              <w:t xml:space="preserve">Număr de clădiri speciale (școli) expuse la valori ale </w:t>
            </w:r>
            <w:proofErr w:type="spellStart"/>
            <w:r w:rsidRPr="00FC5848">
              <w:rPr>
                <w:b/>
                <w:bCs/>
              </w:rPr>
              <w:t>Lnoapte</w:t>
            </w:r>
            <w:proofErr w:type="spellEnd"/>
            <w:r w:rsidRPr="00FC5848">
              <w:rPr>
                <w:b/>
                <w:bCs/>
              </w:rPr>
              <w:t> </w:t>
            </w:r>
          </w:p>
          <w:p w14:paraId="47084611" w14:textId="3FDA3308" w:rsidR="00422325" w:rsidRPr="00FC5848" w:rsidRDefault="00422325" w:rsidP="00170E98">
            <w:pPr>
              <w:pStyle w:val="Textdetabel"/>
              <w:rPr>
                <w:b/>
                <w:bCs/>
              </w:rPr>
            </w:pPr>
            <w:r w:rsidRPr="00FC5848">
              <w:rPr>
                <w:b/>
                <w:bCs/>
              </w:rPr>
              <w:t> </w:t>
            </w:r>
          </w:p>
        </w:tc>
      </w:tr>
      <w:tr w:rsidR="00E720C0" w:rsidRPr="00FC5848" w14:paraId="1CCE3CD9" w14:textId="77777777" w:rsidTr="00EE22AD">
        <w:trPr>
          <w:trHeight w:val="454"/>
        </w:trPr>
        <w:tc>
          <w:tcPr>
            <w:tcW w:w="1821" w:type="dxa"/>
            <w:tcBorders>
              <w:top w:val="nil"/>
              <w:left w:val="single" w:sz="6" w:space="0" w:color="auto"/>
              <w:bottom w:val="single" w:sz="6" w:space="0" w:color="auto"/>
              <w:right w:val="single" w:sz="6" w:space="0" w:color="auto"/>
            </w:tcBorders>
            <w:shd w:val="clear" w:color="auto" w:fill="auto"/>
            <w:vAlign w:val="center"/>
            <w:hideMark/>
          </w:tcPr>
          <w:p w14:paraId="52DCBBCC" w14:textId="77777777" w:rsidR="00A64C59" w:rsidRPr="00FC5848" w:rsidRDefault="00A64C59" w:rsidP="00170E98">
            <w:pPr>
              <w:pStyle w:val="Textdetabel"/>
              <w:ind w:firstLine="0"/>
              <w:rPr>
                <w:b/>
                <w:bCs/>
              </w:rPr>
            </w:pPr>
            <w:r w:rsidRPr="00FC5848">
              <w:rPr>
                <w:b/>
                <w:bCs/>
              </w:rPr>
              <w:t>Sursa de zgomot  </w:t>
            </w:r>
          </w:p>
        </w:tc>
        <w:tc>
          <w:tcPr>
            <w:tcW w:w="1305" w:type="dxa"/>
            <w:tcBorders>
              <w:top w:val="nil"/>
              <w:left w:val="nil"/>
              <w:bottom w:val="single" w:sz="6" w:space="0" w:color="auto"/>
              <w:right w:val="single" w:sz="6" w:space="0" w:color="auto"/>
            </w:tcBorders>
            <w:shd w:val="clear" w:color="auto" w:fill="auto"/>
            <w:vAlign w:val="center"/>
            <w:hideMark/>
          </w:tcPr>
          <w:p w14:paraId="791D6EBA" w14:textId="77777777" w:rsidR="00A64C59" w:rsidRPr="00FC5848" w:rsidRDefault="00A64C59" w:rsidP="00170E98">
            <w:pPr>
              <w:pStyle w:val="Textdetabel"/>
              <w:rPr>
                <w:b/>
                <w:bCs/>
              </w:rPr>
            </w:pPr>
            <w:r w:rsidRPr="00FC5848">
              <w:rPr>
                <w:b/>
                <w:bCs/>
              </w:rPr>
              <w:t>45-49 </w:t>
            </w:r>
          </w:p>
        </w:tc>
        <w:tc>
          <w:tcPr>
            <w:tcW w:w="1305" w:type="dxa"/>
            <w:tcBorders>
              <w:top w:val="nil"/>
              <w:left w:val="nil"/>
              <w:bottom w:val="single" w:sz="6" w:space="0" w:color="auto"/>
              <w:right w:val="single" w:sz="6" w:space="0" w:color="auto"/>
            </w:tcBorders>
            <w:shd w:val="clear" w:color="auto" w:fill="auto"/>
            <w:vAlign w:val="center"/>
            <w:hideMark/>
          </w:tcPr>
          <w:p w14:paraId="792DCBCE" w14:textId="77777777" w:rsidR="00A64C59" w:rsidRPr="00FC5848" w:rsidRDefault="00A64C59" w:rsidP="00170E98">
            <w:pPr>
              <w:pStyle w:val="Textdetabel"/>
              <w:rPr>
                <w:b/>
                <w:bCs/>
              </w:rPr>
            </w:pPr>
            <w:r w:rsidRPr="00FC5848">
              <w:rPr>
                <w:b/>
                <w:bCs/>
              </w:rPr>
              <w:t>50-54 </w:t>
            </w:r>
          </w:p>
        </w:tc>
        <w:tc>
          <w:tcPr>
            <w:tcW w:w="1305" w:type="dxa"/>
            <w:tcBorders>
              <w:top w:val="nil"/>
              <w:left w:val="nil"/>
              <w:bottom w:val="single" w:sz="6" w:space="0" w:color="auto"/>
              <w:right w:val="single" w:sz="6" w:space="0" w:color="auto"/>
            </w:tcBorders>
            <w:shd w:val="clear" w:color="auto" w:fill="auto"/>
            <w:vAlign w:val="center"/>
            <w:hideMark/>
          </w:tcPr>
          <w:p w14:paraId="6CF08FCD" w14:textId="77777777" w:rsidR="00A64C59" w:rsidRPr="00FC5848" w:rsidRDefault="00A64C59" w:rsidP="00170E98">
            <w:pPr>
              <w:pStyle w:val="Textdetabel"/>
              <w:rPr>
                <w:b/>
                <w:bCs/>
              </w:rPr>
            </w:pPr>
            <w:r w:rsidRPr="00FC5848">
              <w:rPr>
                <w:b/>
                <w:bCs/>
              </w:rPr>
              <w:t>55-59 </w:t>
            </w:r>
          </w:p>
        </w:tc>
        <w:tc>
          <w:tcPr>
            <w:tcW w:w="1305" w:type="dxa"/>
            <w:tcBorders>
              <w:top w:val="nil"/>
              <w:left w:val="nil"/>
              <w:bottom w:val="single" w:sz="6" w:space="0" w:color="auto"/>
              <w:right w:val="single" w:sz="6" w:space="0" w:color="auto"/>
            </w:tcBorders>
            <w:shd w:val="clear" w:color="auto" w:fill="auto"/>
            <w:vAlign w:val="center"/>
            <w:hideMark/>
          </w:tcPr>
          <w:p w14:paraId="63C98FF3" w14:textId="77777777" w:rsidR="00A64C59" w:rsidRPr="00FC5848" w:rsidRDefault="00A64C59" w:rsidP="00170E98">
            <w:pPr>
              <w:pStyle w:val="Textdetabel"/>
              <w:rPr>
                <w:b/>
                <w:bCs/>
              </w:rPr>
            </w:pPr>
            <w:r w:rsidRPr="00FC5848">
              <w:rPr>
                <w:b/>
                <w:bCs/>
              </w:rPr>
              <w:t>60-64 </w:t>
            </w:r>
          </w:p>
        </w:tc>
        <w:tc>
          <w:tcPr>
            <w:tcW w:w="1305" w:type="dxa"/>
            <w:tcBorders>
              <w:top w:val="nil"/>
              <w:left w:val="nil"/>
              <w:bottom w:val="single" w:sz="6" w:space="0" w:color="auto"/>
              <w:right w:val="single" w:sz="6" w:space="0" w:color="auto"/>
            </w:tcBorders>
            <w:shd w:val="clear" w:color="auto" w:fill="auto"/>
            <w:vAlign w:val="center"/>
            <w:hideMark/>
          </w:tcPr>
          <w:p w14:paraId="46A44D72" w14:textId="77777777" w:rsidR="00A64C59" w:rsidRPr="00FC5848" w:rsidRDefault="00A64C59" w:rsidP="00170E98">
            <w:pPr>
              <w:pStyle w:val="Textdetabel"/>
              <w:rPr>
                <w:b/>
                <w:bCs/>
              </w:rPr>
            </w:pPr>
            <w:r w:rsidRPr="00FC5848">
              <w:rPr>
                <w:b/>
                <w:bCs/>
              </w:rPr>
              <w:t>65-69 </w:t>
            </w:r>
          </w:p>
        </w:tc>
        <w:tc>
          <w:tcPr>
            <w:tcW w:w="1305" w:type="dxa"/>
            <w:tcBorders>
              <w:top w:val="nil"/>
              <w:left w:val="nil"/>
              <w:bottom w:val="single" w:sz="6" w:space="0" w:color="auto"/>
              <w:right w:val="single" w:sz="6" w:space="0" w:color="auto"/>
            </w:tcBorders>
            <w:shd w:val="clear" w:color="auto" w:fill="auto"/>
            <w:vAlign w:val="center"/>
            <w:hideMark/>
          </w:tcPr>
          <w:p w14:paraId="283BE508" w14:textId="77777777" w:rsidR="00A64C59" w:rsidRPr="00FC5848" w:rsidRDefault="00A64C59" w:rsidP="00170E98">
            <w:pPr>
              <w:pStyle w:val="Textdetabel"/>
              <w:rPr>
                <w:b/>
                <w:bCs/>
              </w:rPr>
            </w:pPr>
            <w:r w:rsidRPr="00FC5848">
              <w:rPr>
                <w:b/>
                <w:bCs/>
              </w:rPr>
              <w:t>&gt;70 </w:t>
            </w:r>
          </w:p>
        </w:tc>
      </w:tr>
      <w:tr w:rsidR="00E720C0" w:rsidRPr="00FC5848" w14:paraId="03E4FBFA" w14:textId="77777777" w:rsidTr="00EE22AD">
        <w:trPr>
          <w:trHeight w:val="454"/>
        </w:trPr>
        <w:tc>
          <w:tcPr>
            <w:tcW w:w="1821" w:type="dxa"/>
            <w:tcBorders>
              <w:top w:val="nil"/>
              <w:left w:val="single" w:sz="6" w:space="0" w:color="auto"/>
              <w:bottom w:val="single" w:sz="6" w:space="0" w:color="auto"/>
              <w:right w:val="single" w:sz="6" w:space="0" w:color="auto"/>
            </w:tcBorders>
            <w:shd w:val="clear" w:color="auto" w:fill="auto"/>
            <w:vAlign w:val="center"/>
            <w:hideMark/>
          </w:tcPr>
          <w:p w14:paraId="2F011B9D" w14:textId="77777777" w:rsidR="00A64C59" w:rsidRPr="00FC5848" w:rsidRDefault="00A64C59" w:rsidP="00170E98">
            <w:pPr>
              <w:pStyle w:val="Textdetabel"/>
              <w:ind w:firstLine="0"/>
            </w:pPr>
            <w:r w:rsidRPr="00FC5848">
              <w:t>Trafic rutier </w:t>
            </w:r>
          </w:p>
        </w:tc>
        <w:tc>
          <w:tcPr>
            <w:tcW w:w="1305" w:type="dxa"/>
            <w:tcBorders>
              <w:top w:val="nil"/>
              <w:left w:val="nil"/>
              <w:bottom w:val="single" w:sz="6" w:space="0" w:color="auto"/>
              <w:right w:val="single" w:sz="6" w:space="0" w:color="auto"/>
            </w:tcBorders>
            <w:shd w:val="clear" w:color="auto" w:fill="auto"/>
            <w:vAlign w:val="center"/>
            <w:hideMark/>
          </w:tcPr>
          <w:p w14:paraId="588D1426" w14:textId="77777777" w:rsidR="00A64C59" w:rsidRPr="00FC5848" w:rsidRDefault="00A64C59" w:rsidP="00170E98">
            <w:pPr>
              <w:pStyle w:val="Textdetabel"/>
            </w:pPr>
            <w:r w:rsidRPr="00FC5848">
              <w:t>51 </w:t>
            </w:r>
          </w:p>
        </w:tc>
        <w:tc>
          <w:tcPr>
            <w:tcW w:w="1305" w:type="dxa"/>
            <w:tcBorders>
              <w:top w:val="nil"/>
              <w:left w:val="nil"/>
              <w:bottom w:val="single" w:sz="6" w:space="0" w:color="auto"/>
              <w:right w:val="single" w:sz="6" w:space="0" w:color="auto"/>
            </w:tcBorders>
            <w:shd w:val="clear" w:color="auto" w:fill="auto"/>
            <w:vAlign w:val="center"/>
            <w:hideMark/>
          </w:tcPr>
          <w:p w14:paraId="374AE5E6" w14:textId="77777777" w:rsidR="00A64C59" w:rsidRPr="00FC5848" w:rsidRDefault="00A64C59" w:rsidP="00170E98">
            <w:pPr>
              <w:pStyle w:val="Textdetabel"/>
            </w:pPr>
            <w:r w:rsidRPr="00FC5848">
              <w:t>34 </w:t>
            </w:r>
          </w:p>
        </w:tc>
        <w:tc>
          <w:tcPr>
            <w:tcW w:w="1305" w:type="dxa"/>
            <w:tcBorders>
              <w:top w:val="nil"/>
              <w:left w:val="nil"/>
              <w:bottom w:val="single" w:sz="6" w:space="0" w:color="auto"/>
              <w:right w:val="single" w:sz="6" w:space="0" w:color="auto"/>
            </w:tcBorders>
            <w:shd w:val="clear" w:color="auto" w:fill="auto"/>
            <w:vAlign w:val="center"/>
            <w:hideMark/>
          </w:tcPr>
          <w:p w14:paraId="4F627834" w14:textId="77777777" w:rsidR="00A64C59" w:rsidRPr="00FC5848" w:rsidRDefault="00A64C59" w:rsidP="00170E98">
            <w:pPr>
              <w:pStyle w:val="Textdetabel"/>
            </w:pPr>
            <w:r w:rsidRPr="00FC5848">
              <w:t>28 </w:t>
            </w:r>
          </w:p>
        </w:tc>
        <w:tc>
          <w:tcPr>
            <w:tcW w:w="1305" w:type="dxa"/>
            <w:tcBorders>
              <w:top w:val="nil"/>
              <w:left w:val="nil"/>
              <w:bottom w:val="single" w:sz="6" w:space="0" w:color="auto"/>
              <w:right w:val="single" w:sz="6" w:space="0" w:color="auto"/>
            </w:tcBorders>
            <w:shd w:val="clear" w:color="auto" w:fill="auto"/>
            <w:vAlign w:val="center"/>
            <w:hideMark/>
          </w:tcPr>
          <w:p w14:paraId="0FAA3FF4" w14:textId="77777777" w:rsidR="00A64C59" w:rsidRPr="00FC5848" w:rsidRDefault="00A64C59" w:rsidP="00170E98">
            <w:pPr>
              <w:pStyle w:val="Textdetabel"/>
            </w:pPr>
            <w:r w:rsidRPr="00FC5848">
              <w:t>16 </w:t>
            </w:r>
          </w:p>
        </w:tc>
        <w:tc>
          <w:tcPr>
            <w:tcW w:w="1305" w:type="dxa"/>
            <w:tcBorders>
              <w:top w:val="nil"/>
              <w:left w:val="nil"/>
              <w:bottom w:val="single" w:sz="6" w:space="0" w:color="auto"/>
              <w:right w:val="single" w:sz="6" w:space="0" w:color="auto"/>
            </w:tcBorders>
            <w:shd w:val="clear" w:color="auto" w:fill="auto"/>
            <w:vAlign w:val="center"/>
            <w:hideMark/>
          </w:tcPr>
          <w:p w14:paraId="11643E0C" w14:textId="77777777" w:rsidR="00A64C59" w:rsidRPr="00FC5848" w:rsidRDefault="00A64C59" w:rsidP="00170E98">
            <w:pPr>
              <w:pStyle w:val="Textdetabel"/>
            </w:pPr>
            <w:r w:rsidRPr="00FC5848">
              <w:t>2 </w:t>
            </w:r>
          </w:p>
        </w:tc>
        <w:tc>
          <w:tcPr>
            <w:tcW w:w="1305" w:type="dxa"/>
            <w:tcBorders>
              <w:top w:val="nil"/>
              <w:left w:val="nil"/>
              <w:bottom w:val="single" w:sz="6" w:space="0" w:color="auto"/>
              <w:right w:val="single" w:sz="6" w:space="0" w:color="auto"/>
            </w:tcBorders>
            <w:shd w:val="clear" w:color="auto" w:fill="auto"/>
            <w:vAlign w:val="center"/>
            <w:hideMark/>
          </w:tcPr>
          <w:p w14:paraId="4DAD13FF" w14:textId="77777777" w:rsidR="00A64C59" w:rsidRPr="00FC5848" w:rsidRDefault="00A64C59" w:rsidP="00170E98">
            <w:pPr>
              <w:pStyle w:val="Textdetabel"/>
            </w:pPr>
            <w:r w:rsidRPr="00FC5848">
              <w:t>0 </w:t>
            </w:r>
          </w:p>
        </w:tc>
      </w:tr>
      <w:tr w:rsidR="00E720C0" w:rsidRPr="00FC5848" w14:paraId="09EB7A61" w14:textId="77777777" w:rsidTr="00EE22AD">
        <w:trPr>
          <w:trHeight w:val="454"/>
        </w:trPr>
        <w:tc>
          <w:tcPr>
            <w:tcW w:w="1821" w:type="dxa"/>
            <w:tcBorders>
              <w:top w:val="nil"/>
              <w:left w:val="single" w:sz="6" w:space="0" w:color="auto"/>
              <w:bottom w:val="single" w:sz="6" w:space="0" w:color="auto"/>
              <w:right w:val="single" w:sz="6" w:space="0" w:color="auto"/>
            </w:tcBorders>
            <w:shd w:val="clear" w:color="auto" w:fill="auto"/>
            <w:vAlign w:val="center"/>
            <w:hideMark/>
          </w:tcPr>
          <w:p w14:paraId="02A34D3D" w14:textId="045E066C" w:rsidR="00A64C59" w:rsidRPr="00FC5848" w:rsidRDefault="00A64C59" w:rsidP="00170E98">
            <w:pPr>
              <w:pStyle w:val="Textdetabel"/>
              <w:ind w:firstLine="0"/>
            </w:pPr>
            <w:r w:rsidRPr="00FC5848">
              <w:t>Trafic rutier – drumuri</w:t>
            </w:r>
            <w:r w:rsidR="00170E98" w:rsidRPr="00FC5848">
              <w:t xml:space="preserve"> </w:t>
            </w:r>
            <w:r w:rsidRPr="00FC5848">
              <w:t>principale </w:t>
            </w:r>
          </w:p>
        </w:tc>
        <w:tc>
          <w:tcPr>
            <w:tcW w:w="1305" w:type="dxa"/>
            <w:tcBorders>
              <w:top w:val="nil"/>
              <w:left w:val="nil"/>
              <w:bottom w:val="single" w:sz="6" w:space="0" w:color="auto"/>
              <w:right w:val="single" w:sz="6" w:space="0" w:color="auto"/>
            </w:tcBorders>
            <w:shd w:val="clear" w:color="auto" w:fill="auto"/>
            <w:vAlign w:val="center"/>
            <w:hideMark/>
          </w:tcPr>
          <w:p w14:paraId="4DD6BF1A" w14:textId="77777777" w:rsidR="00A64C59" w:rsidRPr="00FC5848" w:rsidRDefault="00A64C59" w:rsidP="00170E98">
            <w:pPr>
              <w:pStyle w:val="Textdetabel"/>
            </w:pPr>
            <w:r w:rsidRPr="00FC5848">
              <w:t>5 </w:t>
            </w:r>
          </w:p>
        </w:tc>
        <w:tc>
          <w:tcPr>
            <w:tcW w:w="1305" w:type="dxa"/>
            <w:tcBorders>
              <w:top w:val="nil"/>
              <w:left w:val="nil"/>
              <w:bottom w:val="single" w:sz="6" w:space="0" w:color="auto"/>
              <w:right w:val="single" w:sz="6" w:space="0" w:color="auto"/>
            </w:tcBorders>
            <w:shd w:val="clear" w:color="auto" w:fill="auto"/>
            <w:vAlign w:val="center"/>
            <w:hideMark/>
          </w:tcPr>
          <w:p w14:paraId="426E2D27" w14:textId="77777777" w:rsidR="00A64C59" w:rsidRPr="00FC5848" w:rsidRDefault="00A64C59" w:rsidP="00170E98">
            <w:pPr>
              <w:pStyle w:val="Textdetabel"/>
            </w:pPr>
            <w:r w:rsidRPr="00FC5848">
              <w:t>6 </w:t>
            </w:r>
          </w:p>
        </w:tc>
        <w:tc>
          <w:tcPr>
            <w:tcW w:w="1305" w:type="dxa"/>
            <w:tcBorders>
              <w:top w:val="nil"/>
              <w:left w:val="nil"/>
              <w:bottom w:val="single" w:sz="6" w:space="0" w:color="auto"/>
              <w:right w:val="single" w:sz="6" w:space="0" w:color="auto"/>
            </w:tcBorders>
            <w:shd w:val="clear" w:color="auto" w:fill="auto"/>
            <w:vAlign w:val="center"/>
            <w:hideMark/>
          </w:tcPr>
          <w:p w14:paraId="17C70072" w14:textId="77777777" w:rsidR="00A64C59" w:rsidRPr="00FC5848" w:rsidRDefault="00A64C59" w:rsidP="00170E98">
            <w:pPr>
              <w:pStyle w:val="Textdetabel"/>
            </w:pPr>
            <w:r w:rsidRPr="00FC5848">
              <w:t>9 </w:t>
            </w:r>
          </w:p>
        </w:tc>
        <w:tc>
          <w:tcPr>
            <w:tcW w:w="1305" w:type="dxa"/>
            <w:tcBorders>
              <w:top w:val="nil"/>
              <w:left w:val="nil"/>
              <w:bottom w:val="single" w:sz="6" w:space="0" w:color="auto"/>
              <w:right w:val="single" w:sz="6" w:space="0" w:color="auto"/>
            </w:tcBorders>
            <w:shd w:val="clear" w:color="auto" w:fill="auto"/>
            <w:vAlign w:val="center"/>
            <w:hideMark/>
          </w:tcPr>
          <w:p w14:paraId="4868CFA2" w14:textId="77777777" w:rsidR="00A64C59" w:rsidRPr="00FC5848" w:rsidRDefault="00A64C59" w:rsidP="00170E98">
            <w:pPr>
              <w:pStyle w:val="Textdetabel"/>
            </w:pPr>
            <w:r w:rsidRPr="00FC5848">
              <w:t>2 </w:t>
            </w:r>
          </w:p>
        </w:tc>
        <w:tc>
          <w:tcPr>
            <w:tcW w:w="1305" w:type="dxa"/>
            <w:tcBorders>
              <w:top w:val="nil"/>
              <w:left w:val="nil"/>
              <w:bottom w:val="single" w:sz="6" w:space="0" w:color="auto"/>
              <w:right w:val="single" w:sz="6" w:space="0" w:color="auto"/>
            </w:tcBorders>
            <w:shd w:val="clear" w:color="auto" w:fill="auto"/>
            <w:vAlign w:val="center"/>
            <w:hideMark/>
          </w:tcPr>
          <w:p w14:paraId="77F258DC" w14:textId="77777777" w:rsidR="00A64C59" w:rsidRPr="00FC5848" w:rsidRDefault="00A64C59" w:rsidP="00170E98">
            <w:pPr>
              <w:pStyle w:val="Textdetabel"/>
            </w:pPr>
            <w:r w:rsidRPr="00FC5848">
              <w:t>0 </w:t>
            </w:r>
          </w:p>
        </w:tc>
        <w:tc>
          <w:tcPr>
            <w:tcW w:w="1305" w:type="dxa"/>
            <w:tcBorders>
              <w:top w:val="nil"/>
              <w:left w:val="nil"/>
              <w:bottom w:val="single" w:sz="6" w:space="0" w:color="auto"/>
              <w:right w:val="single" w:sz="6" w:space="0" w:color="auto"/>
            </w:tcBorders>
            <w:shd w:val="clear" w:color="auto" w:fill="auto"/>
            <w:vAlign w:val="center"/>
            <w:hideMark/>
          </w:tcPr>
          <w:p w14:paraId="2747D60D" w14:textId="77777777" w:rsidR="00A64C59" w:rsidRPr="00FC5848" w:rsidRDefault="00A64C59" w:rsidP="00170E98">
            <w:pPr>
              <w:pStyle w:val="Textdetabel"/>
            </w:pPr>
            <w:r w:rsidRPr="00FC5848">
              <w:t>0 </w:t>
            </w:r>
          </w:p>
        </w:tc>
      </w:tr>
      <w:tr w:rsidR="00E720C0" w:rsidRPr="00FC5848" w14:paraId="777DC0D7" w14:textId="77777777" w:rsidTr="00EE22AD">
        <w:trPr>
          <w:trHeight w:val="454"/>
        </w:trPr>
        <w:tc>
          <w:tcPr>
            <w:tcW w:w="1821" w:type="dxa"/>
            <w:tcBorders>
              <w:top w:val="nil"/>
              <w:left w:val="single" w:sz="6" w:space="0" w:color="auto"/>
              <w:bottom w:val="single" w:sz="6" w:space="0" w:color="auto"/>
              <w:right w:val="single" w:sz="6" w:space="0" w:color="auto"/>
            </w:tcBorders>
            <w:shd w:val="clear" w:color="auto" w:fill="auto"/>
            <w:vAlign w:val="center"/>
            <w:hideMark/>
          </w:tcPr>
          <w:p w14:paraId="29C2A3EC" w14:textId="77777777" w:rsidR="00A64C59" w:rsidRPr="00FC5848" w:rsidRDefault="00A64C59" w:rsidP="00170E98">
            <w:pPr>
              <w:pStyle w:val="Textdetabel"/>
              <w:ind w:firstLine="0"/>
            </w:pPr>
            <w:r w:rsidRPr="00FC5848">
              <w:t>Trafic feroviar (tramvaie) </w:t>
            </w:r>
          </w:p>
        </w:tc>
        <w:tc>
          <w:tcPr>
            <w:tcW w:w="1305" w:type="dxa"/>
            <w:tcBorders>
              <w:top w:val="nil"/>
              <w:left w:val="nil"/>
              <w:bottom w:val="single" w:sz="6" w:space="0" w:color="auto"/>
              <w:right w:val="single" w:sz="6" w:space="0" w:color="auto"/>
            </w:tcBorders>
            <w:shd w:val="clear" w:color="auto" w:fill="auto"/>
            <w:vAlign w:val="center"/>
            <w:hideMark/>
          </w:tcPr>
          <w:p w14:paraId="2B174F8E" w14:textId="77777777" w:rsidR="00A64C59" w:rsidRPr="00FC5848" w:rsidRDefault="00A64C59" w:rsidP="00170E98">
            <w:pPr>
              <w:pStyle w:val="Textdetabel"/>
            </w:pPr>
            <w:r w:rsidRPr="00FC5848">
              <w:t>7 </w:t>
            </w:r>
          </w:p>
        </w:tc>
        <w:tc>
          <w:tcPr>
            <w:tcW w:w="1305" w:type="dxa"/>
            <w:tcBorders>
              <w:top w:val="nil"/>
              <w:left w:val="nil"/>
              <w:bottom w:val="single" w:sz="6" w:space="0" w:color="auto"/>
              <w:right w:val="single" w:sz="6" w:space="0" w:color="auto"/>
            </w:tcBorders>
            <w:shd w:val="clear" w:color="auto" w:fill="auto"/>
            <w:vAlign w:val="center"/>
            <w:hideMark/>
          </w:tcPr>
          <w:p w14:paraId="3853C49E" w14:textId="77777777" w:rsidR="00A64C59" w:rsidRPr="00FC5848" w:rsidRDefault="00A64C59" w:rsidP="00170E98">
            <w:pPr>
              <w:pStyle w:val="Textdetabel"/>
            </w:pPr>
            <w:r w:rsidRPr="00FC5848">
              <w:t>0 </w:t>
            </w:r>
          </w:p>
        </w:tc>
        <w:tc>
          <w:tcPr>
            <w:tcW w:w="1305" w:type="dxa"/>
            <w:tcBorders>
              <w:top w:val="nil"/>
              <w:left w:val="nil"/>
              <w:bottom w:val="single" w:sz="6" w:space="0" w:color="auto"/>
              <w:right w:val="single" w:sz="6" w:space="0" w:color="auto"/>
            </w:tcBorders>
            <w:shd w:val="clear" w:color="auto" w:fill="auto"/>
            <w:vAlign w:val="center"/>
            <w:hideMark/>
          </w:tcPr>
          <w:p w14:paraId="00AAA690" w14:textId="77777777" w:rsidR="00A64C59" w:rsidRPr="00FC5848" w:rsidRDefault="00A64C59" w:rsidP="00170E98">
            <w:pPr>
              <w:pStyle w:val="Textdetabel"/>
            </w:pPr>
            <w:r w:rsidRPr="00FC5848">
              <w:t>0 </w:t>
            </w:r>
          </w:p>
        </w:tc>
        <w:tc>
          <w:tcPr>
            <w:tcW w:w="1305" w:type="dxa"/>
            <w:tcBorders>
              <w:top w:val="nil"/>
              <w:left w:val="nil"/>
              <w:bottom w:val="single" w:sz="6" w:space="0" w:color="auto"/>
              <w:right w:val="single" w:sz="6" w:space="0" w:color="auto"/>
            </w:tcBorders>
            <w:shd w:val="clear" w:color="auto" w:fill="auto"/>
            <w:vAlign w:val="center"/>
            <w:hideMark/>
          </w:tcPr>
          <w:p w14:paraId="2DC48887" w14:textId="77777777" w:rsidR="00A64C59" w:rsidRPr="00FC5848" w:rsidRDefault="00A64C59" w:rsidP="00170E98">
            <w:pPr>
              <w:pStyle w:val="Textdetabel"/>
            </w:pPr>
            <w:r w:rsidRPr="00FC5848">
              <w:t>0 </w:t>
            </w:r>
          </w:p>
        </w:tc>
        <w:tc>
          <w:tcPr>
            <w:tcW w:w="1305" w:type="dxa"/>
            <w:tcBorders>
              <w:top w:val="nil"/>
              <w:left w:val="nil"/>
              <w:bottom w:val="single" w:sz="6" w:space="0" w:color="auto"/>
              <w:right w:val="single" w:sz="6" w:space="0" w:color="auto"/>
            </w:tcBorders>
            <w:shd w:val="clear" w:color="auto" w:fill="auto"/>
            <w:vAlign w:val="center"/>
            <w:hideMark/>
          </w:tcPr>
          <w:p w14:paraId="67B66EF2" w14:textId="77777777" w:rsidR="00A64C59" w:rsidRPr="00FC5848" w:rsidRDefault="00A64C59" w:rsidP="00170E98">
            <w:pPr>
              <w:pStyle w:val="Textdetabel"/>
            </w:pPr>
            <w:r w:rsidRPr="00FC5848">
              <w:t>0 </w:t>
            </w:r>
          </w:p>
        </w:tc>
        <w:tc>
          <w:tcPr>
            <w:tcW w:w="1305" w:type="dxa"/>
            <w:tcBorders>
              <w:top w:val="nil"/>
              <w:left w:val="nil"/>
              <w:bottom w:val="single" w:sz="6" w:space="0" w:color="auto"/>
              <w:right w:val="single" w:sz="6" w:space="0" w:color="auto"/>
            </w:tcBorders>
            <w:shd w:val="clear" w:color="auto" w:fill="auto"/>
            <w:vAlign w:val="center"/>
            <w:hideMark/>
          </w:tcPr>
          <w:p w14:paraId="5CCB1F54" w14:textId="77777777" w:rsidR="00A64C59" w:rsidRPr="00FC5848" w:rsidRDefault="00A64C59" w:rsidP="00170E98">
            <w:pPr>
              <w:pStyle w:val="Textdetabel"/>
            </w:pPr>
            <w:r w:rsidRPr="00FC5848">
              <w:t>0 </w:t>
            </w:r>
          </w:p>
        </w:tc>
      </w:tr>
      <w:tr w:rsidR="00A64C59" w:rsidRPr="00FC5848" w14:paraId="2461EC44" w14:textId="77777777" w:rsidTr="00EE22AD">
        <w:trPr>
          <w:trHeight w:val="454"/>
        </w:trPr>
        <w:tc>
          <w:tcPr>
            <w:tcW w:w="1821" w:type="dxa"/>
            <w:tcBorders>
              <w:top w:val="nil"/>
              <w:left w:val="single" w:sz="6" w:space="0" w:color="auto"/>
              <w:bottom w:val="single" w:sz="6" w:space="0" w:color="auto"/>
              <w:right w:val="single" w:sz="6" w:space="0" w:color="auto"/>
            </w:tcBorders>
            <w:shd w:val="clear" w:color="auto" w:fill="auto"/>
            <w:vAlign w:val="center"/>
            <w:hideMark/>
          </w:tcPr>
          <w:p w14:paraId="2E5BE474" w14:textId="77777777" w:rsidR="00A64C59" w:rsidRPr="00FC5848" w:rsidRDefault="00A64C59" w:rsidP="00170E98">
            <w:pPr>
              <w:pStyle w:val="Textdetabel"/>
              <w:ind w:firstLine="0"/>
            </w:pPr>
            <w:r w:rsidRPr="00FC5848">
              <w:t>Industrie </w:t>
            </w:r>
          </w:p>
        </w:tc>
        <w:tc>
          <w:tcPr>
            <w:tcW w:w="1305" w:type="dxa"/>
            <w:tcBorders>
              <w:top w:val="nil"/>
              <w:left w:val="nil"/>
              <w:bottom w:val="single" w:sz="6" w:space="0" w:color="auto"/>
              <w:right w:val="single" w:sz="6" w:space="0" w:color="auto"/>
            </w:tcBorders>
            <w:shd w:val="clear" w:color="auto" w:fill="auto"/>
            <w:vAlign w:val="center"/>
            <w:hideMark/>
          </w:tcPr>
          <w:p w14:paraId="165802A5" w14:textId="77777777" w:rsidR="00A64C59" w:rsidRPr="00FC5848" w:rsidRDefault="00A64C59" w:rsidP="00170E98">
            <w:pPr>
              <w:pStyle w:val="Textdetabel"/>
            </w:pPr>
            <w:r w:rsidRPr="00FC5848">
              <w:t>0 </w:t>
            </w:r>
          </w:p>
        </w:tc>
        <w:tc>
          <w:tcPr>
            <w:tcW w:w="1305" w:type="dxa"/>
            <w:tcBorders>
              <w:top w:val="nil"/>
              <w:left w:val="nil"/>
              <w:bottom w:val="single" w:sz="6" w:space="0" w:color="auto"/>
              <w:right w:val="single" w:sz="6" w:space="0" w:color="auto"/>
            </w:tcBorders>
            <w:shd w:val="clear" w:color="auto" w:fill="auto"/>
            <w:vAlign w:val="center"/>
            <w:hideMark/>
          </w:tcPr>
          <w:p w14:paraId="496A38E0" w14:textId="77777777" w:rsidR="00A64C59" w:rsidRPr="00FC5848" w:rsidRDefault="00A64C59" w:rsidP="00170E98">
            <w:pPr>
              <w:pStyle w:val="Textdetabel"/>
            </w:pPr>
            <w:r w:rsidRPr="00FC5848">
              <w:t>0 </w:t>
            </w:r>
          </w:p>
        </w:tc>
        <w:tc>
          <w:tcPr>
            <w:tcW w:w="1305" w:type="dxa"/>
            <w:tcBorders>
              <w:top w:val="nil"/>
              <w:left w:val="nil"/>
              <w:bottom w:val="single" w:sz="6" w:space="0" w:color="auto"/>
              <w:right w:val="single" w:sz="6" w:space="0" w:color="auto"/>
            </w:tcBorders>
            <w:shd w:val="clear" w:color="auto" w:fill="auto"/>
            <w:vAlign w:val="center"/>
            <w:hideMark/>
          </w:tcPr>
          <w:p w14:paraId="0B14C76A" w14:textId="77777777" w:rsidR="00A64C59" w:rsidRPr="00FC5848" w:rsidRDefault="00A64C59" w:rsidP="00170E98">
            <w:pPr>
              <w:pStyle w:val="Textdetabel"/>
            </w:pPr>
            <w:r w:rsidRPr="00FC5848">
              <w:t>0 </w:t>
            </w:r>
          </w:p>
        </w:tc>
        <w:tc>
          <w:tcPr>
            <w:tcW w:w="1305" w:type="dxa"/>
            <w:tcBorders>
              <w:top w:val="nil"/>
              <w:left w:val="nil"/>
              <w:bottom w:val="single" w:sz="6" w:space="0" w:color="auto"/>
              <w:right w:val="single" w:sz="6" w:space="0" w:color="auto"/>
            </w:tcBorders>
            <w:shd w:val="clear" w:color="auto" w:fill="auto"/>
            <w:vAlign w:val="center"/>
            <w:hideMark/>
          </w:tcPr>
          <w:p w14:paraId="3732DF69" w14:textId="77777777" w:rsidR="00A64C59" w:rsidRPr="00FC5848" w:rsidRDefault="00A64C59" w:rsidP="00170E98">
            <w:pPr>
              <w:pStyle w:val="Textdetabel"/>
            </w:pPr>
            <w:r w:rsidRPr="00FC5848">
              <w:t>0 </w:t>
            </w:r>
          </w:p>
        </w:tc>
        <w:tc>
          <w:tcPr>
            <w:tcW w:w="1305" w:type="dxa"/>
            <w:tcBorders>
              <w:top w:val="nil"/>
              <w:left w:val="nil"/>
              <w:bottom w:val="single" w:sz="6" w:space="0" w:color="auto"/>
              <w:right w:val="single" w:sz="6" w:space="0" w:color="auto"/>
            </w:tcBorders>
            <w:shd w:val="clear" w:color="auto" w:fill="auto"/>
            <w:vAlign w:val="center"/>
            <w:hideMark/>
          </w:tcPr>
          <w:p w14:paraId="35B197EF" w14:textId="77777777" w:rsidR="00A64C59" w:rsidRPr="00FC5848" w:rsidRDefault="00A64C59" w:rsidP="00170E98">
            <w:pPr>
              <w:pStyle w:val="Textdetabel"/>
            </w:pPr>
            <w:r w:rsidRPr="00FC5848">
              <w:t>0 </w:t>
            </w:r>
          </w:p>
        </w:tc>
        <w:tc>
          <w:tcPr>
            <w:tcW w:w="1305" w:type="dxa"/>
            <w:tcBorders>
              <w:top w:val="nil"/>
              <w:left w:val="nil"/>
              <w:bottom w:val="single" w:sz="6" w:space="0" w:color="auto"/>
              <w:right w:val="single" w:sz="6" w:space="0" w:color="auto"/>
            </w:tcBorders>
            <w:shd w:val="clear" w:color="auto" w:fill="auto"/>
            <w:vAlign w:val="center"/>
            <w:hideMark/>
          </w:tcPr>
          <w:p w14:paraId="791E8F07" w14:textId="77777777" w:rsidR="00A64C59" w:rsidRPr="00FC5848" w:rsidRDefault="00A64C59" w:rsidP="00170E98">
            <w:pPr>
              <w:pStyle w:val="Textdetabel"/>
            </w:pPr>
            <w:r w:rsidRPr="00FC5848">
              <w:t>0 </w:t>
            </w:r>
          </w:p>
        </w:tc>
      </w:tr>
    </w:tbl>
    <w:p w14:paraId="5F86AB6E" w14:textId="77777777" w:rsidR="00A64C59" w:rsidRPr="00FC5848" w:rsidRDefault="00A64C59" w:rsidP="00530577"/>
    <w:p w14:paraId="7B6C5753" w14:textId="11E4C9D7" w:rsidR="00AA412C" w:rsidRPr="00FC5848" w:rsidRDefault="00AA412C" w:rsidP="00E73304">
      <w:pPr>
        <w:pStyle w:val="Legenda"/>
        <w:rPr>
          <w:bCs/>
        </w:rPr>
      </w:pPr>
      <w:bookmarkStart w:id="51" w:name="_Toc178929185"/>
      <w:r w:rsidRPr="00FC5848">
        <w:t xml:space="preserve">Tabel 9. </w:t>
      </w:r>
      <w:r w:rsidRPr="00FC5848">
        <w:rPr>
          <w:rFonts w:ascii="Times New Roman" w:hAnsi="Times New Roman"/>
        </w:rPr>
        <w:t xml:space="preserve">Expunerea la zgomot a </w:t>
      </w:r>
      <w:r w:rsidRPr="00FC5848">
        <w:t xml:space="preserve">clădirilor cu destinația </w:t>
      </w:r>
      <w:r w:rsidR="00A11BB5" w:rsidRPr="00FC5848">
        <w:t>spital</w:t>
      </w:r>
      <w:r w:rsidRPr="00FC5848">
        <w:t xml:space="preserve"> în</w:t>
      </w:r>
      <w:r w:rsidRPr="00FC5848">
        <w:rPr>
          <w:rFonts w:ascii="Times New Roman" w:hAnsi="Times New Roman"/>
        </w:rPr>
        <w:t xml:space="preserve"> municipiu</w:t>
      </w:r>
      <w:r w:rsidRPr="00FC5848">
        <w:t>l</w:t>
      </w:r>
      <w:r w:rsidRPr="00FC5848">
        <w:rPr>
          <w:rFonts w:ascii="Times New Roman" w:hAnsi="Times New Roman"/>
        </w:rPr>
        <w:t xml:space="preserve"> Craiova</w:t>
      </w:r>
      <w:bookmarkEnd w:id="51"/>
    </w:p>
    <w:tbl>
      <w:tblPr>
        <w:tblW w:w="83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5"/>
        <w:gridCol w:w="1276"/>
        <w:gridCol w:w="1417"/>
        <w:gridCol w:w="1276"/>
        <w:gridCol w:w="1276"/>
        <w:gridCol w:w="1276"/>
      </w:tblGrid>
      <w:tr w:rsidR="00E720C0" w:rsidRPr="00FC5848" w14:paraId="5490EB93" w14:textId="77777777" w:rsidTr="00EE22AD">
        <w:trPr>
          <w:trHeight w:val="454"/>
        </w:trPr>
        <w:tc>
          <w:tcPr>
            <w:tcW w:w="1835" w:type="dxa"/>
            <w:tcBorders>
              <w:top w:val="single" w:sz="6" w:space="0" w:color="auto"/>
              <w:left w:val="single" w:sz="6" w:space="0" w:color="auto"/>
              <w:bottom w:val="single" w:sz="6" w:space="0" w:color="auto"/>
              <w:right w:val="single" w:sz="6" w:space="0" w:color="auto"/>
            </w:tcBorders>
            <w:shd w:val="clear" w:color="auto" w:fill="auto"/>
            <w:vAlign w:val="center"/>
          </w:tcPr>
          <w:p w14:paraId="201AF33D" w14:textId="2A68BE6C" w:rsidR="00187E00" w:rsidRPr="00FC5848" w:rsidRDefault="00187E00" w:rsidP="00A11BB5">
            <w:pPr>
              <w:pStyle w:val="Textdetabel"/>
              <w:ind w:firstLine="0"/>
              <w:rPr>
                <w:b/>
                <w:bCs/>
              </w:rPr>
            </w:pPr>
            <w:r w:rsidRPr="00FC5848">
              <w:rPr>
                <w:b/>
                <w:bCs/>
              </w:rPr>
              <w:t>Aglomerarea Craiova </w:t>
            </w:r>
          </w:p>
        </w:tc>
        <w:tc>
          <w:tcPr>
            <w:tcW w:w="6521" w:type="dxa"/>
            <w:gridSpan w:val="5"/>
            <w:tcBorders>
              <w:top w:val="single" w:sz="6" w:space="0" w:color="auto"/>
              <w:left w:val="nil"/>
              <w:bottom w:val="single" w:sz="6" w:space="0" w:color="auto"/>
              <w:right w:val="single" w:sz="6" w:space="0" w:color="auto"/>
            </w:tcBorders>
            <w:shd w:val="clear" w:color="auto" w:fill="auto"/>
            <w:vAlign w:val="center"/>
          </w:tcPr>
          <w:p w14:paraId="3C02DACE" w14:textId="3F1CB61C" w:rsidR="00187E00" w:rsidRPr="00FC5848" w:rsidRDefault="00187E00" w:rsidP="00E73304">
            <w:pPr>
              <w:pStyle w:val="Textdetabel"/>
              <w:rPr>
                <w:b/>
                <w:bCs/>
              </w:rPr>
            </w:pPr>
            <w:r w:rsidRPr="00FC5848">
              <w:rPr>
                <w:b/>
                <w:bCs/>
              </w:rPr>
              <w:t xml:space="preserve">Număr de clădiri speciale (spitale) expuse la valori ale </w:t>
            </w:r>
            <w:proofErr w:type="spellStart"/>
            <w:r w:rsidRPr="00FC5848">
              <w:rPr>
                <w:b/>
                <w:bCs/>
              </w:rPr>
              <w:t>Lzsn</w:t>
            </w:r>
            <w:proofErr w:type="spellEnd"/>
            <w:r w:rsidRPr="00FC5848">
              <w:rPr>
                <w:b/>
                <w:bCs/>
              </w:rPr>
              <w:t> </w:t>
            </w:r>
          </w:p>
        </w:tc>
      </w:tr>
      <w:tr w:rsidR="00E720C0" w:rsidRPr="00FC5848" w14:paraId="5DC81B87" w14:textId="77777777" w:rsidTr="00EE22AD">
        <w:trPr>
          <w:trHeight w:val="454"/>
        </w:trPr>
        <w:tc>
          <w:tcPr>
            <w:tcW w:w="1835" w:type="dxa"/>
            <w:tcBorders>
              <w:top w:val="nil"/>
              <w:left w:val="single" w:sz="6" w:space="0" w:color="auto"/>
              <w:bottom w:val="single" w:sz="6" w:space="0" w:color="auto"/>
              <w:right w:val="single" w:sz="6" w:space="0" w:color="auto"/>
            </w:tcBorders>
            <w:shd w:val="clear" w:color="auto" w:fill="auto"/>
            <w:vAlign w:val="center"/>
          </w:tcPr>
          <w:p w14:paraId="5DAB7E3E" w14:textId="5878E6DC" w:rsidR="00187E00" w:rsidRPr="00FC5848" w:rsidRDefault="00187E00" w:rsidP="00A11BB5">
            <w:pPr>
              <w:pStyle w:val="Textdetabel"/>
              <w:ind w:firstLine="0"/>
              <w:rPr>
                <w:b/>
                <w:bCs/>
              </w:rPr>
            </w:pPr>
            <w:r w:rsidRPr="00FC5848">
              <w:rPr>
                <w:b/>
                <w:bCs/>
              </w:rPr>
              <w:t>Sursa de zgomot  </w:t>
            </w:r>
          </w:p>
        </w:tc>
        <w:tc>
          <w:tcPr>
            <w:tcW w:w="1276" w:type="dxa"/>
            <w:tcBorders>
              <w:top w:val="nil"/>
              <w:left w:val="nil"/>
              <w:bottom w:val="single" w:sz="6" w:space="0" w:color="auto"/>
              <w:right w:val="single" w:sz="6" w:space="0" w:color="auto"/>
            </w:tcBorders>
            <w:shd w:val="clear" w:color="auto" w:fill="auto"/>
            <w:vAlign w:val="center"/>
          </w:tcPr>
          <w:p w14:paraId="1716FA1A" w14:textId="313D677B" w:rsidR="00187E00" w:rsidRPr="00FC5848" w:rsidRDefault="00187E00" w:rsidP="00E73304">
            <w:pPr>
              <w:pStyle w:val="Textdetabel"/>
              <w:rPr>
                <w:b/>
                <w:bCs/>
              </w:rPr>
            </w:pPr>
            <w:r w:rsidRPr="00FC5848">
              <w:rPr>
                <w:b/>
                <w:bCs/>
              </w:rPr>
              <w:t>55-59 </w:t>
            </w:r>
          </w:p>
        </w:tc>
        <w:tc>
          <w:tcPr>
            <w:tcW w:w="1417" w:type="dxa"/>
            <w:tcBorders>
              <w:top w:val="nil"/>
              <w:left w:val="nil"/>
              <w:bottom w:val="single" w:sz="6" w:space="0" w:color="auto"/>
              <w:right w:val="single" w:sz="6" w:space="0" w:color="auto"/>
            </w:tcBorders>
            <w:shd w:val="clear" w:color="auto" w:fill="auto"/>
            <w:vAlign w:val="center"/>
          </w:tcPr>
          <w:p w14:paraId="6785684C" w14:textId="1BB7A032" w:rsidR="00187E00" w:rsidRPr="00FC5848" w:rsidRDefault="00187E00" w:rsidP="00E73304">
            <w:pPr>
              <w:pStyle w:val="Textdetabel"/>
              <w:rPr>
                <w:b/>
                <w:bCs/>
              </w:rPr>
            </w:pPr>
            <w:r w:rsidRPr="00FC5848">
              <w:rPr>
                <w:b/>
                <w:bCs/>
              </w:rPr>
              <w:t>60-64 </w:t>
            </w:r>
          </w:p>
        </w:tc>
        <w:tc>
          <w:tcPr>
            <w:tcW w:w="1276" w:type="dxa"/>
            <w:tcBorders>
              <w:top w:val="nil"/>
              <w:left w:val="nil"/>
              <w:bottom w:val="single" w:sz="6" w:space="0" w:color="auto"/>
              <w:right w:val="single" w:sz="6" w:space="0" w:color="auto"/>
            </w:tcBorders>
            <w:shd w:val="clear" w:color="auto" w:fill="auto"/>
            <w:vAlign w:val="center"/>
          </w:tcPr>
          <w:p w14:paraId="03FF15F0" w14:textId="6E894EB7" w:rsidR="00187E00" w:rsidRPr="00FC5848" w:rsidRDefault="00187E00" w:rsidP="00E73304">
            <w:pPr>
              <w:pStyle w:val="Textdetabel"/>
              <w:rPr>
                <w:b/>
                <w:bCs/>
              </w:rPr>
            </w:pPr>
            <w:r w:rsidRPr="00FC5848">
              <w:rPr>
                <w:b/>
                <w:bCs/>
              </w:rPr>
              <w:t>65-69 </w:t>
            </w:r>
          </w:p>
        </w:tc>
        <w:tc>
          <w:tcPr>
            <w:tcW w:w="1276" w:type="dxa"/>
            <w:tcBorders>
              <w:top w:val="nil"/>
              <w:left w:val="nil"/>
              <w:bottom w:val="single" w:sz="6" w:space="0" w:color="auto"/>
              <w:right w:val="single" w:sz="6" w:space="0" w:color="auto"/>
            </w:tcBorders>
            <w:shd w:val="clear" w:color="auto" w:fill="auto"/>
            <w:vAlign w:val="center"/>
          </w:tcPr>
          <w:p w14:paraId="6BF941FF" w14:textId="249DB74C" w:rsidR="00187E00" w:rsidRPr="00FC5848" w:rsidRDefault="00187E00" w:rsidP="00E73304">
            <w:pPr>
              <w:pStyle w:val="Textdetabel"/>
              <w:rPr>
                <w:b/>
                <w:bCs/>
              </w:rPr>
            </w:pPr>
            <w:r w:rsidRPr="00FC5848">
              <w:rPr>
                <w:b/>
                <w:bCs/>
              </w:rPr>
              <w:t>70-74 </w:t>
            </w:r>
          </w:p>
        </w:tc>
        <w:tc>
          <w:tcPr>
            <w:tcW w:w="1276" w:type="dxa"/>
            <w:tcBorders>
              <w:top w:val="nil"/>
              <w:left w:val="nil"/>
              <w:bottom w:val="single" w:sz="6" w:space="0" w:color="auto"/>
              <w:right w:val="single" w:sz="6" w:space="0" w:color="auto"/>
            </w:tcBorders>
            <w:shd w:val="clear" w:color="auto" w:fill="auto"/>
            <w:vAlign w:val="center"/>
          </w:tcPr>
          <w:p w14:paraId="5465BB1D" w14:textId="518D98FA" w:rsidR="00187E00" w:rsidRPr="00FC5848" w:rsidRDefault="00187E00" w:rsidP="00E73304">
            <w:pPr>
              <w:pStyle w:val="Textdetabel"/>
              <w:rPr>
                <w:b/>
                <w:bCs/>
              </w:rPr>
            </w:pPr>
            <w:r w:rsidRPr="00FC5848">
              <w:rPr>
                <w:b/>
                <w:bCs/>
              </w:rPr>
              <w:t>&gt;75 </w:t>
            </w:r>
          </w:p>
        </w:tc>
      </w:tr>
      <w:tr w:rsidR="00E720C0" w:rsidRPr="00FC5848" w14:paraId="127AEBAD" w14:textId="77777777" w:rsidTr="00EE22AD">
        <w:trPr>
          <w:trHeight w:val="454"/>
        </w:trPr>
        <w:tc>
          <w:tcPr>
            <w:tcW w:w="1835" w:type="dxa"/>
            <w:tcBorders>
              <w:top w:val="nil"/>
              <w:left w:val="single" w:sz="6" w:space="0" w:color="auto"/>
              <w:bottom w:val="single" w:sz="6" w:space="0" w:color="auto"/>
              <w:right w:val="single" w:sz="6" w:space="0" w:color="auto"/>
            </w:tcBorders>
            <w:shd w:val="clear" w:color="auto" w:fill="auto"/>
            <w:vAlign w:val="center"/>
            <w:hideMark/>
          </w:tcPr>
          <w:p w14:paraId="56AA3EF7" w14:textId="77777777" w:rsidR="00187E00" w:rsidRPr="00FC5848" w:rsidRDefault="00187E00" w:rsidP="00A11BB5">
            <w:pPr>
              <w:pStyle w:val="Textdetabel"/>
              <w:ind w:firstLine="0"/>
            </w:pPr>
            <w:r w:rsidRPr="00FC5848">
              <w:t>Trafic rutier </w:t>
            </w:r>
          </w:p>
        </w:tc>
        <w:tc>
          <w:tcPr>
            <w:tcW w:w="1276" w:type="dxa"/>
            <w:tcBorders>
              <w:top w:val="nil"/>
              <w:left w:val="nil"/>
              <w:bottom w:val="single" w:sz="6" w:space="0" w:color="auto"/>
              <w:right w:val="single" w:sz="6" w:space="0" w:color="auto"/>
            </w:tcBorders>
            <w:shd w:val="clear" w:color="auto" w:fill="auto"/>
            <w:vAlign w:val="center"/>
            <w:hideMark/>
          </w:tcPr>
          <w:p w14:paraId="5C3E7E64" w14:textId="77777777" w:rsidR="00187E00" w:rsidRPr="00FC5848" w:rsidRDefault="00187E00" w:rsidP="00E73304">
            <w:pPr>
              <w:pStyle w:val="Textdetabel"/>
            </w:pPr>
            <w:r w:rsidRPr="00FC5848">
              <w:t>14 </w:t>
            </w:r>
          </w:p>
        </w:tc>
        <w:tc>
          <w:tcPr>
            <w:tcW w:w="1417" w:type="dxa"/>
            <w:tcBorders>
              <w:top w:val="nil"/>
              <w:left w:val="nil"/>
              <w:bottom w:val="single" w:sz="6" w:space="0" w:color="auto"/>
              <w:right w:val="single" w:sz="6" w:space="0" w:color="auto"/>
            </w:tcBorders>
            <w:shd w:val="clear" w:color="auto" w:fill="auto"/>
            <w:vAlign w:val="center"/>
            <w:hideMark/>
          </w:tcPr>
          <w:p w14:paraId="6483BB69" w14:textId="77777777" w:rsidR="00187E00" w:rsidRPr="00FC5848" w:rsidRDefault="00187E00" w:rsidP="00E73304">
            <w:pPr>
              <w:pStyle w:val="Textdetabel"/>
            </w:pPr>
            <w:r w:rsidRPr="00FC5848">
              <w:t>12 </w:t>
            </w:r>
          </w:p>
        </w:tc>
        <w:tc>
          <w:tcPr>
            <w:tcW w:w="1276" w:type="dxa"/>
            <w:tcBorders>
              <w:top w:val="nil"/>
              <w:left w:val="nil"/>
              <w:bottom w:val="single" w:sz="6" w:space="0" w:color="auto"/>
              <w:right w:val="single" w:sz="6" w:space="0" w:color="auto"/>
            </w:tcBorders>
            <w:shd w:val="clear" w:color="auto" w:fill="auto"/>
            <w:vAlign w:val="center"/>
            <w:hideMark/>
          </w:tcPr>
          <w:p w14:paraId="2CB9995E" w14:textId="77777777" w:rsidR="00187E00" w:rsidRPr="00FC5848" w:rsidRDefault="00187E00" w:rsidP="00E73304">
            <w:pPr>
              <w:pStyle w:val="Textdetabel"/>
            </w:pPr>
            <w:r w:rsidRPr="00FC5848">
              <w:t>3 </w:t>
            </w:r>
          </w:p>
        </w:tc>
        <w:tc>
          <w:tcPr>
            <w:tcW w:w="1276" w:type="dxa"/>
            <w:tcBorders>
              <w:top w:val="nil"/>
              <w:left w:val="nil"/>
              <w:bottom w:val="single" w:sz="6" w:space="0" w:color="auto"/>
              <w:right w:val="single" w:sz="6" w:space="0" w:color="auto"/>
            </w:tcBorders>
            <w:shd w:val="clear" w:color="auto" w:fill="auto"/>
            <w:vAlign w:val="center"/>
            <w:hideMark/>
          </w:tcPr>
          <w:p w14:paraId="673D660A" w14:textId="77777777" w:rsidR="00187E00" w:rsidRPr="00FC5848" w:rsidRDefault="00187E00" w:rsidP="00E73304">
            <w:pPr>
              <w:pStyle w:val="Textdetabel"/>
            </w:pPr>
            <w:r w:rsidRPr="00FC5848">
              <w:t>1 </w:t>
            </w:r>
          </w:p>
        </w:tc>
        <w:tc>
          <w:tcPr>
            <w:tcW w:w="1276" w:type="dxa"/>
            <w:tcBorders>
              <w:top w:val="nil"/>
              <w:left w:val="nil"/>
              <w:bottom w:val="single" w:sz="6" w:space="0" w:color="auto"/>
              <w:right w:val="single" w:sz="6" w:space="0" w:color="auto"/>
            </w:tcBorders>
            <w:shd w:val="clear" w:color="auto" w:fill="auto"/>
            <w:vAlign w:val="center"/>
            <w:hideMark/>
          </w:tcPr>
          <w:p w14:paraId="398084FF" w14:textId="77777777" w:rsidR="00187E00" w:rsidRPr="00FC5848" w:rsidRDefault="00187E00" w:rsidP="00E73304">
            <w:pPr>
              <w:pStyle w:val="Textdetabel"/>
            </w:pPr>
            <w:r w:rsidRPr="00FC5848">
              <w:t>0 </w:t>
            </w:r>
          </w:p>
        </w:tc>
      </w:tr>
      <w:tr w:rsidR="00E720C0" w:rsidRPr="00FC5848" w14:paraId="0E249BDF" w14:textId="77777777" w:rsidTr="00EE22AD">
        <w:trPr>
          <w:trHeight w:val="454"/>
        </w:trPr>
        <w:tc>
          <w:tcPr>
            <w:tcW w:w="1835" w:type="dxa"/>
            <w:tcBorders>
              <w:top w:val="nil"/>
              <w:left w:val="single" w:sz="6" w:space="0" w:color="auto"/>
              <w:bottom w:val="single" w:sz="6" w:space="0" w:color="auto"/>
              <w:right w:val="single" w:sz="6" w:space="0" w:color="auto"/>
            </w:tcBorders>
            <w:shd w:val="clear" w:color="auto" w:fill="auto"/>
            <w:vAlign w:val="center"/>
            <w:hideMark/>
          </w:tcPr>
          <w:p w14:paraId="10B018CD" w14:textId="77777777" w:rsidR="00187E00" w:rsidRPr="00FC5848" w:rsidRDefault="00187E00" w:rsidP="00A11BB5">
            <w:pPr>
              <w:pStyle w:val="Textdetabel"/>
              <w:ind w:firstLine="0"/>
            </w:pPr>
            <w:r w:rsidRPr="00FC5848">
              <w:t>Trafic rutier – drumuri principale </w:t>
            </w:r>
          </w:p>
        </w:tc>
        <w:tc>
          <w:tcPr>
            <w:tcW w:w="1276" w:type="dxa"/>
            <w:tcBorders>
              <w:top w:val="nil"/>
              <w:left w:val="nil"/>
              <w:bottom w:val="single" w:sz="6" w:space="0" w:color="auto"/>
              <w:right w:val="single" w:sz="6" w:space="0" w:color="auto"/>
            </w:tcBorders>
            <w:shd w:val="clear" w:color="auto" w:fill="auto"/>
            <w:vAlign w:val="center"/>
            <w:hideMark/>
          </w:tcPr>
          <w:p w14:paraId="4EB438DA" w14:textId="77777777" w:rsidR="00187E00" w:rsidRPr="00FC5848" w:rsidRDefault="00187E00" w:rsidP="00E73304">
            <w:pPr>
              <w:pStyle w:val="Textdetabel"/>
            </w:pPr>
            <w:r w:rsidRPr="00FC5848">
              <w:t>5 </w:t>
            </w:r>
          </w:p>
        </w:tc>
        <w:tc>
          <w:tcPr>
            <w:tcW w:w="1417" w:type="dxa"/>
            <w:tcBorders>
              <w:top w:val="nil"/>
              <w:left w:val="nil"/>
              <w:bottom w:val="single" w:sz="6" w:space="0" w:color="auto"/>
              <w:right w:val="single" w:sz="6" w:space="0" w:color="auto"/>
            </w:tcBorders>
            <w:shd w:val="clear" w:color="auto" w:fill="auto"/>
            <w:vAlign w:val="center"/>
            <w:hideMark/>
          </w:tcPr>
          <w:p w14:paraId="72F5EEDD" w14:textId="77777777" w:rsidR="00187E00" w:rsidRPr="00FC5848" w:rsidRDefault="00187E00" w:rsidP="00E73304">
            <w:pPr>
              <w:pStyle w:val="Textdetabel"/>
            </w:pPr>
            <w:r w:rsidRPr="00FC5848">
              <w:t>8 </w:t>
            </w:r>
          </w:p>
        </w:tc>
        <w:tc>
          <w:tcPr>
            <w:tcW w:w="1276" w:type="dxa"/>
            <w:tcBorders>
              <w:top w:val="nil"/>
              <w:left w:val="nil"/>
              <w:bottom w:val="single" w:sz="6" w:space="0" w:color="auto"/>
              <w:right w:val="single" w:sz="6" w:space="0" w:color="auto"/>
            </w:tcBorders>
            <w:shd w:val="clear" w:color="auto" w:fill="auto"/>
            <w:vAlign w:val="center"/>
            <w:hideMark/>
          </w:tcPr>
          <w:p w14:paraId="5FD99529" w14:textId="77777777" w:rsidR="00187E00" w:rsidRPr="00FC5848" w:rsidRDefault="00187E00" w:rsidP="00E73304">
            <w:pPr>
              <w:pStyle w:val="Textdetabel"/>
            </w:pPr>
            <w:r w:rsidRPr="00FC5848">
              <w:t>8 </w:t>
            </w:r>
          </w:p>
        </w:tc>
        <w:tc>
          <w:tcPr>
            <w:tcW w:w="1276" w:type="dxa"/>
            <w:tcBorders>
              <w:top w:val="nil"/>
              <w:left w:val="nil"/>
              <w:bottom w:val="single" w:sz="6" w:space="0" w:color="auto"/>
              <w:right w:val="single" w:sz="6" w:space="0" w:color="auto"/>
            </w:tcBorders>
            <w:shd w:val="clear" w:color="auto" w:fill="auto"/>
            <w:vAlign w:val="center"/>
            <w:hideMark/>
          </w:tcPr>
          <w:p w14:paraId="393C2FEB" w14:textId="77777777" w:rsidR="00187E00" w:rsidRPr="00FC5848" w:rsidRDefault="00187E00" w:rsidP="00E73304">
            <w:pPr>
              <w:pStyle w:val="Textdetabel"/>
            </w:pPr>
            <w:r w:rsidRPr="00FC5848">
              <w:t>1 </w:t>
            </w:r>
          </w:p>
        </w:tc>
        <w:tc>
          <w:tcPr>
            <w:tcW w:w="1276" w:type="dxa"/>
            <w:tcBorders>
              <w:top w:val="nil"/>
              <w:left w:val="nil"/>
              <w:bottom w:val="single" w:sz="6" w:space="0" w:color="auto"/>
              <w:right w:val="single" w:sz="6" w:space="0" w:color="auto"/>
            </w:tcBorders>
            <w:shd w:val="clear" w:color="auto" w:fill="auto"/>
            <w:vAlign w:val="center"/>
            <w:hideMark/>
          </w:tcPr>
          <w:p w14:paraId="55072509" w14:textId="77777777" w:rsidR="00187E00" w:rsidRPr="00FC5848" w:rsidRDefault="00187E00" w:rsidP="00E73304">
            <w:pPr>
              <w:pStyle w:val="Textdetabel"/>
            </w:pPr>
            <w:r w:rsidRPr="00FC5848">
              <w:t>0 </w:t>
            </w:r>
          </w:p>
        </w:tc>
      </w:tr>
      <w:tr w:rsidR="00E720C0" w:rsidRPr="00FC5848" w14:paraId="1AD9FA2A" w14:textId="77777777" w:rsidTr="00EE22AD">
        <w:trPr>
          <w:trHeight w:val="454"/>
        </w:trPr>
        <w:tc>
          <w:tcPr>
            <w:tcW w:w="1835" w:type="dxa"/>
            <w:tcBorders>
              <w:top w:val="nil"/>
              <w:left w:val="single" w:sz="6" w:space="0" w:color="auto"/>
              <w:bottom w:val="single" w:sz="6" w:space="0" w:color="auto"/>
              <w:right w:val="single" w:sz="6" w:space="0" w:color="auto"/>
            </w:tcBorders>
            <w:shd w:val="clear" w:color="auto" w:fill="auto"/>
            <w:vAlign w:val="center"/>
            <w:hideMark/>
          </w:tcPr>
          <w:p w14:paraId="2D7C6612" w14:textId="77777777" w:rsidR="00187E00" w:rsidRPr="00FC5848" w:rsidRDefault="00187E00" w:rsidP="00A11BB5">
            <w:pPr>
              <w:pStyle w:val="Textdetabel"/>
              <w:ind w:firstLine="0"/>
            </w:pPr>
            <w:r w:rsidRPr="00FC5848">
              <w:t>Trafic feroviar (tramvaie) </w:t>
            </w:r>
          </w:p>
        </w:tc>
        <w:tc>
          <w:tcPr>
            <w:tcW w:w="1276" w:type="dxa"/>
            <w:tcBorders>
              <w:top w:val="nil"/>
              <w:left w:val="nil"/>
              <w:bottom w:val="single" w:sz="6" w:space="0" w:color="auto"/>
              <w:right w:val="single" w:sz="6" w:space="0" w:color="auto"/>
            </w:tcBorders>
            <w:shd w:val="clear" w:color="auto" w:fill="auto"/>
            <w:vAlign w:val="center"/>
            <w:hideMark/>
          </w:tcPr>
          <w:p w14:paraId="186492E3" w14:textId="77777777" w:rsidR="00187E00" w:rsidRPr="00FC5848" w:rsidRDefault="00187E00" w:rsidP="00E73304">
            <w:pPr>
              <w:pStyle w:val="Textdetabel"/>
            </w:pPr>
            <w:r w:rsidRPr="00FC5848">
              <w:t>1 </w:t>
            </w:r>
          </w:p>
        </w:tc>
        <w:tc>
          <w:tcPr>
            <w:tcW w:w="1417" w:type="dxa"/>
            <w:tcBorders>
              <w:top w:val="nil"/>
              <w:left w:val="nil"/>
              <w:bottom w:val="single" w:sz="6" w:space="0" w:color="auto"/>
              <w:right w:val="single" w:sz="6" w:space="0" w:color="auto"/>
            </w:tcBorders>
            <w:shd w:val="clear" w:color="auto" w:fill="auto"/>
            <w:vAlign w:val="center"/>
            <w:hideMark/>
          </w:tcPr>
          <w:p w14:paraId="6563D9D7" w14:textId="77777777" w:rsidR="00187E00" w:rsidRPr="00FC5848" w:rsidRDefault="00187E00" w:rsidP="00E73304">
            <w:pPr>
              <w:pStyle w:val="Textdetabel"/>
            </w:pPr>
            <w:r w:rsidRPr="00FC5848">
              <w:t>0 </w:t>
            </w:r>
          </w:p>
        </w:tc>
        <w:tc>
          <w:tcPr>
            <w:tcW w:w="1276" w:type="dxa"/>
            <w:tcBorders>
              <w:top w:val="nil"/>
              <w:left w:val="nil"/>
              <w:bottom w:val="single" w:sz="6" w:space="0" w:color="auto"/>
              <w:right w:val="single" w:sz="6" w:space="0" w:color="auto"/>
            </w:tcBorders>
            <w:shd w:val="clear" w:color="auto" w:fill="auto"/>
            <w:vAlign w:val="center"/>
            <w:hideMark/>
          </w:tcPr>
          <w:p w14:paraId="42A902F8" w14:textId="77777777" w:rsidR="00187E00" w:rsidRPr="00FC5848" w:rsidRDefault="00187E00" w:rsidP="00E73304">
            <w:pPr>
              <w:pStyle w:val="Textdetabel"/>
            </w:pPr>
            <w:r w:rsidRPr="00FC5848">
              <w:t>0 </w:t>
            </w:r>
          </w:p>
        </w:tc>
        <w:tc>
          <w:tcPr>
            <w:tcW w:w="1276" w:type="dxa"/>
            <w:tcBorders>
              <w:top w:val="nil"/>
              <w:left w:val="nil"/>
              <w:bottom w:val="single" w:sz="6" w:space="0" w:color="auto"/>
              <w:right w:val="single" w:sz="6" w:space="0" w:color="auto"/>
            </w:tcBorders>
            <w:shd w:val="clear" w:color="auto" w:fill="auto"/>
            <w:vAlign w:val="center"/>
            <w:hideMark/>
          </w:tcPr>
          <w:p w14:paraId="68E3B337" w14:textId="77777777" w:rsidR="00187E00" w:rsidRPr="00FC5848" w:rsidRDefault="00187E00" w:rsidP="00E73304">
            <w:pPr>
              <w:pStyle w:val="Textdetabel"/>
            </w:pPr>
            <w:r w:rsidRPr="00FC5848">
              <w:t>0 </w:t>
            </w:r>
          </w:p>
        </w:tc>
        <w:tc>
          <w:tcPr>
            <w:tcW w:w="1276" w:type="dxa"/>
            <w:tcBorders>
              <w:top w:val="nil"/>
              <w:left w:val="nil"/>
              <w:bottom w:val="single" w:sz="6" w:space="0" w:color="auto"/>
              <w:right w:val="single" w:sz="6" w:space="0" w:color="auto"/>
            </w:tcBorders>
            <w:shd w:val="clear" w:color="auto" w:fill="auto"/>
            <w:vAlign w:val="center"/>
            <w:hideMark/>
          </w:tcPr>
          <w:p w14:paraId="025F3DFE" w14:textId="77777777" w:rsidR="00187E00" w:rsidRPr="00FC5848" w:rsidRDefault="00187E00" w:rsidP="00E73304">
            <w:pPr>
              <w:pStyle w:val="Textdetabel"/>
            </w:pPr>
            <w:r w:rsidRPr="00FC5848">
              <w:t>0 </w:t>
            </w:r>
          </w:p>
        </w:tc>
      </w:tr>
      <w:tr w:rsidR="00187E00" w:rsidRPr="00FC5848" w14:paraId="3C77FEAC" w14:textId="77777777" w:rsidTr="00EE22AD">
        <w:trPr>
          <w:trHeight w:val="454"/>
        </w:trPr>
        <w:tc>
          <w:tcPr>
            <w:tcW w:w="1835" w:type="dxa"/>
            <w:tcBorders>
              <w:top w:val="nil"/>
              <w:left w:val="single" w:sz="6" w:space="0" w:color="auto"/>
              <w:bottom w:val="single" w:sz="6" w:space="0" w:color="auto"/>
              <w:right w:val="single" w:sz="6" w:space="0" w:color="auto"/>
            </w:tcBorders>
            <w:shd w:val="clear" w:color="auto" w:fill="auto"/>
            <w:vAlign w:val="center"/>
            <w:hideMark/>
          </w:tcPr>
          <w:p w14:paraId="375EDC47" w14:textId="77777777" w:rsidR="00187E00" w:rsidRPr="00FC5848" w:rsidRDefault="00187E00" w:rsidP="00A11BB5">
            <w:pPr>
              <w:pStyle w:val="Textdetabel"/>
              <w:ind w:firstLine="0"/>
            </w:pPr>
            <w:r w:rsidRPr="00FC5848">
              <w:t>Industrie </w:t>
            </w:r>
          </w:p>
        </w:tc>
        <w:tc>
          <w:tcPr>
            <w:tcW w:w="1276" w:type="dxa"/>
            <w:tcBorders>
              <w:top w:val="nil"/>
              <w:left w:val="nil"/>
              <w:bottom w:val="single" w:sz="6" w:space="0" w:color="auto"/>
              <w:right w:val="single" w:sz="6" w:space="0" w:color="auto"/>
            </w:tcBorders>
            <w:shd w:val="clear" w:color="auto" w:fill="auto"/>
            <w:vAlign w:val="center"/>
            <w:hideMark/>
          </w:tcPr>
          <w:p w14:paraId="4D35510E" w14:textId="77777777" w:rsidR="00187E00" w:rsidRPr="00FC5848" w:rsidRDefault="00187E00" w:rsidP="00E73304">
            <w:pPr>
              <w:pStyle w:val="Textdetabel"/>
            </w:pPr>
            <w:r w:rsidRPr="00FC5848">
              <w:t>0 </w:t>
            </w:r>
          </w:p>
        </w:tc>
        <w:tc>
          <w:tcPr>
            <w:tcW w:w="1417" w:type="dxa"/>
            <w:tcBorders>
              <w:top w:val="nil"/>
              <w:left w:val="nil"/>
              <w:bottom w:val="single" w:sz="6" w:space="0" w:color="auto"/>
              <w:right w:val="single" w:sz="6" w:space="0" w:color="auto"/>
            </w:tcBorders>
            <w:shd w:val="clear" w:color="auto" w:fill="auto"/>
            <w:vAlign w:val="center"/>
            <w:hideMark/>
          </w:tcPr>
          <w:p w14:paraId="117367F2" w14:textId="77777777" w:rsidR="00187E00" w:rsidRPr="00FC5848" w:rsidRDefault="00187E00" w:rsidP="00E73304">
            <w:pPr>
              <w:pStyle w:val="Textdetabel"/>
            </w:pPr>
            <w:r w:rsidRPr="00FC5848">
              <w:t>0 </w:t>
            </w:r>
          </w:p>
        </w:tc>
        <w:tc>
          <w:tcPr>
            <w:tcW w:w="1276" w:type="dxa"/>
            <w:tcBorders>
              <w:top w:val="nil"/>
              <w:left w:val="nil"/>
              <w:bottom w:val="single" w:sz="6" w:space="0" w:color="auto"/>
              <w:right w:val="single" w:sz="6" w:space="0" w:color="auto"/>
            </w:tcBorders>
            <w:shd w:val="clear" w:color="auto" w:fill="auto"/>
            <w:vAlign w:val="center"/>
            <w:hideMark/>
          </w:tcPr>
          <w:p w14:paraId="13676AEF" w14:textId="77777777" w:rsidR="00187E00" w:rsidRPr="00FC5848" w:rsidRDefault="00187E00" w:rsidP="00E73304">
            <w:pPr>
              <w:pStyle w:val="Textdetabel"/>
            </w:pPr>
            <w:r w:rsidRPr="00FC5848">
              <w:t>0 </w:t>
            </w:r>
          </w:p>
        </w:tc>
        <w:tc>
          <w:tcPr>
            <w:tcW w:w="1276" w:type="dxa"/>
            <w:tcBorders>
              <w:top w:val="nil"/>
              <w:left w:val="nil"/>
              <w:bottom w:val="single" w:sz="6" w:space="0" w:color="auto"/>
              <w:right w:val="single" w:sz="6" w:space="0" w:color="auto"/>
            </w:tcBorders>
            <w:shd w:val="clear" w:color="auto" w:fill="auto"/>
            <w:vAlign w:val="center"/>
            <w:hideMark/>
          </w:tcPr>
          <w:p w14:paraId="017E1943" w14:textId="77777777" w:rsidR="00187E00" w:rsidRPr="00FC5848" w:rsidRDefault="00187E00" w:rsidP="00E73304">
            <w:pPr>
              <w:pStyle w:val="Textdetabel"/>
            </w:pPr>
            <w:r w:rsidRPr="00FC5848">
              <w:t>0 </w:t>
            </w:r>
          </w:p>
        </w:tc>
        <w:tc>
          <w:tcPr>
            <w:tcW w:w="1276" w:type="dxa"/>
            <w:tcBorders>
              <w:top w:val="nil"/>
              <w:left w:val="nil"/>
              <w:bottom w:val="single" w:sz="6" w:space="0" w:color="auto"/>
              <w:right w:val="single" w:sz="6" w:space="0" w:color="auto"/>
            </w:tcBorders>
            <w:shd w:val="clear" w:color="auto" w:fill="auto"/>
            <w:vAlign w:val="center"/>
            <w:hideMark/>
          </w:tcPr>
          <w:p w14:paraId="5D9BC8EC" w14:textId="77777777" w:rsidR="00187E00" w:rsidRPr="00FC5848" w:rsidRDefault="00187E00" w:rsidP="00E73304">
            <w:pPr>
              <w:pStyle w:val="Textdetabel"/>
            </w:pPr>
            <w:r w:rsidRPr="00FC5848">
              <w:t>0 </w:t>
            </w:r>
          </w:p>
        </w:tc>
      </w:tr>
    </w:tbl>
    <w:p w14:paraId="682EC113" w14:textId="77777777" w:rsidR="00187E00" w:rsidRPr="00FC5848" w:rsidRDefault="00187E00" w:rsidP="00530577"/>
    <w:p w14:paraId="4F5B06D0" w14:textId="77777777" w:rsidR="00A11BB5" w:rsidRPr="00FC5848" w:rsidRDefault="00A11BB5" w:rsidP="00530577"/>
    <w:p w14:paraId="7E536CDF" w14:textId="77777777" w:rsidR="00A11BB5" w:rsidRPr="00FC5848" w:rsidRDefault="00A11BB5" w:rsidP="00530577"/>
    <w:tbl>
      <w:tblPr>
        <w:tblW w:w="965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5"/>
        <w:gridCol w:w="1276"/>
        <w:gridCol w:w="1417"/>
        <w:gridCol w:w="1276"/>
        <w:gridCol w:w="1276"/>
        <w:gridCol w:w="1276"/>
        <w:gridCol w:w="1295"/>
      </w:tblGrid>
      <w:tr w:rsidR="00E720C0" w:rsidRPr="00FC5848" w14:paraId="490C918F" w14:textId="77777777" w:rsidTr="00EE22AD">
        <w:trPr>
          <w:trHeight w:val="454"/>
        </w:trPr>
        <w:tc>
          <w:tcPr>
            <w:tcW w:w="18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D8911B" w14:textId="77777777" w:rsidR="00187E00" w:rsidRPr="00FC5848" w:rsidRDefault="00187E00" w:rsidP="00A11BB5">
            <w:pPr>
              <w:pStyle w:val="Textdetabel"/>
              <w:ind w:firstLine="0"/>
              <w:rPr>
                <w:b/>
                <w:bCs/>
              </w:rPr>
            </w:pPr>
            <w:r w:rsidRPr="00FC5848">
              <w:rPr>
                <w:b/>
                <w:bCs/>
              </w:rPr>
              <w:lastRenderedPageBreak/>
              <w:t>Aglomerarea Craiova </w:t>
            </w:r>
          </w:p>
        </w:tc>
        <w:tc>
          <w:tcPr>
            <w:tcW w:w="7816" w:type="dxa"/>
            <w:gridSpan w:val="6"/>
            <w:tcBorders>
              <w:top w:val="single" w:sz="6" w:space="0" w:color="auto"/>
              <w:left w:val="nil"/>
              <w:bottom w:val="single" w:sz="6" w:space="0" w:color="auto"/>
              <w:right w:val="single" w:sz="6" w:space="0" w:color="auto"/>
            </w:tcBorders>
            <w:shd w:val="clear" w:color="auto" w:fill="auto"/>
            <w:vAlign w:val="center"/>
            <w:hideMark/>
          </w:tcPr>
          <w:p w14:paraId="1243AB3A" w14:textId="3001D294" w:rsidR="00187E00" w:rsidRPr="00FC5848" w:rsidRDefault="00187E00" w:rsidP="00A11BB5">
            <w:pPr>
              <w:pStyle w:val="Textdetabel"/>
              <w:rPr>
                <w:b/>
                <w:bCs/>
              </w:rPr>
            </w:pPr>
            <w:r w:rsidRPr="00FC5848">
              <w:rPr>
                <w:b/>
                <w:bCs/>
              </w:rPr>
              <w:t xml:space="preserve">Număr de </w:t>
            </w:r>
            <w:r w:rsidR="00AE79EC" w:rsidRPr="00FC5848">
              <w:rPr>
                <w:b/>
                <w:bCs/>
              </w:rPr>
              <w:t>clădiri speciale (</w:t>
            </w:r>
            <w:r w:rsidRPr="00FC5848">
              <w:rPr>
                <w:b/>
                <w:bCs/>
              </w:rPr>
              <w:t>spitale</w:t>
            </w:r>
            <w:r w:rsidR="00AE79EC" w:rsidRPr="00FC5848">
              <w:rPr>
                <w:b/>
                <w:bCs/>
              </w:rPr>
              <w:t>)</w:t>
            </w:r>
            <w:r w:rsidRPr="00FC5848">
              <w:rPr>
                <w:b/>
                <w:bCs/>
              </w:rPr>
              <w:t xml:space="preserve"> expuse la valori ale </w:t>
            </w:r>
            <w:proofErr w:type="spellStart"/>
            <w:r w:rsidRPr="00FC5848">
              <w:rPr>
                <w:b/>
                <w:bCs/>
              </w:rPr>
              <w:t>Lnoapte</w:t>
            </w:r>
            <w:proofErr w:type="spellEnd"/>
            <w:r w:rsidRPr="00FC5848">
              <w:rPr>
                <w:b/>
                <w:bCs/>
              </w:rPr>
              <w:t> </w:t>
            </w:r>
          </w:p>
        </w:tc>
      </w:tr>
      <w:tr w:rsidR="00E720C0" w:rsidRPr="00FC5848" w14:paraId="4DE47C0A" w14:textId="77777777" w:rsidTr="00EE22AD">
        <w:trPr>
          <w:trHeight w:val="454"/>
        </w:trPr>
        <w:tc>
          <w:tcPr>
            <w:tcW w:w="1835" w:type="dxa"/>
            <w:tcBorders>
              <w:top w:val="nil"/>
              <w:left w:val="single" w:sz="6" w:space="0" w:color="auto"/>
              <w:bottom w:val="single" w:sz="6" w:space="0" w:color="auto"/>
              <w:right w:val="single" w:sz="6" w:space="0" w:color="auto"/>
            </w:tcBorders>
            <w:shd w:val="clear" w:color="auto" w:fill="auto"/>
            <w:vAlign w:val="center"/>
            <w:hideMark/>
          </w:tcPr>
          <w:p w14:paraId="0238EB5A" w14:textId="77777777" w:rsidR="00187E00" w:rsidRPr="00FC5848" w:rsidRDefault="00187E00" w:rsidP="00A11BB5">
            <w:pPr>
              <w:pStyle w:val="Textdetabel"/>
              <w:ind w:firstLine="0"/>
              <w:rPr>
                <w:b/>
                <w:bCs/>
              </w:rPr>
            </w:pPr>
            <w:r w:rsidRPr="00FC5848">
              <w:rPr>
                <w:b/>
                <w:bCs/>
              </w:rPr>
              <w:t>Sursa de zgomot  </w:t>
            </w:r>
          </w:p>
        </w:tc>
        <w:tc>
          <w:tcPr>
            <w:tcW w:w="1276" w:type="dxa"/>
            <w:tcBorders>
              <w:top w:val="nil"/>
              <w:left w:val="nil"/>
              <w:bottom w:val="single" w:sz="6" w:space="0" w:color="auto"/>
              <w:right w:val="single" w:sz="6" w:space="0" w:color="auto"/>
            </w:tcBorders>
            <w:shd w:val="clear" w:color="auto" w:fill="auto"/>
            <w:vAlign w:val="center"/>
            <w:hideMark/>
          </w:tcPr>
          <w:p w14:paraId="5CA98B59" w14:textId="77777777" w:rsidR="00187E00" w:rsidRPr="00FC5848" w:rsidRDefault="00187E00" w:rsidP="00A11BB5">
            <w:pPr>
              <w:pStyle w:val="Textdetabel"/>
              <w:rPr>
                <w:b/>
                <w:bCs/>
              </w:rPr>
            </w:pPr>
            <w:r w:rsidRPr="00FC5848">
              <w:rPr>
                <w:b/>
                <w:bCs/>
              </w:rPr>
              <w:t>45-49 </w:t>
            </w:r>
          </w:p>
        </w:tc>
        <w:tc>
          <w:tcPr>
            <w:tcW w:w="1417" w:type="dxa"/>
            <w:tcBorders>
              <w:top w:val="nil"/>
              <w:left w:val="nil"/>
              <w:bottom w:val="single" w:sz="6" w:space="0" w:color="auto"/>
              <w:right w:val="single" w:sz="6" w:space="0" w:color="auto"/>
            </w:tcBorders>
            <w:shd w:val="clear" w:color="auto" w:fill="auto"/>
            <w:vAlign w:val="center"/>
            <w:hideMark/>
          </w:tcPr>
          <w:p w14:paraId="6F53C340" w14:textId="77777777" w:rsidR="00187E00" w:rsidRPr="00FC5848" w:rsidRDefault="00187E00" w:rsidP="00A11BB5">
            <w:pPr>
              <w:pStyle w:val="Textdetabel"/>
              <w:rPr>
                <w:b/>
                <w:bCs/>
              </w:rPr>
            </w:pPr>
            <w:r w:rsidRPr="00FC5848">
              <w:rPr>
                <w:b/>
                <w:bCs/>
              </w:rPr>
              <w:t>50-54 </w:t>
            </w:r>
          </w:p>
        </w:tc>
        <w:tc>
          <w:tcPr>
            <w:tcW w:w="1276" w:type="dxa"/>
            <w:tcBorders>
              <w:top w:val="nil"/>
              <w:left w:val="nil"/>
              <w:bottom w:val="single" w:sz="6" w:space="0" w:color="auto"/>
              <w:right w:val="single" w:sz="6" w:space="0" w:color="auto"/>
            </w:tcBorders>
            <w:shd w:val="clear" w:color="auto" w:fill="auto"/>
            <w:vAlign w:val="center"/>
            <w:hideMark/>
          </w:tcPr>
          <w:p w14:paraId="7B7670FF" w14:textId="77777777" w:rsidR="00187E00" w:rsidRPr="00FC5848" w:rsidRDefault="00187E00" w:rsidP="00A11BB5">
            <w:pPr>
              <w:pStyle w:val="Textdetabel"/>
              <w:rPr>
                <w:b/>
                <w:bCs/>
              </w:rPr>
            </w:pPr>
            <w:r w:rsidRPr="00FC5848">
              <w:rPr>
                <w:b/>
                <w:bCs/>
              </w:rPr>
              <w:t>55-59 </w:t>
            </w:r>
          </w:p>
        </w:tc>
        <w:tc>
          <w:tcPr>
            <w:tcW w:w="1276" w:type="dxa"/>
            <w:tcBorders>
              <w:top w:val="nil"/>
              <w:left w:val="nil"/>
              <w:bottom w:val="single" w:sz="6" w:space="0" w:color="auto"/>
              <w:right w:val="single" w:sz="6" w:space="0" w:color="auto"/>
            </w:tcBorders>
            <w:shd w:val="clear" w:color="auto" w:fill="auto"/>
            <w:vAlign w:val="center"/>
            <w:hideMark/>
          </w:tcPr>
          <w:p w14:paraId="09D9E57E" w14:textId="77777777" w:rsidR="00187E00" w:rsidRPr="00FC5848" w:rsidRDefault="00187E00" w:rsidP="00A11BB5">
            <w:pPr>
              <w:pStyle w:val="Textdetabel"/>
              <w:rPr>
                <w:b/>
                <w:bCs/>
              </w:rPr>
            </w:pPr>
            <w:r w:rsidRPr="00FC5848">
              <w:rPr>
                <w:b/>
                <w:bCs/>
              </w:rPr>
              <w:t>60-64 </w:t>
            </w:r>
          </w:p>
        </w:tc>
        <w:tc>
          <w:tcPr>
            <w:tcW w:w="1276" w:type="dxa"/>
            <w:tcBorders>
              <w:top w:val="nil"/>
              <w:left w:val="nil"/>
              <w:bottom w:val="single" w:sz="6" w:space="0" w:color="auto"/>
              <w:right w:val="single" w:sz="6" w:space="0" w:color="auto"/>
            </w:tcBorders>
            <w:shd w:val="clear" w:color="auto" w:fill="auto"/>
            <w:vAlign w:val="center"/>
            <w:hideMark/>
          </w:tcPr>
          <w:p w14:paraId="0745DA2F" w14:textId="77777777" w:rsidR="00187E00" w:rsidRPr="00FC5848" w:rsidRDefault="00187E00" w:rsidP="00A11BB5">
            <w:pPr>
              <w:pStyle w:val="Textdetabel"/>
              <w:rPr>
                <w:b/>
                <w:bCs/>
              </w:rPr>
            </w:pPr>
            <w:r w:rsidRPr="00FC5848">
              <w:rPr>
                <w:b/>
                <w:bCs/>
              </w:rPr>
              <w:t>65-69 </w:t>
            </w:r>
          </w:p>
        </w:tc>
        <w:tc>
          <w:tcPr>
            <w:tcW w:w="1295" w:type="dxa"/>
            <w:tcBorders>
              <w:top w:val="nil"/>
              <w:left w:val="nil"/>
              <w:bottom w:val="single" w:sz="6" w:space="0" w:color="auto"/>
              <w:right w:val="single" w:sz="6" w:space="0" w:color="auto"/>
            </w:tcBorders>
            <w:shd w:val="clear" w:color="auto" w:fill="auto"/>
            <w:vAlign w:val="center"/>
            <w:hideMark/>
          </w:tcPr>
          <w:p w14:paraId="1DCFF486" w14:textId="77777777" w:rsidR="00187E00" w:rsidRPr="00FC5848" w:rsidRDefault="00187E00" w:rsidP="00A11BB5">
            <w:pPr>
              <w:pStyle w:val="Textdetabel"/>
              <w:rPr>
                <w:b/>
                <w:bCs/>
              </w:rPr>
            </w:pPr>
            <w:r w:rsidRPr="00FC5848">
              <w:rPr>
                <w:b/>
                <w:bCs/>
              </w:rPr>
              <w:t>&gt;70 </w:t>
            </w:r>
          </w:p>
        </w:tc>
      </w:tr>
      <w:tr w:rsidR="00E720C0" w:rsidRPr="00FC5848" w14:paraId="44CAD6B8" w14:textId="77777777" w:rsidTr="00EE22AD">
        <w:trPr>
          <w:trHeight w:val="454"/>
        </w:trPr>
        <w:tc>
          <w:tcPr>
            <w:tcW w:w="1835" w:type="dxa"/>
            <w:tcBorders>
              <w:top w:val="nil"/>
              <w:left w:val="single" w:sz="6" w:space="0" w:color="auto"/>
              <w:bottom w:val="single" w:sz="6" w:space="0" w:color="auto"/>
              <w:right w:val="single" w:sz="6" w:space="0" w:color="auto"/>
            </w:tcBorders>
            <w:shd w:val="clear" w:color="auto" w:fill="auto"/>
            <w:vAlign w:val="center"/>
            <w:hideMark/>
          </w:tcPr>
          <w:p w14:paraId="517770C9" w14:textId="77777777" w:rsidR="00187E00" w:rsidRPr="00FC5848" w:rsidRDefault="00187E00" w:rsidP="00A11BB5">
            <w:pPr>
              <w:pStyle w:val="Textdetabel"/>
              <w:ind w:firstLine="0"/>
            </w:pPr>
            <w:r w:rsidRPr="00FC5848">
              <w:t>Trafic rutier </w:t>
            </w:r>
          </w:p>
        </w:tc>
        <w:tc>
          <w:tcPr>
            <w:tcW w:w="1276" w:type="dxa"/>
            <w:tcBorders>
              <w:top w:val="nil"/>
              <w:left w:val="nil"/>
              <w:bottom w:val="single" w:sz="6" w:space="0" w:color="auto"/>
              <w:right w:val="single" w:sz="6" w:space="0" w:color="auto"/>
            </w:tcBorders>
            <w:shd w:val="clear" w:color="auto" w:fill="auto"/>
            <w:vAlign w:val="center"/>
            <w:hideMark/>
          </w:tcPr>
          <w:p w14:paraId="6E2EB119" w14:textId="77777777" w:rsidR="00187E00" w:rsidRPr="00FC5848" w:rsidRDefault="00187E00" w:rsidP="00A11BB5">
            <w:pPr>
              <w:pStyle w:val="Textdetabel"/>
            </w:pPr>
            <w:r w:rsidRPr="00FC5848">
              <w:t>16 </w:t>
            </w:r>
          </w:p>
        </w:tc>
        <w:tc>
          <w:tcPr>
            <w:tcW w:w="1417" w:type="dxa"/>
            <w:tcBorders>
              <w:top w:val="nil"/>
              <w:left w:val="nil"/>
              <w:bottom w:val="single" w:sz="6" w:space="0" w:color="auto"/>
              <w:right w:val="single" w:sz="6" w:space="0" w:color="auto"/>
            </w:tcBorders>
            <w:shd w:val="clear" w:color="auto" w:fill="auto"/>
            <w:vAlign w:val="center"/>
            <w:hideMark/>
          </w:tcPr>
          <w:p w14:paraId="104D035F" w14:textId="77777777" w:rsidR="00187E00" w:rsidRPr="00FC5848" w:rsidRDefault="00187E00" w:rsidP="00A11BB5">
            <w:pPr>
              <w:pStyle w:val="Textdetabel"/>
            </w:pPr>
            <w:r w:rsidRPr="00FC5848">
              <w:t>10 </w:t>
            </w:r>
          </w:p>
        </w:tc>
        <w:tc>
          <w:tcPr>
            <w:tcW w:w="1276" w:type="dxa"/>
            <w:tcBorders>
              <w:top w:val="nil"/>
              <w:left w:val="nil"/>
              <w:bottom w:val="single" w:sz="6" w:space="0" w:color="auto"/>
              <w:right w:val="single" w:sz="6" w:space="0" w:color="auto"/>
            </w:tcBorders>
            <w:shd w:val="clear" w:color="auto" w:fill="auto"/>
            <w:vAlign w:val="center"/>
            <w:hideMark/>
          </w:tcPr>
          <w:p w14:paraId="75870D94" w14:textId="77777777" w:rsidR="00187E00" w:rsidRPr="00FC5848" w:rsidRDefault="00187E00" w:rsidP="00A11BB5">
            <w:pPr>
              <w:pStyle w:val="Textdetabel"/>
            </w:pPr>
            <w:r w:rsidRPr="00FC5848">
              <w:t>4 </w:t>
            </w:r>
          </w:p>
        </w:tc>
        <w:tc>
          <w:tcPr>
            <w:tcW w:w="1276" w:type="dxa"/>
            <w:tcBorders>
              <w:top w:val="nil"/>
              <w:left w:val="nil"/>
              <w:bottom w:val="single" w:sz="6" w:space="0" w:color="auto"/>
              <w:right w:val="single" w:sz="6" w:space="0" w:color="auto"/>
            </w:tcBorders>
            <w:shd w:val="clear" w:color="auto" w:fill="auto"/>
            <w:vAlign w:val="center"/>
            <w:hideMark/>
          </w:tcPr>
          <w:p w14:paraId="5920DE33" w14:textId="77777777" w:rsidR="00187E00" w:rsidRPr="00FC5848" w:rsidRDefault="00187E00" w:rsidP="00A11BB5">
            <w:pPr>
              <w:pStyle w:val="Textdetabel"/>
            </w:pPr>
            <w:r w:rsidRPr="00FC5848">
              <w:t>1 </w:t>
            </w:r>
          </w:p>
        </w:tc>
        <w:tc>
          <w:tcPr>
            <w:tcW w:w="1276" w:type="dxa"/>
            <w:tcBorders>
              <w:top w:val="nil"/>
              <w:left w:val="nil"/>
              <w:bottom w:val="single" w:sz="6" w:space="0" w:color="auto"/>
              <w:right w:val="single" w:sz="6" w:space="0" w:color="auto"/>
            </w:tcBorders>
            <w:shd w:val="clear" w:color="auto" w:fill="auto"/>
            <w:vAlign w:val="center"/>
            <w:hideMark/>
          </w:tcPr>
          <w:p w14:paraId="5CF938E5" w14:textId="77777777" w:rsidR="00187E00" w:rsidRPr="00FC5848" w:rsidRDefault="00187E00" w:rsidP="00A11BB5">
            <w:pPr>
              <w:pStyle w:val="Textdetabel"/>
            </w:pPr>
            <w:r w:rsidRPr="00FC5848">
              <w:t>0 </w:t>
            </w:r>
          </w:p>
        </w:tc>
        <w:tc>
          <w:tcPr>
            <w:tcW w:w="1295" w:type="dxa"/>
            <w:tcBorders>
              <w:top w:val="nil"/>
              <w:left w:val="nil"/>
              <w:bottom w:val="single" w:sz="6" w:space="0" w:color="auto"/>
              <w:right w:val="single" w:sz="6" w:space="0" w:color="auto"/>
            </w:tcBorders>
            <w:shd w:val="clear" w:color="auto" w:fill="auto"/>
            <w:vAlign w:val="center"/>
            <w:hideMark/>
          </w:tcPr>
          <w:p w14:paraId="60089862" w14:textId="77777777" w:rsidR="00187E00" w:rsidRPr="00FC5848" w:rsidRDefault="00187E00" w:rsidP="00A11BB5">
            <w:pPr>
              <w:pStyle w:val="Textdetabel"/>
            </w:pPr>
            <w:r w:rsidRPr="00FC5848">
              <w:t>0 </w:t>
            </w:r>
          </w:p>
        </w:tc>
      </w:tr>
      <w:tr w:rsidR="00E720C0" w:rsidRPr="00FC5848" w14:paraId="3E6A0347" w14:textId="77777777" w:rsidTr="00EE22AD">
        <w:trPr>
          <w:trHeight w:val="454"/>
        </w:trPr>
        <w:tc>
          <w:tcPr>
            <w:tcW w:w="1835" w:type="dxa"/>
            <w:tcBorders>
              <w:top w:val="nil"/>
              <w:left w:val="single" w:sz="6" w:space="0" w:color="auto"/>
              <w:bottom w:val="single" w:sz="6" w:space="0" w:color="auto"/>
              <w:right w:val="single" w:sz="6" w:space="0" w:color="auto"/>
            </w:tcBorders>
            <w:shd w:val="clear" w:color="auto" w:fill="auto"/>
            <w:vAlign w:val="center"/>
            <w:hideMark/>
          </w:tcPr>
          <w:p w14:paraId="349C38FF" w14:textId="77777777" w:rsidR="00187E00" w:rsidRPr="00FC5848" w:rsidRDefault="00187E00" w:rsidP="00A11BB5">
            <w:pPr>
              <w:pStyle w:val="Textdetabel"/>
              <w:ind w:firstLine="0"/>
            </w:pPr>
            <w:r w:rsidRPr="00FC5848">
              <w:t>Trafic rutier – drumuri principale </w:t>
            </w:r>
          </w:p>
        </w:tc>
        <w:tc>
          <w:tcPr>
            <w:tcW w:w="1276" w:type="dxa"/>
            <w:tcBorders>
              <w:top w:val="nil"/>
              <w:left w:val="nil"/>
              <w:bottom w:val="single" w:sz="6" w:space="0" w:color="auto"/>
              <w:right w:val="single" w:sz="6" w:space="0" w:color="auto"/>
            </w:tcBorders>
            <w:shd w:val="clear" w:color="auto" w:fill="auto"/>
            <w:vAlign w:val="center"/>
            <w:hideMark/>
          </w:tcPr>
          <w:p w14:paraId="6843548B" w14:textId="77777777" w:rsidR="00187E00" w:rsidRPr="00FC5848" w:rsidRDefault="00187E00" w:rsidP="00A11BB5">
            <w:pPr>
              <w:pStyle w:val="Textdetabel"/>
            </w:pPr>
            <w:r w:rsidRPr="00FC5848">
              <w:t>5 </w:t>
            </w:r>
          </w:p>
        </w:tc>
        <w:tc>
          <w:tcPr>
            <w:tcW w:w="1417" w:type="dxa"/>
            <w:tcBorders>
              <w:top w:val="nil"/>
              <w:left w:val="nil"/>
              <w:bottom w:val="single" w:sz="6" w:space="0" w:color="auto"/>
              <w:right w:val="single" w:sz="6" w:space="0" w:color="auto"/>
            </w:tcBorders>
            <w:shd w:val="clear" w:color="auto" w:fill="auto"/>
            <w:vAlign w:val="center"/>
            <w:hideMark/>
          </w:tcPr>
          <w:p w14:paraId="7A0F4464" w14:textId="77777777" w:rsidR="00187E00" w:rsidRPr="00FC5848" w:rsidRDefault="00187E00" w:rsidP="00A11BB5">
            <w:pPr>
              <w:pStyle w:val="Textdetabel"/>
            </w:pPr>
            <w:r w:rsidRPr="00FC5848">
              <w:t>6 </w:t>
            </w:r>
          </w:p>
        </w:tc>
        <w:tc>
          <w:tcPr>
            <w:tcW w:w="1276" w:type="dxa"/>
            <w:tcBorders>
              <w:top w:val="nil"/>
              <w:left w:val="nil"/>
              <w:bottom w:val="single" w:sz="6" w:space="0" w:color="auto"/>
              <w:right w:val="single" w:sz="6" w:space="0" w:color="auto"/>
            </w:tcBorders>
            <w:shd w:val="clear" w:color="auto" w:fill="auto"/>
            <w:vAlign w:val="center"/>
            <w:hideMark/>
          </w:tcPr>
          <w:p w14:paraId="36BF9FBF" w14:textId="77777777" w:rsidR="00187E00" w:rsidRPr="00FC5848" w:rsidRDefault="00187E00" w:rsidP="00A11BB5">
            <w:pPr>
              <w:pStyle w:val="Textdetabel"/>
            </w:pPr>
            <w:r w:rsidRPr="00FC5848">
              <w:t>9 </w:t>
            </w:r>
          </w:p>
        </w:tc>
        <w:tc>
          <w:tcPr>
            <w:tcW w:w="1276" w:type="dxa"/>
            <w:tcBorders>
              <w:top w:val="nil"/>
              <w:left w:val="nil"/>
              <w:bottom w:val="single" w:sz="6" w:space="0" w:color="auto"/>
              <w:right w:val="single" w:sz="6" w:space="0" w:color="auto"/>
            </w:tcBorders>
            <w:shd w:val="clear" w:color="auto" w:fill="auto"/>
            <w:vAlign w:val="center"/>
            <w:hideMark/>
          </w:tcPr>
          <w:p w14:paraId="7060401F" w14:textId="77777777" w:rsidR="00187E00" w:rsidRPr="00FC5848" w:rsidRDefault="00187E00" w:rsidP="00A11BB5">
            <w:pPr>
              <w:pStyle w:val="Textdetabel"/>
            </w:pPr>
            <w:r w:rsidRPr="00FC5848">
              <w:t>2 </w:t>
            </w:r>
          </w:p>
        </w:tc>
        <w:tc>
          <w:tcPr>
            <w:tcW w:w="1276" w:type="dxa"/>
            <w:tcBorders>
              <w:top w:val="nil"/>
              <w:left w:val="nil"/>
              <w:bottom w:val="single" w:sz="6" w:space="0" w:color="auto"/>
              <w:right w:val="single" w:sz="6" w:space="0" w:color="auto"/>
            </w:tcBorders>
            <w:shd w:val="clear" w:color="auto" w:fill="auto"/>
            <w:vAlign w:val="center"/>
            <w:hideMark/>
          </w:tcPr>
          <w:p w14:paraId="3788C805" w14:textId="77777777" w:rsidR="00187E00" w:rsidRPr="00FC5848" w:rsidRDefault="00187E00" w:rsidP="00A11BB5">
            <w:pPr>
              <w:pStyle w:val="Textdetabel"/>
            </w:pPr>
            <w:r w:rsidRPr="00FC5848">
              <w:t>0 </w:t>
            </w:r>
          </w:p>
        </w:tc>
        <w:tc>
          <w:tcPr>
            <w:tcW w:w="1295" w:type="dxa"/>
            <w:tcBorders>
              <w:top w:val="nil"/>
              <w:left w:val="nil"/>
              <w:bottom w:val="single" w:sz="6" w:space="0" w:color="auto"/>
              <w:right w:val="single" w:sz="6" w:space="0" w:color="auto"/>
            </w:tcBorders>
            <w:shd w:val="clear" w:color="auto" w:fill="auto"/>
            <w:vAlign w:val="center"/>
            <w:hideMark/>
          </w:tcPr>
          <w:p w14:paraId="156E2ABB" w14:textId="77777777" w:rsidR="00187E00" w:rsidRPr="00FC5848" w:rsidRDefault="00187E00" w:rsidP="00A11BB5">
            <w:pPr>
              <w:pStyle w:val="Textdetabel"/>
            </w:pPr>
            <w:r w:rsidRPr="00FC5848">
              <w:t>0 </w:t>
            </w:r>
          </w:p>
        </w:tc>
      </w:tr>
      <w:tr w:rsidR="00E720C0" w:rsidRPr="00FC5848" w14:paraId="3E0E919A" w14:textId="77777777" w:rsidTr="00EE22AD">
        <w:trPr>
          <w:trHeight w:val="454"/>
        </w:trPr>
        <w:tc>
          <w:tcPr>
            <w:tcW w:w="1835" w:type="dxa"/>
            <w:tcBorders>
              <w:top w:val="nil"/>
              <w:left w:val="single" w:sz="6" w:space="0" w:color="auto"/>
              <w:bottom w:val="single" w:sz="6" w:space="0" w:color="auto"/>
              <w:right w:val="single" w:sz="6" w:space="0" w:color="auto"/>
            </w:tcBorders>
            <w:shd w:val="clear" w:color="auto" w:fill="auto"/>
            <w:vAlign w:val="center"/>
            <w:hideMark/>
          </w:tcPr>
          <w:p w14:paraId="040C8F3E" w14:textId="77777777" w:rsidR="00187E00" w:rsidRPr="00FC5848" w:rsidRDefault="00187E00" w:rsidP="00A11BB5">
            <w:pPr>
              <w:pStyle w:val="Textdetabel"/>
              <w:ind w:firstLine="0"/>
            </w:pPr>
            <w:r w:rsidRPr="00FC5848">
              <w:t>Trafic feroviar (tramvaie) </w:t>
            </w:r>
          </w:p>
        </w:tc>
        <w:tc>
          <w:tcPr>
            <w:tcW w:w="1276" w:type="dxa"/>
            <w:tcBorders>
              <w:top w:val="nil"/>
              <w:left w:val="nil"/>
              <w:bottom w:val="single" w:sz="6" w:space="0" w:color="auto"/>
              <w:right w:val="single" w:sz="6" w:space="0" w:color="auto"/>
            </w:tcBorders>
            <w:shd w:val="clear" w:color="auto" w:fill="auto"/>
            <w:vAlign w:val="center"/>
            <w:hideMark/>
          </w:tcPr>
          <w:p w14:paraId="70DFE5D5" w14:textId="77777777" w:rsidR="00187E00" w:rsidRPr="00FC5848" w:rsidRDefault="00187E00" w:rsidP="00A11BB5">
            <w:pPr>
              <w:pStyle w:val="Textdetabel"/>
            </w:pPr>
            <w:r w:rsidRPr="00FC5848">
              <w:t>1 </w:t>
            </w:r>
          </w:p>
        </w:tc>
        <w:tc>
          <w:tcPr>
            <w:tcW w:w="1417" w:type="dxa"/>
            <w:tcBorders>
              <w:top w:val="nil"/>
              <w:left w:val="nil"/>
              <w:bottom w:val="single" w:sz="6" w:space="0" w:color="auto"/>
              <w:right w:val="single" w:sz="6" w:space="0" w:color="auto"/>
            </w:tcBorders>
            <w:shd w:val="clear" w:color="auto" w:fill="auto"/>
            <w:vAlign w:val="center"/>
            <w:hideMark/>
          </w:tcPr>
          <w:p w14:paraId="588111F1" w14:textId="77777777" w:rsidR="00187E00" w:rsidRPr="00FC5848" w:rsidRDefault="00187E00" w:rsidP="00A11BB5">
            <w:pPr>
              <w:pStyle w:val="Textdetabel"/>
            </w:pPr>
            <w:r w:rsidRPr="00FC5848">
              <w:t>0 </w:t>
            </w:r>
          </w:p>
        </w:tc>
        <w:tc>
          <w:tcPr>
            <w:tcW w:w="1276" w:type="dxa"/>
            <w:tcBorders>
              <w:top w:val="nil"/>
              <w:left w:val="nil"/>
              <w:bottom w:val="single" w:sz="6" w:space="0" w:color="auto"/>
              <w:right w:val="single" w:sz="6" w:space="0" w:color="auto"/>
            </w:tcBorders>
            <w:shd w:val="clear" w:color="auto" w:fill="auto"/>
            <w:vAlign w:val="center"/>
            <w:hideMark/>
          </w:tcPr>
          <w:p w14:paraId="6A9A243D" w14:textId="77777777" w:rsidR="00187E00" w:rsidRPr="00FC5848" w:rsidRDefault="00187E00" w:rsidP="00A11BB5">
            <w:pPr>
              <w:pStyle w:val="Textdetabel"/>
            </w:pPr>
            <w:r w:rsidRPr="00FC5848">
              <w:t>0 </w:t>
            </w:r>
          </w:p>
        </w:tc>
        <w:tc>
          <w:tcPr>
            <w:tcW w:w="1276" w:type="dxa"/>
            <w:tcBorders>
              <w:top w:val="nil"/>
              <w:left w:val="nil"/>
              <w:bottom w:val="single" w:sz="6" w:space="0" w:color="auto"/>
              <w:right w:val="single" w:sz="6" w:space="0" w:color="auto"/>
            </w:tcBorders>
            <w:shd w:val="clear" w:color="auto" w:fill="auto"/>
            <w:vAlign w:val="center"/>
            <w:hideMark/>
          </w:tcPr>
          <w:p w14:paraId="366D2242" w14:textId="77777777" w:rsidR="00187E00" w:rsidRPr="00FC5848" w:rsidRDefault="00187E00" w:rsidP="00A11BB5">
            <w:pPr>
              <w:pStyle w:val="Textdetabel"/>
            </w:pPr>
            <w:r w:rsidRPr="00FC5848">
              <w:t>0 </w:t>
            </w:r>
          </w:p>
        </w:tc>
        <w:tc>
          <w:tcPr>
            <w:tcW w:w="1276" w:type="dxa"/>
            <w:tcBorders>
              <w:top w:val="nil"/>
              <w:left w:val="nil"/>
              <w:bottom w:val="single" w:sz="6" w:space="0" w:color="auto"/>
              <w:right w:val="single" w:sz="6" w:space="0" w:color="auto"/>
            </w:tcBorders>
            <w:shd w:val="clear" w:color="auto" w:fill="auto"/>
            <w:vAlign w:val="center"/>
            <w:hideMark/>
          </w:tcPr>
          <w:p w14:paraId="13C81F9C" w14:textId="77777777" w:rsidR="00187E00" w:rsidRPr="00FC5848" w:rsidRDefault="00187E00" w:rsidP="00A11BB5">
            <w:pPr>
              <w:pStyle w:val="Textdetabel"/>
            </w:pPr>
            <w:r w:rsidRPr="00FC5848">
              <w:t>0 </w:t>
            </w:r>
          </w:p>
        </w:tc>
        <w:tc>
          <w:tcPr>
            <w:tcW w:w="1295" w:type="dxa"/>
            <w:tcBorders>
              <w:top w:val="nil"/>
              <w:left w:val="nil"/>
              <w:bottom w:val="single" w:sz="6" w:space="0" w:color="auto"/>
              <w:right w:val="single" w:sz="6" w:space="0" w:color="auto"/>
            </w:tcBorders>
            <w:shd w:val="clear" w:color="auto" w:fill="auto"/>
            <w:vAlign w:val="center"/>
            <w:hideMark/>
          </w:tcPr>
          <w:p w14:paraId="7F717125" w14:textId="77777777" w:rsidR="00187E00" w:rsidRPr="00FC5848" w:rsidRDefault="00187E00" w:rsidP="00A11BB5">
            <w:pPr>
              <w:pStyle w:val="Textdetabel"/>
            </w:pPr>
            <w:r w:rsidRPr="00FC5848">
              <w:t>0 </w:t>
            </w:r>
          </w:p>
        </w:tc>
      </w:tr>
      <w:tr w:rsidR="00EE22AD" w:rsidRPr="00FC5848" w14:paraId="31F51F7E" w14:textId="77777777" w:rsidTr="00EE22AD">
        <w:trPr>
          <w:trHeight w:val="454"/>
        </w:trPr>
        <w:tc>
          <w:tcPr>
            <w:tcW w:w="1835" w:type="dxa"/>
            <w:tcBorders>
              <w:top w:val="nil"/>
              <w:left w:val="single" w:sz="6" w:space="0" w:color="auto"/>
              <w:bottom w:val="single" w:sz="6" w:space="0" w:color="auto"/>
              <w:right w:val="single" w:sz="6" w:space="0" w:color="auto"/>
            </w:tcBorders>
            <w:shd w:val="clear" w:color="auto" w:fill="auto"/>
            <w:vAlign w:val="center"/>
            <w:hideMark/>
          </w:tcPr>
          <w:p w14:paraId="4FF48FD8" w14:textId="77777777" w:rsidR="00187E00" w:rsidRPr="00FC5848" w:rsidRDefault="00187E00" w:rsidP="00A11BB5">
            <w:pPr>
              <w:pStyle w:val="Textdetabel"/>
              <w:ind w:firstLine="0"/>
            </w:pPr>
            <w:r w:rsidRPr="00FC5848">
              <w:t>Industrie </w:t>
            </w:r>
          </w:p>
        </w:tc>
        <w:tc>
          <w:tcPr>
            <w:tcW w:w="1276" w:type="dxa"/>
            <w:tcBorders>
              <w:top w:val="nil"/>
              <w:left w:val="nil"/>
              <w:bottom w:val="single" w:sz="6" w:space="0" w:color="auto"/>
              <w:right w:val="single" w:sz="6" w:space="0" w:color="auto"/>
            </w:tcBorders>
            <w:shd w:val="clear" w:color="auto" w:fill="auto"/>
            <w:vAlign w:val="center"/>
            <w:hideMark/>
          </w:tcPr>
          <w:p w14:paraId="743F3592" w14:textId="77777777" w:rsidR="00187E00" w:rsidRPr="00FC5848" w:rsidRDefault="00187E00" w:rsidP="00A11BB5">
            <w:pPr>
              <w:pStyle w:val="Textdetabel"/>
            </w:pPr>
            <w:r w:rsidRPr="00FC5848">
              <w:t>0 </w:t>
            </w:r>
          </w:p>
        </w:tc>
        <w:tc>
          <w:tcPr>
            <w:tcW w:w="1417" w:type="dxa"/>
            <w:tcBorders>
              <w:top w:val="nil"/>
              <w:left w:val="nil"/>
              <w:bottom w:val="single" w:sz="6" w:space="0" w:color="auto"/>
              <w:right w:val="single" w:sz="6" w:space="0" w:color="auto"/>
            </w:tcBorders>
            <w:shd w:val="clear" w:color="auto" w:fill="auto"/>
            <w:vAlign w:val="center"/>
            <w:hideMark/>
          </w:tcPr>
          <w:p w14:paraId="37F715A7" w14:textId="77777777" w:rsidR="00187E00" w:rsidRPr="00FC5848" w:rsidRDefault="00187E00" w:rsidP="00A11BB5">
            <w:pPr>
              <w:pStyle w:val="Textdetabel"/>
            </w:pPr>
            <w:r w:rsidRPr="00FC5848">
              <w:t>0 </w:t>
            </w:r>
          </w:p>
        </w:tc>
        <w:tc>
          <w:tcPr>
            <w:tcW w:w="1276" w:type="dxa"/>
            <w:tcBorders>
              <w:top w:val="nil"/>
              <w:left w:val="nil"/>
              <w:bottom w:val="single" w:sz="6" w:space="0" w:color="auto"/>
              <w:right w:val="single" w:sz="6" w:space="0" w:color="auto"/>
            </w:tcBorders>
            <w:shd w:val="clear" w:color="auto" w:fill="auto"/>
            <w:vAlign w:val="center"/>
            <w:hideMark/>
          </w:tcPr>
          <w:p w14:paraId="1D068C00" w14:textId="77777777" w:rsidR="00187E00" w:rsidRPr="00FC5848" w:rsidRDefault="00187E00" w:rsidP="00A11BB5">
            <w:pPr>
              <w:pStyle w:val="Textdetabel"/>
            </w:pPr>
            <w:r w:rsidRPr="00FC5848">
              <w:t>0 </w:t>
            </w:r>
          </w:p>
        </w:tc>
        <w:tc>
          <w:tcPr>
            <w:tcW w:w="1276" w:type="dxa"/>
            <w:tcBorders>
              <w:top w:val="nil"/>
              <w:left w:val="nil"/>
              <w:bottom w:val="single" w:sz="6" w:space="0" w:color="auto"/>
              <w:right w:val="single" w:sz="6" w:space="0" w:color="auto"/>
            </w:tcBorders>
            <w:shd w:val="clear" w:color="auto" w:fill="auto"/>
            <w:vAlign w:val="center"/>
            <w:hideMark/>
          </w:tcPr>
          <w:p w14:paraId="1F3597CC" w14:textId="77777777" w:rsidR="00187E00" w:rsidRPr="00FC5848" w:rsidRDefault="00187E00" w:rsidP="00A11BB5">
            <w:pPr>
              <w:pStyle w:val="Textdetabel"/>
            </w:pPr>
            <w:r w:rsidRPr="00FC5848">
              <w:t>0 </w:t>
            </w:r>
          </w:p>
        </w:tc>
        <w:tc>
          <w:tcPr>
            <w:tcW w:w="1276" w:type="dxa"/>
            <w:tcBorders>
              <w:top w:val="nil"/>
              <w:left w:val="nil"/>
              <w:bottom w:val="single" w:sz="6" w:space="0" w:color="auto"/>
              <w:right w:val="single" w:sz="6" w:space="0" w:color="auto"/>
            </w:tcBorders>
            <w:shd w:val="clear" w:color="auto" w:fill="auto"/>
            <w:vAlign w:val="center"/>
            <w:hideMark/>
          </w:tcPr>
          <w:p w14:paraId="660D1EA3" w14:textId="77777777" w:rsidR="00187E00" w:rsidRPr="00FC5848" w:rsidRDefault="00187E00" w:rsidP="00A11BB5">
            <w:pPr>
              <w:pStyle w:val="Textdetabel"/>
            </w:pPr>
            <w:r w:rsidRPr="00FC5848">
              <w:t>0 </w:t>
            </w:r>
          </w:p>
        </w:tc>
        <w:tc>
          <w:tcPr>
            <w:tcW w:w="1295" w:type="dxa"/>
            <w:tcBorders>
              <w:top w:val="nil"/>
              <w:left w:val="nil"/>
              <w:bottom w:val="single" w:sz="6" w:space="0" w:color="auto"/>
              <w:right w:val="single" w:sz="6" w:space="0" w:color="auto"/>
            </w:tcBorders>
            <w:shd w:val="clear" w:color="auto" w:fill="auto"/>
            <w:vAlign w:val="center"/>
            <w:hideMark/>
          </w:tcPr>
          <w:p w14:paraId="205D2F87" w14:textId="77777777" w:rsidR="00187E00" w:rsidRPr="00FC5848" w:rsidRDefault="00187E00" w:rsidP="00A11BB5">
            <w:pPr>
              <w:pStyle w:val="Textdetabel"/>
            </w:pPr>
            <w:r w:rsidRPr="00FC5848">
              <w:t>0 </w:t>
            </w:r>
          </w:p>
        </w:tc>
      </w:tr>
    </w:tbl>
    <w:p w14:paraId="42F9F5DC" w14:textId="77777777" w:rsidR="00556DDA" w:rsidRPr="00FC5848" w:rsidRDefault="00556DDA" w:rsidP="00530577"/>
    <w:p w14:paraId="009E7658" w14:textId="7E07A637" w:rsidR="00E116C4" w:rsidRPr="00FC5848" w:rsidRDefault="00E116C4" w:rsidP="00E116C4">
      <w:pPr>
        <w:pStyle w:val="Legenda"/>
        <w:rPr>
          <w:bCs/>
        </w:rPr>
      </w:pPr>
      <w:bookmarkStart w:id="52" w:name="_Toc178929186"/>
      <w:r w:rsidRPr="00FC5848">
        <w:t xml:space="preserve">Tabel 10. </w:t>
      </w:r>
      <w:r w:rsidRPr="00FC5848">
        <w:rPr>
          <w:rFonts w:ascii="Times New Roman" w:hAnsi="Times New Roman"/>
        </w:rPr>
        <w:t>Suprafața afectată municipiu</w:t>
      </w:r>
      <w:r w:rsidRPr="00FC5848">
        <w:t>l</w:t>
      </w:r>
      <w:r w:rsidRPr="00FC5848">
        <w:rPr>
          <w:rFonts w:ascii="Times New Roman" w:hAnsi="Times New Roman"/>
        </w:rPr>
        <w:t xml:space="preserve"> Craiova</w:t>
      </w:r>
      <w:bookmarkEnd w:id="52"/>
    </w:p>
    <w:tbl>
      <w:tblPr>
        <w:tblW w:w="99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7"/>
        <w:gridCol w:w="1134"/>
        <w:gridCol w:w="1417"/>
        <w:gridCol w:w="1560"/>
        <w:gridCol w:w="1417"/>
        <w:gridCol w:w="1276"/>
        <w:gridCol w:w="1187"/>
      </w:tblGrid>
      <w:tr w:rsidR="00E720C0" w:rsidRPr="00FC5848" w14:paraId="6C61A36A" w14:textId="77777777" w:rsidTr="009F4A05">
        <w:trPr>
          <w:trHeight w:val="454"/>
        </w:trPr>
        <w:tc>
          <w:tcPr>
            <w:tcW w:w="1977" w:type="dxa"/>
            <w:tcBorders>
              <w:top w:val="single" w:sz="6" w:space="0" w:color="auto"/>
              <w:left w:val="single" w:sz="6" w:space="0" w:color="auto"/>
              <w:bottom w:val="single" w:sz="6" w:space="0" w:color="auto"/>
              <w:right w:val="single" w:sz="6" w:space="0" w:color="auto"/>
            </w:tcBorders>
            <w:shd w:val="clear" w:color="auto" w:fill="auto"/>
            <w:vAlign w:val="center"/>
          </w:tcPr>
          <w:p w14:paraId="7E9940FC" w14:textId="77777777" w:rsidR="00556DDA" w:rsidRPr="00FC5848" w:rsidRDefault="00556DDA" w:rsidP="00E116C4">
            <w:pPr>
              <w:pStyle w:val="Textdetabel"/>
              <w:ind w:firstLine="0"/>
              <w:rPr>
                <w:b/>
                <w:bCs/>
              </w:rPr>
            </w:pPr>
            <w:r w:rsidRPr="00FC5848">
              <w:rPr>
                <w:b/>
                <w:bCs/>
              </w:rPr>
              <w:t>Sursa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85F010D" w14:textId="6871C067" w:rsidR="00556DDA" w:rsidRPr="00FC5848" w:rsidRDefault="00556DDA" w:rsidP="009F4A05">
            <w:pPr>
              <w:pStyle w:val="Textdetabel"/>
              <w:ind w:firstLine="0"/>
              <w:jc w:val="center"/>
              <w:rPr>
                <w:b/>
                <w:bCs/>
              </w:rPr>
            </w:pPr>
            <w:r w:rsidRPr="00FC5848">
              <w:rPr>
                <w:b/>
                <w:bCs/>
              </w:rPr>
              <w:t>55-60</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4FB83327" w14:textId="6EEF1684" w:rsidR="00556DDA" w:rsidRPr="00FC5848" w:rsidRDefault="00556DDA" w:rsidP="009F4A05">
            <w:pPr>
              <w:pStyle w:val="Textdetabel"/>
              <w:ind w:firstLine="0"/>
              <w:jc w:val="center"/>
              <w:rPr>
                <w:b/>
                <w:bCs/>
              </w:rPr>
            </w:pPr>
            <w:r w:rsidRPr="00FC5848">
              <w:rPr>
                <w:b/>
                <w:bCs/>
              </w:rPr>
              <w:t>60-65</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14:paraId="688F3A6E" w14:textId="653FC3C1" w:rsidR="00556DDA" w:rsidRPr="00FC5848" w:rsidRDefault="00556DDA" w:rsidP="009F4A05">
            <w:pPr>
              <w:pStyle w:val="Textdetabel"/>
              <w:ind w:firstLine="0"/>
              <w:jc w:val="center"/>
              <w:rPr>
                <w:b/>
                <w:bCs/>
              </w:rPr>
            </w:pPr>
            <w:r w:rsidRPr="00FC5848">
              <w:rPr>
                <w:b/>
                <w:bCs/>
              </w:rPr>
              <w:t>65-70</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59C170F1" w14:textId="5A45C26A" w:rsidR="00556DDA" w:rsidRPr="00FC5848" w:rsidRDefault="00556DDA" w:rsidP="009F4A05">
            <w:pPr>
              <w:pStyle w:val="Textdetabel"/>
              <w:ind w:firstLine="0"/>
              <w:jc w:val="center"/>
              <w:rPr>
                <w:b/>
                <w:bCs/>
              </w:rPr>
            </w:pPr>
            <w:r w:rsidRPr="00FC5848">
              <w:rPr>
                <w:b/>
                <w:bCs/>
              </w:rPr>
              <w:t>70-75</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6D16A55D" w14:textId="41404DA6" w:rsidR="00556DDA" w:rsidRPr="00FC5848" w:rsidRDefault="00556DDA" w:rsidP="009F4A05">
            <w:pPr>
              <w:pStyle w:val="Textdetabel"/>
              <w:ind w:firstLine="0"/>
              <w:jc w:val="center"/>
              <w:rPr>
                <w:b/>
                <w:bCs/>
              </w:rPr>
            </w:pPr>
            <w:r w:rsidRPr="00FC5848">
              <w:rPr>
                <w:b/>
                <w:bCs/>
              </w:rPr>
              <w:t>75-80</w:t>
            </w:r>
          </w:p>
        </w:tc>
        <w:tc>
          <w:tcPr>
            <w:tcW w:w="1187" w:type="dxa"/>
            <w:tcBorders>
              <w:top w:val="single" w:sz="6" w:space="0" w:color="auto"/>
              <w:left w:val="single" w:sz="6" w:space="0" w:color="auto"/>
              <w:bottom w:val="single" w:sz="6" w:space="0" w:color="auto"/>
              <w:right w:val="single" w:sz="6" w:space="0" w:color="auto"/>
            </w:tcBorders>
            <w:shd w:val="clear" w:color="auto" w:fill="auto"/>
            <w:vAlign w:val="center"/>
          </w:tcPr>
          <w:p w14:paraId="18D2DC7F" w14:textId="5AEFBDC8" w:rsidR="00556DDA" w:rsidRPr="00FC5848" w:rsidRDefault="00556DDA" w:rsidP="009F4A05">
            <w:pPr>
              <w:pStyle w:val="Textdetabel"/>
              <w:ind w:firstLine="0"/>
              <w:jc w:val="center"/>
              <w:rPr>
                <w:b/>
                <w:bCs/>
              </w:rPr>
            </w:pPr>
            <w:r w:rsidRPr="00FC5848">
              <w:rPr>
                <w:b/>
                <w:bCs/>
              </w:rPr>
              <w:t>80-85</w:t>
            </w:r>
          </w:p>
        </w:tc>
      </w:tr>
      <w:tr w:rsidR="00E720C0" w:rsidRPr="00FC5848" w14:paraId="27D10E48" w14:textId="77777777" w:rsidTr="009F4A05">
        <w:trPr>
          <w:trHeight w:val="454"/>
        </w:trPr>
        <w:tc>
          <w:tcPr>
            <w:tcW w:w="197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C70AF2" w14:textId="77777777" w:rsidR="00556DDA" w:rsidRPr="00FC5848" w:rsidRDefault="00556DDA" w:rsidP="00E116C4">
            <w:pPr>
              <w:pStyle w:val="Textdetabel"/>
              <w:ind w:firstLine="0"/>
              <w:rPr>
                <w:b/>
                <w:bCs/>
              </w:rPr>
            </w:pPr>
            <w:r w:rsidRPr="00FC5848">
              <w:rPr>
                <w:b/>
                <w:bCs/>
              </w:rPr>
              <w:t>Drumuri (mp)</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FBE645" w14:textId="3A5091C0" w:rsidR="00556DDA" w:rsidRPr="00FC5848" w:rsidRDefault="00556DDA" w:rsidP="009F4A05">
            <w:pPr>
              <w:pStyle w:val="Textdetabel"/>
              <w:ind w:firstLine="0"/>
              <w:jc w:val="center"/>
            </w:pPr>
            <w:r w:rsidRPr="00FC5848">
              <w:t>6.816.682</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BD9E64" w14:textId="3FF44266" w:rsidR="00556DDA" w:rsidRPr="00FC5848" w:rsidRDefault="00556DDA" w:rsidP="009F4A05">
            <w:pPr>
              <w:pStyle w:val="Textdetabel"/>
              <w:ind w:firstLine="0"/>
              <w:jc w:val="center"/>
            </w:pPr>
            <w:r w:rsidRPr="00FC5848">
              <w:t>3.747.629</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721414" w14:textId="18A4201E" w:rsidR="00556DDA" w:rsidRPr="00FC5848" w:rsidRDefault="00556DDA" w:rsidP="009F4A05">
            <w:pPr>
              <w:pStyle w:val="Textdetabel"/>
              <w:ind w:firstLine="0"/>
              <w:jc w:val="center"/>
            </w:pPr>
            <w:r w:rsidRPr="00FC5848">
              <w:t>2.864.068</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79347B" w14:textId="6B70E94D" w:rsidR="00556DDA" w:rsidRPr="00FC5848" w:rsidRDefault="00556DDA" w:rsidP="009F4A05">
            <w:pPr>
              <w:pStyle w:val="Textdetabel"/>
              <w:ind w:firstLine="0"/>
              <w:jc w:val="center"/>
            </w:pPr>
            <w:r w:rsidRPr="00FC5848">
              <w:t>2.099.837</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DF3E34" w14:textId="65B316F9" w:rsidR="00556DDA" w:rsidRPr="00FC5848" w:rsidRDefault="00556DDA" w:rsidP="009F4A05">
            <w:pPr>
              <w:pStyle w:val="Textdetabel"/>
              <w:ind w:firstLine="0"/>
              <w:jc w:val="center"/>
            </w:pPr>
            <w:r w:rsidRPr="00FC5848">
              <w:t>675.671</w:t>
            </w:r>
          </w:p>
        </w:tc>
        <w:tc>
          <w:tcPr>
            <w:tcW w:w="11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6243D4" w14:textId="22852CCB" w:rsidR="00556DDA" w:rsidRPr="00FC5848" w:rsidRDefault="00556DDA" w:rsidP="009F4A05">
            <w:pPr>
              <w:pStyle w:val="Textdetabel"/>
              <w:ind w:firstLine="0"/>
              <w:jc w:val="center"/>
            </w:pPr>
            <w:r w:rsidRPr="00FC5848">
              <w:t>139</w:t>
            </w:r>
          </w:p>
        </w:tc>
      </w:tr>
      <w:tr w:rsidR="00E720C0" w:rsidRPr="00FC5848" w14:paraId="10016932" w14:textId="77777777" w:rsidTr="009F4A05">
        <w:trPr>
          <w:trHeight w:val="454"/>
        </w:trPr>
        <w:tc>
          <w:tcPr>
            <w:tcW w:w="197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1DBA26" w14:textId="3F1DCC8B" w:rsidR="00556DDA" w:rsidRPr="00FC5848" w:rsidRDefault="00556DDA" w:rsidP="00E116C4">
            <w:pPr>
              <w:pStyle w:val="Textdetabel"/>
              <w:ind w:firstLine="0"/>
              <w:rPr>
                <w:b/>
                <w:bCs/>
              </w:rPr>
            </w:pPr>
            <w:r w:rsidRPr="00FC5848">
              <w:rPr>
                <w:b/>
                <w:bCs/>
              </w:rPr>
              <w:t>Drumuri</w:t>
            </w:r>
            <w:r w:rsidR="009F4A05" w:rsidRPr="00FC5848">
              <w:rPr>
                <w:b/>
                <w:bCs/>
              </w:rPr>
              <w:t xml:space="preserve"> </w:t>
            </w:r>
            <w:r w:rsidRPr="00FC5848">
              <w:rPr>
                <w:b/>
                <w:bCs/>
              </w:rPr>
              <w:t>principale (mp)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7AFD0E" w14:textId="6A143585" w:rsidR="00556DDA" w:rsidRPr="00FC5848" w:rsidRDefault="00556DDA" w:rsidP="009F4A05">
            <w:pPr>
              <w:pStyle w:val="Textdetabel"/>
              <w:ind w:firstLine="0"/>
              <w:jc w:val="center"/>
            </w:pPr>
            <w:r w:rsidRPr="00FC5848">
              <w:t>1.711.240</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4AACDE" w14:textId="24561DFD" w:rsidR="00556DDA" w:rsidRPr="00FC5848" w:rsidRDefault="00556DDA" w:rsidP="009F4A05">
            <w:pPr>
              <w:pStyle w:val="Textdetabel"/>
              <w:ind w:firstLine="0"/>
              <w:jc w:val="center"/>
            </w:pPr>
            <w:r w:rsidRPr="00FC5848">
              <w:t>1.137.802</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D6B5FC" w14:textId="16C93141" w:rsidR="00556DDA" w:rsidRPr="00FC5848" w:rsidRDefault="00556DDA" w:rsidP="009F4A05">
            <w:pPr>
              <w:pStyle w:val="Textdetabel"/>
              <w:ind w:firstLine="0"/>
              <w:jc w:val="center"/>
            </w:pPr>
            <w:r w:rsidRPr="00FC5848">
              <w:t>899.469</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107B16" w14:textId="3F7342E3" w:rsidR="00556DDA" w:rsidRPr="00FC5848" w:rsidRDefault="00556DDA" w:rsidP="009F4A05">
            <w:pPr>
              <w:pStyle w:val="Textdetabel"/>
              <w:ind w:firstLine="0"/>
              <w:jc w:val="center"/>
            </w:pPr>
            <w:r w:rsidRPr="00FC5848">
              <w:t>639.405</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4EBC1B" w14:textId="43D9C1C0" w:rsidR="00556DDA" w:rsidRPr="00FC5848" w:rsidRDefault="00556DDA" w:rsidP="009F4A05">
            <w:pPr>
              <w:pStyle w:val="Textdetabel"/>
              <w:ind w:firstLine="0"/>
              <w:jc w:val="center"/>
            </w:pPr>
            <w:r w:rsidRPr="00FC5848">
              <w:t>106.057</w:t>
            </w:r>
          </w:p>
        </w:tc>
        <w:tc>
          <w:tcPr>
            <w:tcW w:w="11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932BBB" w14:textId="13EAC0F0" w:rsidR="00556DDA" w:rsidRPr="00FC5848" w:rsidRDefault="00556DDA" w:rsidP="009F4A05">
            <w:pPr>
              <w:pStyle w:val="Textdetabel"/>
              <w:ind w:firstLine="0"/>
              <w:jc w:val="center"/>
            </w:pPr>
            <w:r w:rsidRPr="00FC5848">
              <w:t>125</w:t>
            </w:r>
          </w:p>
        </w:tc>
      </w:tr>
      <w:tr w:rsidR="00E720C0" w:rsidRPr="00FC5848" w14:paraId="6646092C" w14:textId="77777777" w:rsidTr="009F4A05">
        <w:trPr>
          <w:trHeight w:val="454"/>
        </w:trPr>
        <w:tc>
          <w:tcPr>
            <w:tcW w:w="197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2D68D9" w14:textId="77777777" w:rsidR="00556DDA" w:rsidRPr="00FC5848" w:rsidRDefault="00556DDA" w:rsidP="00E116C4">
            <w:pPr>
              <w:pStyle w:val="Textdetabel"/>
              <w:ind w:firstLine="0"/>
              <w:rPr>
                <w:b/>
                <w:bCs/>
              </w:rPr>
            </w:pPr>
            <w:r w:rsidRPr="00FC5848">
              <w:rPr>
                <w:b/>
                <w:bCs/>
              </w:rPr>
              <w:t>Tramvai (mp)</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1C23D2" w14:textId="2FF87707" w:rsidR="00556DDA" w:rsidRPr="00FC5848" w:rsidRDefault="00556DDA" w:rsidP="009F4A05">
            <w:pPr>
              <w:pStyle w:val="Textdetabel"/>
              <w:ind w:firstLine="0"/>
              <w:jc w:val="center"/>
            </w:pPr>
            <w:r w:rsidRPr="00FC5848">
              <w:t>430.047</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972B12" w14:textId="69FB1817" w:rsidR="00556DDA" w:rsidRPr="00FC5848" w:rsidRDefault="00556DDA" w:rsidP="009F4A05">
            <w:pPr>
              <w:pStyle w:val="Textdetabel"/>
              <w:ind w:firstLine="0"/>
              <w:jc w:val="center"/>
            </w:pPr>
            <w:r w:rsidRPr="00FC5848">
              <w:t>27.170</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5C2E14" w14:textId="60D80E4F" w:rsidR="00556DDA" w:rsidRPr="00FC5848" w:rsidRDefault="00556DDA" w:rsidP="009F4A05">
            <w:pPr>
              <w:pStyle w:val="Textdetabel"/>
              <w:ind w:firstLine="0"/>
              <w:jc w:val="center"/>
            </w:pPr>
            <w:r w:rsidRPr="00FC5848">
              <w:t>2</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607541" w14:textId="5BA9D260" w:rsidR="00556DDA" w:rsidRPr="00FC5848" w:rsidRDefault="00556DDA" w:rsidP="009F4A05">
            <w:pPr>
              <w:pStyle w:val="Textdetabel"/>
              <w:ind w:firstLine="0"/>
              <w:jc w:val="center"/>
            </w:pPr>
            <w:r w:rsidRPr="00FC5848">
              <w:t>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7F1D1A" w14:textId="1CF89960" w:rsidR="00556DDA" w:rsidRPr="00FC5848" w:rsidRDefault="00556DDA" w:rsidP="009F4A05">
            <w:pPr>
              <w:pStyle w:val="Textdetabel"/>
              <w:ind w:firstLine="0"/>
              <w:jc w:val="center"/>
            </w:pPr>
            <w:r w:rsidRPr="00FC5848">
              <w:t>0</w:t>
            </w:r>
          </w:p>
        </w:tc>
        <w:tc>
          <w:tcPr>
            <w:tcW w:w="11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8C23CB" w14:textId="0820ABF4" w:rsidR="00556DDA" w:rsidRPr="00FC5848" w:rsidRDefault="00556DDA" w:rsidP="009F4A05">
            <w:pPr>
              <w:pStyle w:val="Textdetabel"/>
              <w:ind w:firstLine="0"/>
              <w:jc w:val="center"/>
            </w:pPr>
            <w:r w:rsidRPr="00FC5848">
              <w:t>0</w:t>
            </w:r>
          </w:p>
        </w:tc>
      </w:tr>
      <w:tr w:rsidR="00E116C4" w:rsidRPr="00FC5848" w14:paraId="4449FCCC" w14:textId="77777777" w:rsidTr="009F4A05">
        <w:trPr>
          <w:trHeight w:val="454"/>
        </w:trPr>
        <w:tc>
          <w:tcPr>
            <w:tcW w:w="197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DAC270" w14:textId="77777777" w:rsidR="00556DDA" w:rsidRPr="00FC5848" w:rsidRDefault="00556DDA" w:rsidP="00E116C4">
            <w:pPr>
              <w:pStyle w:val="Textdetabel"/>
              <w:ind w:firstLine="0"/>
              <w:rPr>
                <w:b/>
                <w:bCs/>
              </w:rPr>
            </w:pPr>
            <w:r w:rsidRPr="00FC5848">
              <w:rPr>
                <w:b/>
                <w:bCs/>
              </w:rPr>
              <w:t>Industrie (mp)</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621A48" w14:textId="68716C55" w:rsidR="00556DDA" w:rsidRPr="00FC5848" w:rsidRDefault="00556DDA" w:rsidP="009F4A05">
            <w:pPr>
              <w:pStyle w:val="Textdetabel"/>
              <w:ind w:firstLine="0"/>
              <w:jc w:val="center"/>
            </w:pPr>
            <w:r w:rsidRPr="00FC5848">
              <w:t>931.081</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96FC98" w14:textId="6255D7A9" w:rsidR="00556DDA" w:rsidRPr="00FC5848" w:rsidRDefault="00556DDA" w:rsidP="009F4A05">
            <w:pPr>
              <w:pStyle w:val="Textdetabel"/>
              <w:ind w:firstLine="0"/>
              <w:jc w:val="center"/>
            </w:pPr>
            <w:r w:rsidRPr="00FC5848">
              <w:t>568.388</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653527" w14:textId="123F65FC" w:rsidR="00556DDA" w:rsidRPr="00FC5848" w:rsidRDefault="00556DDA" w:rsidP="009F4A05">
            <w:pPr>
              <w:pStyle w:val="Textdetabel"/>
              <w:ind w:firstLine="0"/>
              <w:jc w:val="center"/>
            </w:pPr>
            <w:r w:rsidRPr="00FC5848">
              <w:t>276.392</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B4DC28" w14:textId="25382421" w:rsidR="00556DDA" w:rsidRPr="00FC5848" w:rsidRDefault="00556DDA" w:rsidP="009F4A05">
            <w:pPr>
              <w:pStyle w:val="Textdetabel"/>
              <w:ind w:firstLine="0"/>
              <w:jc w:val="center"/>
            </w:pPr>
            <w:r w:rsidRPr="00FC5848">
              <w:t>117.324</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6EACD9" w14:textId="75CEC693" w:rsidR="00556DDA" w:rsidRPr="00FC5848" w:rsidRDefault="00556DDA" w:rsidP="009F4A05">
            <w:pPr>
              <w:pStyle w:val="Textdetabel"/>
              <w:ind w:firstLine="0"/>
              <w:jc w:val="center"/>
            </w:pPr>
            <w:r w:rsidRPr="00FC5848">
              <w:t>9.657</w:t>
            </w:r>
          </w:p>
        </w:tc>
        <w:tc>
          <w:tcPr>
            <w:tcW w:w="11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E9AACA" w14:textId="18A4E546" w:rsidR="00556DDA" w:rsidRPr="00FC5848" w:rsidRDefault="00556DDA" w:rsidP="009F4A05">
            <w:pPr>
              <w:pStyle w:val="Textdetabel"/>
              <w:ind w:firstLine="0"/>
              <w:jc w:val="center"/>
            </w:pPr>
            <w:r w:rsidRPr="00FC5848">
              <w:t>270</w:t>
            </w:r>
          </w:p>
        </w:tc>
      </w:tr>
    </w:tbl>
    <w:p w14:paraId="325EFB5E" w14:textId="77777777" w:rsidR="00556DDA" w:rsidRPr="00FC5848" w:rsidRDefault="00556DDA" w:rsidP="00530577"/>
    <w:p w14:paraId="5DAFD6D6" w14:textId="77777777" w:rsidR="0040076B" w:rsidRPr="00FC5848" w:rsidRDefault="0040076B" w:rsidP="00530577"/>
    <w:p w14:paraId="1B655EA8" w14:textId="77777777" w:rsidR="00287CC4" w:rsidRPr="00FC5848" w:rsidRDefault="00287CC4" w:rsidP="00FC5848">
      <w:pPr>
        <w:pStyle w:val="Heading2"/>
        <w:rPr>
          <w:lang w:val="ro-RO"/>
        </w:rPr>
      </w:pPr>
      <w:bookmarkStart w:id="53" w:name="_Toc176348424"/>
      <w:bookmarkStart w:id="54" w:name="_Toc178929152"/>
      <w:r w:rsidRPr="00FC5848">
        <w:rPr>
          <w:lang w:val="ro-RO"/>
        </w:rPr>
        <w:t xml:space="preserve">5.2 Expunerea populației, locuințelor și a </w:t>
      </w:r>
      <w:proofErr w:type="spellStart"/>
      <w:r w:rsidRPr="00FC5848">
        <w:t>clădirilor</w:t>
      </w:r>
      <w:proofErr w:type="spellEnd"/>
      <w:r w:rsidRPr="00FC5848">
        <w:rPr>
          <w:lang w:val="ro-RO"/>
        </w:rPr>
        <w:t xml:space="preserve"> cu destinația educație și sănătate la surse industriale</w:t>
      </w:r>
      <w:bookmarkEnd w:id="53"/>
      <w:bookmarkEnd w:id="54"/>
    </w:p>
    <w:p w14:paraId="22C890CD" w14:textId="02B4E44F" w:rsidR="009B50CA" w:rsidRPr="00FC5848" w:rsidRDefault="009B50CA" w:rsidP="00D30F3F">
      <w:pPr>
        <w:pStyle w:val="Legenda"/>
        <w:ind w:firstLine="0"/>
      </w:pPr>
      <w:bookmarkStart w:id="55" w:name="_Toc175745071"/>
      <w:bookmarkStart w:id="56" w:name="_Toc178929187"/>
      <w:r w:rsidRPr="00FC5848">
        <w:t xml:space="preserve">Tabel </w:t>
      </w:r>
      <w:r w:rsidR="009F4A05" w:rsidRPr="00FC5848">
        <w:t>11</w:t>
      </w:r>
      <w:r w:rsidRPr="00FC5848">
        <w:t xml:space="preserve">. Expunerea populației, locuințelor și clădirilor cu destinația educație sau sănătate la zgomotul produs de </w:t>
      </w:r>
      <w:bookmarkEnd w:id="55"/>
      <w:r w:rsidR="00F57C09" w:rsidRPr="00FC5848">
        <w:t>Ford Romania SA</w:t>
      </w:r>
      <w:bookmarkEnd w:id="56"/>
    </w:p>
    <w:tbl>
      <w:tblPr>
        <w:tblW w:w="96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552"/>
        <w:gridCol w:w="1418"/>
        <w:gridCol w:w="1461"/>
        <w:gridCol w:w="1417"/>
        <w:gridCol w:w="1417"/>
        <w:gridCol w:w="1415"/>
      </w:tblGrid>
      <w:tr w:rsidR="00E720C0" w:rsidRPr="00FC5848" w14:paraId="2370CAD1" w14:textId="77777777" w:rsidTr="00DD70FE">
        <w:trPr>
          <w:trHeight w:val="320"/>
        </w:trPr>
        <w:tc>
          <w:tcPr>
            <w:tcW w:w="2340" w:type="dxa"/>
            <w:shd w:val="clear" w:color="auto" w:fill="auto"/>
            <w:tcMar>
              <w:top w:w="15" w:type="dxa"/>
              <w:left w:w="15" w:type="dxa"/>
              <w:bottom w:w="0" w:type="dxa"/>
              <w:right w:w="15" w:type="dxa"/>
            </w:tcMar>
            <w:vAlign w:val="center"/>
            <w:hideMark/>
          </w:tcPr>
          <w:p w14:paraId="157AA329" w14:textId="77777777" w:rsidR="002B3B60" w:rsidRPr="00FC5848" w:rsidRDefault="002B3B60" w:rsidP="00AB42F4">
            <w:pPr>
              <w:pStyle w:val="Textdetabel"/>
              <w:ind w:firstLine="0"/>
              <w:rPr>
                <w:b/>
                <w:bCs/>
                <w:i/>
                <w:iCs/>
              </w:rPr>
            </w:pPr>
            <w:r w:rsidRPr="00FC5848">
              <w:rPr>
                <w:b/>
                <w:bCs/>
              </w:rPr>
              <w:t>Nivel zgomot</w:t>
            </w:r>
          </w:p>
        </w:tc>
        <w:tc>
          <w:tcPr>
            <w:tcW w:w="1300" w:type="dxa"/>
            <w:shd w:val="clear" w:color="auto" w:fill="auto"/>
            <w:tcMar>
              <w:top w:w="15" w:type="dxa"/>
              <w:left w:w="15" w:type="dxa"/>
              <w:bottom w:w="0" w:type="dxa"/>
              <w:right w:w="15" w:type="dxa"/>
            </w:tcMar>
            <w:vAlign w:val="center"/>
            <w:hideMark/>
          </w:tcPr>
          <w:p w14:paraId="1CD21764" w14:textId="77777777" w:rsidR="002B3B60" w:rsidRPr="00FC5848" w:rsidRDefault="002B3B60" w:rsidP="00AB42F4">
            <w:pPr>
              <w:pStyle w:val="Textdetabel"/>
              <w:ind w:firstLine="0"/>
              <w:rPr>
                <w:b/>
                <w:bCs/>
              </w:rPr>
            </w:pPr>
            <w:proofErr w:type="spellStart"/>
            <w:r w:rsidRPr="00FC5848">
              <w:rPr>
                <w:b/>
                <w:bCs/>
              </w:rPr>
              <w:t>Lzsn</w:t>
            </w:r>
            <w:proofErr w:type="spellEnd"/>
            <w:r w:rsidRPr="00FC5848">
              <w:rPr>
                <w:b/>
                <w:bCs/>
              </w:rPr>
              <w:t xml:space="preserve"> 55-59</w:t>
            </w:r>
          </w:p>
        </w:tc>
        <w:tc>
          <w:tcPr>
            <w:tcW w:w="1340" w:type="dxa"/>
            <w:shd w:val="clear" w:color="auto" w:fill="auto"/>
            <w:tcMar>
              <w:top w:w="15" w:type="dxa"/>
              <w:left w:w="15" w:type="dxa"/>
              <w:bottom w:w="0" w:type="dxa"/>
              <w:right w:w="15" w:type="dxa"/>
            </w:tcMar>
            <w:vAlign w:val="center"/>
            <w:hideMark/>
          </w:tcPr>
          <w:p w14:paraId="42D81359" w14:textId="77777777" w:rsidR="002B3B60" w:rsidRPr="00FC5848" w:rsidRDefault="002B3B60" w:rsidP="00AB42F4">
            <w:pPr>
              <w:pStyle w:val="Textdetabel"/>
              <w:ind w:firstLine="0"/>
              <w:rPr>
                <w:b/>
                <w:bCs/>
              </w:rPr>
            </w:pPr>
            <w:proofErr w:type="spellStart"/>
            <w:r w:rsidRPr="00FC5848">
              <w:rPr>
                <w:b/>
                <w:bCs/>
              </w:rPr>
              <w:t>Lzsn</w:t>
            </w:r>
            <w:proofErr w:type="spellEnd"/>
            <w:r w:rsidRPr="00FC5848">
              <w:rPr>
                <w:b/>
                <w:bCs/>
              </w:rPr>
              <w:t xml:space="preserve"> 60-64</w:t>
            </w:r>
          </w:p>
        </w:tc>
        <w:tc>
          <w:tcPr>
            <w:tcW w:w="1300" w:type="dxa"/>
            <w:shd w:val="clear" w:color="auto" w:fill="auto"/>
            <w:noWrap/>
            <w:tcMar>
              <w:top w:w="15" w:type="dxa"/>
              <w:left w:w="15" w:type="dxa"/>
              <w:bottom w:w="0" w:type="dxa"/>
              <w:right w:w="15" w:type="dxa"/>
            </w:tcMar>
            <w:vAlign w:val="bottom"/>
            <w:hideMark/>
          </w:tcPr>
          <w:p w14:paraId="766B03C3" w14:textId="77777777" w:rsidR="002B3B60" w:rsidRPr="00FC5848" w:rsidRDefault="002B3B60" w:rsidP="00AB42F4">
            <w:pPr>
              <w:pStyle w:val="Textdetabel"/>
              <w:ind w:firstLine="0"/>
              <w:rPr>
                <w:b/>
                <w:bCs/>
              </w:rPr>
            </w:pPr>
            <w:proofErr w:type="spellStart"/>
            <w:r w:rsidRPr="00FC5848">
              <w:rPr>
                <w:b/>
                <w:bCs/>
              </w:rPr>
              <w:t>Lzsn</w:t>
            </w:r>
            <w:proofErr w:type="spellEnd"/>
            <w:r w:rsidRPr="00FC5848">
              <w:rPr>
                <w:b/>
                <w:bCs/>
              </w:rPr>
              <w:t xml:space="preserve"> 65-69</w:t>
            </w:r>
          </w:p>
        </w:tc>
        <w:tc>
          <w:tcPr>
            <w:tcW w:w="1300" w:type="dxa"/>
            <w:shd w:val="clear" w:color="auto" w:fill="auto"/>
            <w:noWrap/>
            <w:tcMar>
              <w:top w:w="15" w:type="dxa"/>
              <w:left w:w="15" w:type="dxa"/>
              <w:bottom w:w="0" w:type="dxa"/>
              <w:right w:w="15" w:type="dxa"/>
            </w:tcMar>
            <w:vAlign w:val="bottom"/>
            <w:hideMark/>
          </w:tcPr>
          <w:p w14:paraId="027C4628" w14:textId="77777777" w:rsidR="002B3B60" w:rsidRPr="00FC5848" w:rsidRDefault="002B3B60" w:rsidP="00AB42F4">
            <w:pPr>
              <w:pStyle w:val="Textdetabel"/>
              <w:ind w:firstLine="0"/>
              <w:rPr>
                <w:b/>
                <w:bCs/>
              </w:rPr>
            </w:pPr>
            <w:proofErr w:type="spellStart"/>
            <w:r w:rsidRPr="00FC5848">
              <w:rPr>
                <w:b/>
                <w:bCs/>
              </w:rPr>
              <w:t>Lzsn</w:t>
            </w:r>
            <w:proofErr w:type="spellEnd"/>
            <w:r w:rsidRPr="00FC5848">
              <w:rPr>
                <w:b/>
                <w:bCs/>
              </w:rPr>
              <w:t xml:space="preserve"> 70-74</w:t>
            </w:r>
          </w:p>
        </w:tc>
        <w:tc>
          <w:tcPr>
            <w:tcW w:w="1298" w:type="dxa"/>
            <w:shd w:val="clear" w:color="auto" w:fill="auto"/>
            <w:noWrap/>
            <w:tcMar>
              <w:top w:w="15" w:type="dxa"/>
              <w:left w:w="15" w:type="dxa"/>
              <w:bottom w:w="0" w:type="dxa"/>
              <w:right w:w="15" w:type="dxa"/>
            </w:tcMar>
            <w:hideMark/>
          </w:tcPr>
          <w:p w14:paraId="749C18D0" w14:textId="77777777" w:rsidR="002B3B60" w:rsidRPr="00FC5848" w:rsidRDefault="002B3B60" w:rsidP="00AB42F4">
            <w:pPr>
              <w:pStyle w:val="Textdetabel"/>
              <w:ind w:firstLine="0"/>
              <w:rPr>
                <w:b/>
                <w:bCs/>
              </w:rPr>
            </w:pPr>
            <w:proofErr w:type="spellStart"/>
            <w:r w:rsidRPr="00FC5848">
              <w:rPr>
                <w:b/>
                <w:bCs/>
              </w:rPr>
              <w:t>Lzsn</w:t>
            </w:r>
            <w:proofErr w:type="spellEnd"/>
            <w:r w:rsidRPr="00FC5848">
              <w:rPr>
                <w:b/>
                <w:bCs/>
              </w:rPr>
              <w:t xml:space="preserve"> peste 75</w:t>
            </w:r>
          </w:p>
        </w:tc>
      </w:tr>
      <w:tr w:rsidR="00E720C0" w:rsidRPr="00FC5848" w14:paraId="59E6185A" w14:textId="77777777" w:rsidTr="00DD70FE">
        <w:trPr>
          <w:trHeight w:val="320"/>
        </w:trPr>
        <w:tc>
          <w:tcPr>
            <w:tcW w:w="2340" w:type="dxa"/>
            <w:shd w:val="clear" w:color="auto" w:fill="auto"/>
            <w:tcMar>
              <w:top w:w="15" w:type="dxa"/>
              <w:left w:w="15" w:type="dxa"/>
              <w:bottom w:w="0" w:type="dxa"/>
              <w:right w:w="15" w:type="dxa"/>
            </w:tcMar>
            <w:vAlign w:val="center"/>
            <w:hideMark/>
          </w:tcPr>
          <w:p w14:paraId="392189DF" w14:textId="77777777" w:rsidR="002B3B60" w:rsidRPr="00FC5848" w:rsidRDefault="002B3B60" w:rsidP="00AB42F4">
            <w:pPr>
              <w:pStyle w:val="Textdetabel"/>
              <w:ind w:firstLine="0"/>
              <w:rPr>
                <w:bCs/>
                <w:i/>
                <w:iCs/>
              </w:rPr>
            </w:pPr>
            <w:r w:rsidRPr="00FC5848">
              <w:t>Expunere populație</w:t>
            </w:r>
          </w:p>
        </w:tc>
        <w:tc>
          <w:tcPr>
            <w:tcW w:w="0" w:type="auto"/>
            <w:shd w:val="clear" w:color="auto" w:fill="auto"/>
            <w:noWrap/>
            <w:tcMar>
              <w:top w:w="15" w:type="dxa"/>
              <w:left w:w="15" w:type="dxa"/>
              <w:bottom w:w="0" w:type="dxa"/>
              <w:right w:w="15" w:type="dxa"/>
            </w:tcMar>
            <w:vAlign w:val="center"/>
            <w:hideMark/>
          </w:tcPr>
          <w:p w14:paraId="56B2F099" w14:textId="77777777" w:rsidR="002B3B60" w:rsidRPr="00FC5848" w:rsidRDefault="002B3B60" w:rsidP="00AB42F4">
            <w:pPr>
              <w:pStyle w:val="Textdetabel"/>
              <w:ind w:firstLine="0"/>
            </w:pPr>
            <w:r w:rsidRPr="00FC5848">
              <w:t>0</w:t>
            </w:r>
          </w:p>
        </w:tc>
        <w:tc>
          <w:tcPr>
            <w:tcW w:w="0" w:type="auto"/>
            <w:shd w:val="clear" w:color="auto" w:fill="auto"/>
            <w:noWrap/>
            <w:tcMar>
              <w:top w:w="15" w:type="dxa"/>
              <w:left w:w="15" w:type="dxa"/>
              <w:bottom w:w="0" w:type="dxa"/>
              <w:right w:w="15" w:type="dxa"/>
            </w:tcMar>
            <w:vAlign w:val="center"/>
            <w:hideMark/>
          </w:tcPr>
          <w:p w14:paraId="29C50D74" w14:textId="55DB7CF2" w:rsidR="002B3B60" w:rsidRPr="00FC5848" w:rsidRDefault="000D14BE" w:rsidP="00AB42F4">
            <w:pPr>
              <w:pStyle w:val="Textdetabel"/>
              <w:ind w:firstLine="0"/>
            </w:pPr>
            <w:r w:rsidRPr="00FC5848">
              <w:t>0</w:t>
            </w:r>
          </w:p>
        </w:tc>
        <w:tc>
          <w:tcPr>
            <w:tcW w:w="0" w:type="auto"/>
            <w:shd w:val="clear" w:color="auto" w:fill="auto"/>
            <w:noWrap/>
            <w:tcMar>
              <w:top w:w="15" w:type="dxa"/>
              <w:left w:w="15" w:type="dxa"/>
              <w:bottom w:w="0" w:type="dxa"/>
              <w:right w:w="15" w:type="dxa"/>
            </w:tcMar>
            <w:vAlign w:val="center"/>
            <w:hideMark/>
          </w:tcPr>
          <w:p w14:paraId="07A1D5E3" w14:textId="77777777" w:rsidR="002B3B60" w:rsidRPr="00FC5848" w:rsidRDefault="002B3B60" w:rsidP="00AB42F4">
            <w:pPr>
              <w:pStyle w:val="Textdetabel"/>
              <w:ind w:firstLine="0"/>
            </w:pPr>
            <w:r w:rsidRPr="00FC5848">
              <w:t>0</w:t>
            </w:r>
          </w:p>
        </w:tc>
        <w:tc>
          <w:tcPr>
            <w:tcW w:w="0" w:type="auto"/>
            <w:shd w:val="clear" w:color="auto" w:fill="auto"/>
            <w:noWrap/>
            <w:tcMar>
              <w:top w:w="15" w:type="dxa"/>
              <w:left w:w="15" w:type="dxa"/>
              <w:bottom w:w="0" w:type="dxa"/>
              <w:right w:w="15" w:type="dxa"/>
            </w:tcMar>
            <w:vAlign w:val="center"/>
            <w:hideMark/>
          </w:tcPr>
          <w:p w14:paraId="66972886" w14:textId="77777777" w:rsidR="002B3B60" w:rsidRPr="00FC5848" w:rsidRDefault="002B3B60" w:rsidP="00AB42F4">
            <w:pPr>
              <w:pStyle w:val="Textdetabel"/>
              <w:ind w:firstLine="0"/>
            </w:pPr>
            <w:r w:rsidRPr="00FC5848">
              <w:t>0</w:t>
            </w:r>
          </w:p>
        </w:tc>
        <w:tc>
          <w:tcPr>
            <w:tcW w:w="1298" w:type="dxa"/>
            <w:shd w:val="clear" w:color="auto" w:fill="auto"/>
            <w:noWrap/>
            <w:tcMar>
              <w:top w:w="15" w:type="dxa"/>
              <w:left w:w="15" w:type="dxa"/>
              <w:bottom w:w="0" w:type="dxa"/>
              <w:right w:w="15" w:type="dxa"/>
            </w:tcMar>
            <w:hideMark/>
          </w:tcPr>
          <w:p w14:paraId="4FFA8C52" w14:textId="77777777" w:rsidR="002B3B60" w:rsidRPr="00FC5848" w:rsidRDefault="002B3B60" w:rsidP="00D30F3F">
            <w:pPr>
              <w:pStyle w:val="Textdetabel"/>
            </w:pPr>
            <w:r w:rsidRPr="00FC5848">
              <w:t>0</w:t>
            </w:r>
          </w:p>
        </w:tc>
      </w:tr>
      <w:tr w:rsidR="00E720C0" w:rsidRPr="00FC5848" w14:paraId="1609747B" w14:textId="77777777" w:rsidTr="00DD70FE">
        <w:trPr>
          <w:trHeight w:val="320"/>
        </w:trPr>
        <w:tc>
          <w:tcPr>
            <w:tcW w:w="2340" w:type="dxa"/>
            <w:shd w:val="clear" w:color="auto" w:fill="auto"/>
            <w:tcMar>
              <w:top w:w="15" w:type="dxa"/>
              <w:left w:w="15" w:type="dxa"/>
              <w:bottom w:w="0" w:type="dxa"/>
              <w:right w:w="15" w:type="dxa"/>
            </w:tcMar>
            <w:vAlign w:val="center"/>
            <w:hideMark/>
          </w:tcPr>
          <w:p w14:paraId="6B412A7B" w14:textId="77777777" w:rsidR="00DD70FE" w:rsidRPr="00FC5848" w:rsidRDefault="00DD70FE" w:rsidP="00AB42F4">
            <w:pPr>
              <w:pStyle w:val="Textdetabel"/>
              <w:ind w:firstLine="0"/>
              <w:rPr>
                <w:rFonts w:cs="Times New Roman"/>
                <w:bCs/>
                <w:i/>
                <w:iCs/>
                <w:szCs w:val="18"/>
              </w:rPr>
            </w:pPr>
            <w:r w:rsidRPr="00FC5848">
              <w:rPr>
                <w:rFonts w:cs="Times New Roman"/>
                <w:szCs w:val="18"/>
              </w:rPr>
              <w:t>Aria expusă</w:t>
            </w:r>
          </w:p>
        </w:tc>
        <w:tc>
          <w:tcPr>
            <w:tcW w:w="1300" w:type="dxa"/>
            <w:shd w:val="clear" w:color="auto" w:fill="auto"/>
            <w:tcMar>
              <w:top w:w="15" w:type="dxa"/>
              <w:left w:w="15" w:type="dxa"/>
              <w:bottom w:w="0" w:type="dxa"/>
              <w:right w:w="15" w:type="dxa"/>
            </w:tcMar>
            <w:vAlign w:val="center"/>
            <w:hideMark/>
          </w:tcPr>
          <w:p w14:paraId="3E079F34" w14:textId="2258FA71" w:rsidR="00DD70FE" w:rsidRPr="00FC5848" w:rsidRDefault="00DD70FE" w:rsidP="00AB42F4">
            <w:pPr>
              <w:pStyle w:val="Textdetabel"/>
              <w:ind w:firstLine="0"/>
              <w:rPr>
                <w:rFonts w:cs="Times New Roman"/>
                <w:szCs w:val="18"/>
              </w:rPr>
            </w:pPr>
            <w:r w:rsidRPr="00FC5848">
              <w:rPr>
                <w:rStyle w:val="normaltextrun"/>
                <w:rFonts w:ascii="Times New Roman" w:hAnsi="Times New Roman" w:cs="Times New Roman"/>
                <w:szCs w:val="18"/>
              </w:rPr>
              <w:t>320.301</w:t>
            </w:r>
            <w:r w:rsidRPr="00FC5848">
              <w:rPr>
                <w:rStyle w:val="eop"/>
                <w:rFonts w:ascii="Times New Roman" w:hAnsi="Times New Roman" w:cs="Times New Roman"/>
                <w:szCs w:val="18"/>
              </w:rPr>
              <w:t> </w:t>
            </w:r>
          </w:p>
        </w:tc>
        <w:tc>
          <w:tcPr>
            <w:tcW w:w="1340" w:type="dxa"/>
            <w:shd w:val="clear" w:color="auto" w:fill="auto"/>
            <w:tcMar>
              <w:top w:w="15" w:type="dxa"/>
              <w:left w:w="15" w:type="dxa"/>
              <w:bottom w:w="0" w:type="dxa"/>
              <w:right w:w="15" w:type="dxa"/>
            </w:tcMar>
            <w:vAlign w:val="center"/>
            <w:hideMark/>
          </w:tcPr>
          <w:p w14:paraId="457364BC" w14:textId="0BC0954D" w:rsidR="00DD70FE" w:rsidRPr="00FC5848" w:rsidRDefault="00DD70FE" w:rsidP="00AB42F4">
            <w:pPr>
              <w:pStyle w:val="Textdetabel"/>
              <w:ind w:firstLine="0"/>
              <w:rPr>
                <w:rFonts w:cs="Times New Roman"/>
                <w:szCs w:val="18"/>
              </w:rPr>
            </w:pPr>
            <w:r w:rsidRPr="00FC5848">
              <w:rPr>
                <w:rStyle w:val="normaltextrun"/>
                <w:rFonts w:ascii="Times New Roman" w:hAnsi="Times New Roman" w:cs="Times New Roman"/>
                <w:szCs w:val="18"/>
              </w:rPr>
              <w:t>247.978</w:t>
            </w:r>
            <w:r w:rsidRPr="00FC5848">
              <w:rPr>
                <w:rStyle w:val="eop"/>
                <w:rFonts w:ascii="Times New Roman" w:hAnsi="Times New Roman" w:cs="Times New Roman"/>
                <w:szCs w:val="18"/>
              </w:rPr>
              <w:t> </w:t>
            </w:r>
          </w:p>
        </w:tc>
        <w:tc>
          <w:tcPr>
            <w:tcW w:w="1300" w:type="dxa"/>
            <w:shd w:val="clear" w:color="auto" w:fill="auto"/>
            <w:tcMar>
              <w:top w:w="15" w:type="dxa"/>
              <w:left w:w="15" w:type="dxa"/>
              <w:bottom w:w="0" w:type="dxa"/>
              <w:right w:w="15" w:type="dxa"/>
            </w:tcMar>
            <w:vAlign w:val="center"/>
            <w:hideMark/>
          </w:tcPr>
          <w:p w14:paraId="76EC47C7" w14:textId="206C653A" w:rsidR="00DD70FE" w:rsidRPr="00FC5848" w:rsidRDefault="00DD70FE" w:rsidP="00AB42F4">
            <w:pPr>
              <w:pStyle w:val="Textdetabel"/>
              <w:ind w:firstLine="0"/>
              <w:rPr>
                <w:rFonts w:cs="Times New Roman"/>
                <w:szCs w:val="18"/>
              </w:rPr>
            </w:pPr>
            <w:r w:rsidRPr="00FC5848">
              <w:rPr>
                <w:rStyle w:val="normaltextrun"/>
                <w:rFonts w:ascii="Times New Roman" w:hAnsi="Times New Roman" w:cs="Times New Roman"/>
                <w:szCs w:val="18"/>
              </w:rPr>
              <w:t>229.409</w:t>
            </w:r>
            <w:r w:rsidRPr="00FC5848">
              <w:rPr>
                <w:rStyle w:val="eop"/>
                <w:rFonts w:ascii="Times New Roman" w:hAnsi="Times New Roman" w:cs="Times New Roman"/>
                <w:szCs w:val="18"/>
              </w:rPr>
              <w:t> </w:t>
            </w:r>
          </w:p>
        </w:tc>
        <w:tc>
          <w:tcPr>
            <w:tcW w:w="1300" w:type="dxa"/>
            <w:shd w:val="clear" w:color="auto" w:fill="auto"/>
            <w:tcMar>
              <w:top w:w="15" w:type="dxa"/>
              <w:left w:w="15" w:type="dxa"/>
              <w:bottom w:w="0" w:type="dxa"/>
              <w:right w:w="15" w:type="dxa"/>
            </w:tcMar>
            <w:vAlign w:val="center"/>
            <w:hideMark/>
          </w:tcPr>
          <w:p w14:paraId="618A8212" w14:textId="76686226" w:rsidR="00DD70FE" w:rsidRPr="00FC5848" w:rsidRDefault="00DD70FE" w:rsidP="00AB42F4">
            <w:pPr>
              <w:pStyle w:val="Textdetabel"/>
              <w:ind w:firstLine="0"/>
              <w:rPr>
                <w:rFonts w:cs="Times New Roman"/>
                <w:szCs w:val="18"/>
              </w:rPr>
            </w:pPr>
            <w:r w:rsidRPr="00FC5848">
              <w:rPr>
                <w:rStyle w:val="normaltextrun"/>
                <w:rFonts w:ascii="Times New Roman" w:hAnsi="Times New Roman" w:cs="Times New Roman"/>
                <w:szCs w:val="18"/>
              </w:rPr>
              <w:t>23.057</w:t>
            </w:r>
            <w:r w:rsidRPr="00FC5848">
              <w:rPr>
                <w:rStyle w:val="eop"/>
                <w:rFonts w:ascii="Times New Roman" w:hAnsi="Times New Roman" w:cs="Times New Roman"/>
                <w:szCs w:val="18"/>
              </w:rPr>
              <w:t> </w:t>
            </w:r>
          </w:p>
        </w:tc>
        <w:tc>
          <w:tcPr>
            <w:tcW w:w="1298" w:type="dxa"/>
            <w:shd w:val="clear" w:color="auto" w:fill="auto"/>
            <w:tcMar>
              <w:top w:w="15" w:type="dxa"/>
              <w:left w:w="15" w:type="dxa"/>
              <w:bottom w:w="0" w:type="dxa"/>
              <w:right w:w="15" w:type="dxa"/>
            </w:tcMar>
            <w:hideMark/>
          </w:tcPr>
          <w:p w14:paraId="19ACD238" w14:textId="5AE69940" w:rsidR="00DD70FE" w:rsidRPr="00FC5848" w:rsidRDefault="00DD70FE" w:rsidP="00D30F3F">
            <w:pPr>
              <w:pStyle w:val="Textdetabel"/>
              <w:rPr>
                <w:rFonts w:cs="Times New Roman"/>
                <w:szCs w:val="18"/>
              </w:rPr>
            </w:pPr>
            <w:r w:rsidRPr="00FC5848">
              <w:rPr>
                <w:rStyle w:val="normaltextrun"/>
                <w:rFonts w:ascii="Times New Roman" w:hAnsi="Times New Roman" w:cs="Times New Roman"/>
                <w:szCs w:val="18"/>
              </w:rPr>
              <w:t>0</w:t>
            </w:r>
            <w:r w:rsidRPr="00FC5848">
              <w:rPr>
                <w:rStyle w:val="eop"/>
                <w:rFonts w:ascii="Times New Roman" w:hAnsi="Times New Roman" w:cs="Times New Roman"/>
                <w:szCs w:val="18"/>
              </w:rPr>
              <w:t> </w:t>
            </w:r>
          </w:p>
        </w:tc>
      </w:tr>
      <w:tr w:rsidR="00E720C0" w:rsidRPr="00FC5848" w14:paraId="1B24337D" w14:textId="77777777" w:rsidTr="00DD70FE">
        <w:trPr>
          <w:trHeight w:val="320"/>
        </w:trPr>
        <w:tc>
          <w:tcPr>
            <w:tcW w:w="2340" w:type="dxa"/>
            <w:shd w:val="clear" w:color="auto" w:fill="auto"/>
            <w:tcMar>
              <w:top w:w="15" w:type="dxa"/>
              <w:left w:w="15" w:type="dxa"/>
              <w:bottom w:w="0" w:type="dxa"/>
              <w:right w:w="15" w:type="dxa"/>
            </w:tcMar>
            <w:vAlign w:val="center"/>
            <w:hideMark/>
          </w:tcPr>
          <w:p w14:paraId="03C646C3" w14:textId="353E37EF" w:rsidR="002B3B60" w:rsidRPr="00FC5848" w:rsidRDefault="00DB0322" w:rsidP="00AB42F4">
            <w:pPr>
              <w:pStyle w:val="Textdetabel"/>
              <w:ind w:firstLine="0"/>
              <w:rPr>
                <w:bCs/>
                <w:i/>
                <w:iCs/>
              </w:rPr>
            </w:pPr>
            <w:r w:rsidRPr="00FC5848">
              <w:t>Locuințe expuse</w:t>
            </w:r>
          </w:p>
        </w:tc>
        <w:tc>
          <w:tcPr>
            <w:tcW w:w="0" w:type="auto"/>
            <w:shd w:val="clear" w:color="auto" w:fill="auto"/>
            <w:noWrap/>
            <w:tcMar>
              <w:top w:w="15" w:type="dxa"/>
              <w:left w:w="15" w:type="dxa"/>
              <w:bottom w:w="0" w:type="dxa"/>
              <w:right w:w="15" w:type="dxa"/>
            </w:tcMar>
            <w:vAlign w:val="center"/>
            <w:hideMark/>
          </w:tcPr>
          <w:p w14:paraId="68956388" w14:textId="35349FBE" w:rsidR="002B3B60" w:rsidRPr="00FC5848" w:rsidRDefault="00BE6C93" w:rsidP="00AB42F4">
            <w:pPr>
              <w:pStyle w:val="Textdetabel"/>
              <w:ind w:firstLine="0"/>
            </w:pPr>
            <w:r w:rsidRPr="00FC5848">
              <w:t>0</w:t>
            </w:r>
          </w:p>
        </w:tc>
        <w:tc>
          <w:tcPr>
            <w:tcW w:w="0" w:type="auto"/>
            <w:shd w:val="clear" w:color="auto" w:fill="auto"/>
            <w:noWrap/>
            <w:tcMar>
              <w:top w:w="15" w:type="dxa"/>
              <w:left w:w="15" w:type="dxa"/>
              <w:bottom w:w="0" w:type="dxa"/>
              <w:right w:w="15" w:type="dxa"/>
            </w:tcMar>
            <w:vAlign w:val="center"/>
            <w:hideMark/>
          </w:tcPr>
          <w:p w14:paraId="46183731" w14:textId="5D0D8593" w:rsidR="002B3B60" w:rsidRPr="00FC5848" w:rsidRDefault="00BE6C93" w:rsidP="00AB42F4">
            <w:pPr>
              <w:pStyle w:val="Textdetabel"/>
              <w:ind w:firstLine="0"/>
            </w:pPr>
            <w:r w:rsidRPr="00FC5848">
              <w:t>0</w:t>
            </w:r>
          </w:p>
        </w:tc>
        <w:tc>
          <w:tcPr>
            <w:tcW w:w="0" w:type="auto"/>
            <w:shd w:val="clear" w:color="auto" w:fill="auto"/>
            <w:noWrap/>
            <w:tcMar>
              <w:top w:w="15" w:type="dxa"/>
              <w:left w:w="15" w:type="dxa"/>
              <w:bottom w:w="0" w:type="dxa"/>
              <w:right w:w="15" w:type="dxa"/>
            </w:tcMar>
            <w:vAlign w:val="center"/>
            <w:hideMark/>
          </w:tcPr>
          <w:p w14:paraId="2A0A2406" w14:textId="6D09E2C2" w:rsidR="002B3B60" w:rsidRPr="00FC5848" w:rsidRDefault="00BE6C93" w:rsidP="00AB42F4">
            <w:pPr>
              <w:pStyle w:val="Textdetabel"/>
              <w:ind w:firstLine="0"/>
            </w:pPr>
            <w:r w:rsidRPr="00FC5848">
              <w:t>0</w:t>
            </w:r>
          </w:p>
        </w:tc>
        <w:tc>
          <w:tcPr>
            <w:tcW w:w="0" w:type="auto"/>
            <w:shd w:val="clear" w:color="auto" w:fill="auto"/>
            <w:noWrap/>
            <w:tcMar>
              <w:top w:w="15" w:type="dxa"/>
              <w:left w:w="15" w:type="dxa"/>
              <w:bottom w:w="0" w:type="dxa"/>
              <w:right w:w="15" w:type="dxa"/>
            </w:tcMar>
            <w:vAlign w:val="center"/>
            <w:hideMark/>
          </w:tcPr>
          <w:p w14:paraId="6214D01F" w14:textId="075006AA" w:rsidR="002B3B60" w:rsidRPr="00FC5848" w:rsidRDefault="00BE6C93" w:rsidP="00AB42F4">
            <w:pPr>
              <w:pStyle w:val="Textdetabel"/>
              <w:ind w:firstLine="0"/>
            </w:pPr>
            <w:r w:rsidRPr="00FC5848">
              <w:t>0</w:t>
            </w:r>
          </w:p>
        </w:tc>
        <w:tc>
          <w:tcPr>
            <w:tcW w:w="1298" w:type="dxa"/>
            <w:shd w:val="clear" w:color="auto" w:fill="auto"/>
            <w:noWrap/>
            <w:tcMar>
              <w:top w:w="15" w:type="dxa"/>
              <w:left w:w="15" w:type="dxa"/>
              <w:bottom w:w="0" w:type="dxa"/>
              <w:right w:w="15" w:type="dxa"/>
            </w:tcMar>
            <w:hideMark/>
          </w:tcPr>
          <w:p w14:paraId="53811C36" w14:textId="6C723AA9" w:rsidR="002B3B60" w:rsidRPr="00FC5848" w:rsidRDefault="00BE6C93" w:rsidP="00D30F3F">
            <w:pPr>
              <w:pStyle w:val="Textdetabel"/>
            </w:pPr>
            <w:r w:rsidRPr="00FC5848">
              <w:t>0</w:t>
            </w:r>
          </w:p>
        </w:tc>
      </w:tr>
      <w:tr w:rsidR="00E720C0" w:rsidRPr="00FC5848" w14:paraId="647E4A65" w14:textId="77777777" w:rsidTr="00DD70FE">
        <w:trPr>
          <w:trHeight w:val="320"/>
        </w:trPr>
        <w:tc>
          <w:tcPr>
            <w:tcW w:w="2340" w:type="dxa"/>
            <w:shd w:val="clear" w:color="auto" w:fill="auto"/>
            <w:tcMar>
              <w:top w:w="15" w:type="dxa"/>
              <w:left w:w="15" w:type="dxa"/>
              <w:bottom w:w="0" w:type="dxa"/>
              <w:right w:w="15" w:type="dxa"/>
            </w:tcMar>
            <w:vAlign w:val="center"/>
            <w:hideMark/>
          </w:tcPr>
          <w:p w14:paraId="56D7FD27" w14:textId="77777777" w:rsidR="002B3B60" w:rsidRPr="00FC5848" w:rsidRDefault="002B3B60" w:rsidP="00AB42F4">
            <w:pPr>
              <w:pStyle w:val="Textdetabel"/>
              <w:ind w:firstLine="0"/>
              <w:rPr>
                <w:bCs/>
                <w:i/>
                <w:iCs/>
              </w:rPr>
            </w:pPr>
            <w:r w:rsidRPr="00FC5848">
              <w:t>Spitale expuse</w:t>
            </w:r>
          </w:p>
        </w:tc>
        <w:tc>
          <w:tcPr>
            <w:tcW w:w="0" w:type="auto"/>
            <w:shd w:val="clear" w:color="auto" w:fill="auto"/>
            <w:noWrap/>
            <w:tcMar>
              <w:top w:w="15" w:type="dxa"/>
              <w:left w:w="15" w:type="dxa"/>
              <w:bottom w:w="0" w:type="dxa"/>
              <w:right w:w="15" w:type="dxa"/>
            </w:tcMar>
            <w:vAlign w:val="center"/>
            <w:hideMark/>
          </w:tcPr>
          <w:p w14:paraId="3717AA98" w14:textId="77777777" w:rsidR="002B3B60" w:rsidRPr="00FC5848" w:rsidRDefault="002B3B60" w:rsidP="00AB42F4">
            <w:pPr>
              <w:pStyle w:val="Textdetabel"/>
              <w:ind w:firstLine="0"/>
            </w:pPr>
            <w:r w:rsidRPr="00FC5848">
              <w:t>0</w:t>
            </w:r>
          </w:p>
        </w:tc>
        <w:tc>
          <w:tcPr>
            <w:tcW w:w="0" w:type="auto"/>
            <w:shd w:val="clear" w:color="auto" w:fill="auto"/>
            <w:noWrap/>
            <w:tcMar>
              <w:top w:w="15" w:type="dxa"/>
              <w:left w:w="15" w:type="dxa"/>
              <w:bottom w:w="0" w:type="dxa"/>
              <w:right w:w="15" w:type="dxa"/>
            </w:tcMar>
            <w:vAlign w:val="center"/>
            <w:hideMark/>
          </w:tcPr>
          <w:p w14:paraId="21F85280" w14:textId="77777777" w:rsidR="002B3B60" w:rsidRPr="00FC5848" w:rsidRDefault="002B3B60" w:rsidP="00AB42F4">
            <w:pPr>
              <w:pStyle w:val="Textdetabel"/>
              <w:ind w:firstLine="0"/>
            </w:pPr>
            <w:r w:rsidRPr="00FC5848">
              <w:t>0</w:t>
            </w:r>
          </w:p>
        </w:tc>
        <w:tc>
          <w:tcPr>
            <w:tcW w:w="0" w:type="auto"/>
            <w:shd w:val="clear" w:color="auto" w:fill="auto"/>
            <w:noWrap/>
            <w:tcMar>
              <w:top w:w="15" w:type="dxa"/>
              <w:left w:w="15" w:type="dxa"/>
              <w:bottom w:w="0" w:type="dxa"/>
              <w:right w:w="15" w:type="dxa"/>
            </w:tcMar>
            <w:vAlign w:val="center"/>
            <w:hideMark/>
          </w:tcPr>
          <w:p w14:paraId="4E81C4B4" w14:textId="77777777" w:rsidR="002B3B60" w:rsidRPr="00FC5848" w:rsidRDefault="002B3B60" w:rsidP="00AB42F4">
            <w:pPr>
              <w:pStyle w:val="Textdetabel"/>
              <w:ind w:firstLine="0"/>
            </w:pPr>
            <w:r w:rsidRPr="00FC5848">
              <w:t>0</w:t>
            </w:r>
          </w:p>
        </w:tc>
        <w:tc>
          <w:tcPr>
            <w:tcW w:w="0" w:type="auto"/>
            <w:shd w:val="clear" w:color="auto" w:fill="auto"/>
            <w:noWrap/>
            <w:tcMar>
              <w:top w:w="15" w:type="dxa"/>
              <w:left w:w="15" w:type="dxa"/>
              <w:bottom w:w="0" w:type="dxa"/>
              <w:right w:w="15" w:type="dxa"/>
            </w:tcMar>
            <w:vAlign w:val="center"/>
            <w:hideMark/>
          </w:tcPr>
          <w:p w14:paraId="6363FCD0" w14:textId="77777777" w:rsidR="002B3B60" w:rsidRPr="00FC5848" w:rsidRDefault="002B3B60" w:rsidP="00AB42F4">
            <w:pPr>
              <w:pStyle w:val="Textdetabel"/>
              <w:ind w:firstLine="0"/>
            </w:pPr>
            <w:r w:rsidRPr="00FC5848">
              <w:t>0</w:t>
            </w:r>
          </w:p>
        </w:tc>
        <w:tc>
          <w:tcPr>
            <w:tcW w:w="1298" w:type="dxa"/>
            <w:shd w:val="clear" w:color="auto" w:fill="auto"/>
            <w:noWrap/>
            <w:tcMar>
              <w:top w:w="15" w:type="dxa"/>
              <w:left w:w="15" w:type="dxa"/>
              <w:bottom w:w="0" w:type="dxa"/>
              <w:right w:w="15" w:type="dxa"/>
            </w:tcMar>
            <w:hideMark/>
          </w:tcPr>
          <w:p w14:paraId="0DE6A616" w14:textId="77777777" w:rsidR="002B3B60" w:rsidRPr="00FC5848" w:rsidRDefault="002B3B60" w:rsidP="00D30F3F">
            <w:pPr>
              <w:pStyle w:val="Textdetabel"/>
            </w:pPr>
            <w:r w:rsidRPr="00FC5848">
              <w:t>0</w:t>
            </w:r>
          </w:p>
        </w:tc>
      </w:tr>
      <w:tr w:rsidR="002B3B60" w:rsidRPr="00FC5848" w14:paraId="7244987E" w14:textId="77777777" w:rsidTr="00DD70FE">
        <w:trPr>
          <w:trHeight w:val="320"/>
        </w:trPr>
        <w:tc>
          <w:tcPr>
            <w:tcW w:w="2340" w:type="dxa"/>
            <w:shd w:val="clear" w:color="auto" w:fill="auto"/>
            <w:tcMar>
              <w:top w:w="15" w:type="dxa"/>
              <w:left w:w="15" w:type="dxa"/>
              <w:bottom w:w="0" w:type="dxa"/>
              <w:right w:w="15" w:type="dxa"/>
            </w:tcMar>
            <w:vAlign w:val="center"/>
            <w:hideMark/>
          </w:tcPr>
          <w:p w14:paraId="5BF8EB91" w14:textId="77777777" w:rsidR="002B3B60" w:rsidRPr="00FC5848" w:rsidRDefault="002B3B60" w:rsidP="00AB42F4">
            <w:pPr>
              <w:pStyle w:val="Textdetabel"/>
              <w:ind w:firstLine="0"/>
              <w:rPr>
                <w:bCs/>
                <w:i/>
                <w:iCs/>
              </w:rPr>
            </w:pPr>
            <w:r w:rsidRPr="00FC5848">
              <w:t>Școli expuse</w:t>
            </w:r>
          </w:p>
        </w:tc>
        <w:tc>
          <w:tcPr>
            <w:tcW w:w="0" w:type="auto"/>
            <w:shd w:val="clear" w:color="auto" w:fill="auto"/>
            <w:noWrap/>
            <w:tcMar>
              <w:top w:w="15" w:type="dxa"/>
              <w:left w:w="15" w:type="dxa"/>
              <w:bottom w:w="0" w:type="dxa"/>
              <w:right w:w="15" w:type="dxa"/>
            </w:tcMar>
            <w:vAlign w:val="center"/>
            <w:hideMark/>
          </w:tcPr>
          <w:p w14:paraId="77720293" w14:textId="77777777" w:rsidR="002B3B60" w:rsidRPr="00FC5848" w:rsidRDefault="002B3B60" w:rsidP="00AB42F4">
            <w:pPr>
              <w:pStyle w:val="Textdetabel"/>
              <w:ind w:firstLine="0"/>
            </w:pPr>
            <w:r w:rsidRPr="00FC5848">
              <w:t>0</w:t>
            </w:r>
          </w:p>
        </w:tc>
        <w:tc>
          <w:tcPr>
            <w:tcW w:w="0" w:type="auto"/>
            <w:shd w:val="clear" w:color="auto" w:fill="auto"/>
            <w:noWrap/>
            <w:tcMar>
              <w:top w:w="15" w:type="dxa"/>
              <w:left w:w="15" w:type="dxa"/>
              <w:bottom w:w="0" w:type="dxa"/>
              <w:right w:w="15" w:type="dxa"/>
            </w:tcMar>
            <w:vAlign w:val="center"/>
            <w:hideMark/>
          </w:tcPr>
          <w:p w14:paraId="6BD9A6A1" w14:textId="77777777" w:rsidR="002B3B60" w:rsidRPr="00FC5848" w:rsidRDefault="002B3B60" w:rsidP="00AB42F4">
            <w:pPr>
              <w:pStyle w:val="Textdetabel"/>
              <w:ind w:firstLine="0"/>
            </w:pPr>
            <w:r w:rsidRPr="00FC5848">
              <w:t>0</w:t>
            </w:r>
          </w:p>
        </w:tc>
        <w:tc>
          <w:tcPr>
            <w:tcW w:w="0" w:type="auto"/>
            <w:shd w:val="clear" w:color="auto" w:fill="auto"/>
            <w:noWrap/>
            <w:tcMar>
              <w:top w:w="15" w:type="dxa"/>
              <w:left w:w="15" w:type="dxa"/>
              <w:bottom w:w="0" w:type="dxa"/>
              <w:right w:w="15" w:type="dxa"/>
            </w:tcMar>
            <w:vAlign w:val="center"/>
            <w:hideMark/>
          </w:tcPr>
          <w:p w14:paraId="17DA579E" w14:textId="77777777" w:rsidR="002B3B60" w:rsidRPr="00FC5848" w:rsidRDefault="002B3B60" w:rsidP="00AB42F4">
            <w:pPr>
              <w:pStyle w:val="Textdetabel"/>
              <w:ind w:firstLine="0"/>
            </w:pPr>
            <w:r w:rsidRPr="00FC5848">
              <w:t>0</w:t>
            </w:r>
          </w:p>
        </w:tc>
        <w:tc>
          <w:tcPr>
            <w:tcW w:w="0" w:type="auto"/>
            <w:shd w:val="clear" w:color="auto" w:fill="auto"/>
            <w:noWrap/>
            <w:tcMar>
              <w:top w:w="15" w:type="dxa"/>
              <w:left w:w="15" w:type="dxa"/>
              <w:bottom w:w="0" w:type="dxa"/>
              <w:right w:w="15" w:type="dxa"/>
            </w:tcMar>
            <w:vAlign w:val="center"/>
            <w:hideMark/>
          </w:tcPr>
          <w:p w14:paraId="2E5FF5E2" w14:textId="77777777" w:rsidR="002B3B60" w:rsidRPr="00FC5848" w:rsidRDefault="002B3B60" w:rsidP="00AB42F4">
            <w:pPr>
              <w:pStyle w:val="Textdetabel"/>
              <w:ind w:firstLine="0"/>
            </w:pPr>
            <w:r w:rsidRPr="00FC5848">
              <w:t>0</w:t>
            </w:r>
          </w:p>
        </w:tc>
        <w:tc>
          <w:tcPr>
            <w:tcW w:w="1298" w:type="dxa"/>
            <w:shd w:val="clear" w:color="auto" w:fill="auto"/>
            <w:noWrap/>
            <w:tcMar>
              <w:top w:w="15" w:type="dxa"/>
              <w:left w:w="15" w:type="dxa"/>
              <w:bottom w:w="0" w:type="dxa"/>
              <w:right w:w="15" w:type="dxa"/>
            </w:tcMar>
            <w:hideMark/>
          </w:tcPr>
          <w:p w14:paraId="32689C65" w14:textId="77777777" w:rsidR="002B3B60" w:rsidRPr="00FC5848" w:rsidRDefault="002B3B60" w:rsidP="00D30F3F">
            <w:pPr>
              <w:pStyle w:val="Textdetabel"/>
            </w:pPr>
            <w:r w:rsidRPr="00FC5848">
              <w:t>0</w:t>
            </w:r>
          </w:p>
        </w:tc>
      </w:tr>
    </w:tbl>
    <w:p w14:paraId="7A248A6D" w14:textId="77777777" w:rsidR="00A64C59" w:rsidRPr="00FC5848" w:rsidRDefault="00A64C59" w:rsidP="00530577">
      <w:pPr>
        <w:pStyle w:val="Legenda"/>
      </w:pPr>
    </w:p>
    <w:p w14:paraId="25593534" w14:textId="77777777" w:rsidR="00EB218F" w:rsidRPr="00FC5848" w:rsidRDefault="00EB218F" w:rsidP="00EB218F">
      <w:pPr>
        <w:pStyle w:val="Legenda"/>
        <w:ind w:firstLine="0"/>
      </w:pPr>
    </w:p>
    <w:p w14:paraId="3843B59D" w14:textId="77777777" w:rsidR="00EB218F" w:rsidRPr="00FC5848" w:rsidRDefault="00EB218F" w:rsidP="00EB218F">
      <w:pPr>
        <w:pStyle w:val="Legenda"/>
        <w:ind w:firstLine="0"/>
      </w:pPr>
    </w:p>
    <w:p w14:paraId="186BBE19" w14:textId="494F03AF" w:rsidR="000A1FA8" w:rsidRPr="00FC5848" w:rsidRDefault="000A1FA8" w:rsidP="00EB218F">
      <w:pPr>
        <w:pStyle w:val="Legenda"/>
        <w:ind w:firstLine="0"/>
      </w:pPr>
    </w:p>
    <w:tbl>
      <w:tblPr>
        <w:tblW w:w="96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542"/>
        <w:gridCol w:w="1417"/>
        <w:gridCol w:w="1418"/>
        <w:gridCol w:w="1417"/>
        <w:gridCol w:w="1418"/>
        <w:gridCol w:w="1468"/>
      </w:tblGrid>
      <w:tr w:rsidR="00E720C0" w:rsidRPr="00FC5848" w14:paraId="03B0D924" w14:textId="77777777" w:rsidTr="000A1FA8">
        <w:trPr>
          <w:trHeight w:val="320"/>
        </w:trPr>
        <w:tc>
          <w:tcPr>
            <w:tcW w:w="2542" w:type="dxa"/>
            <w:shd w:val="clear" w:color="auto" w:fill="auto"/>
            <w:tcMar>
              <w:top w:w="15" w:type="dxa"/>
              <w:left w:w="15" w:type="dxa"/>
              <w:bottom w:w="0" w:type="dxa"/>
              <w:right w:w="15" w:type="dxa"/>
            </w:tcMar>
            <w:vAlign w:val="center"/>
            <w:hideMark/>
          </w:tcPr>
          <w:p w14:paraId="78687628" w14:textId="77777777" w:rsidR="000A1FA8" w:rsidRPr="00FC5848" w:rsidRDefault="000A1FA8" w:rsidP="00787B76">
            <w:pPr>
              <w:pStyle w:val="texttabel"/>
              <w:rPr>
                <w:rFonts w:ascii="Times New Roman" w:hAnsi="Times New Roman"/>
                <w:b/>
                <w:bCs w:val="0"/>
                <w:i/>
                <w:iCs/>
                <w:color w:val="auto"/>
              </w:rPr>
            </w:pPr>
            <w:r w:rsidRPr="00FC5848">
              <w:rPr>
                <w:rFonts w:ascii="Times New Roman" w:hAnsi="Times New Roman"/>
                <w:color w:val="auto"/>
              </w:rPr>
              <w:lastRenderedPageBreak/>
              <w:t>Nivel zgomot</w:t>
            </w:r>
          </w:p>
        </w:tc>
        <w:tc>
          <w:tcPr>
            <w:tcW w:w="1417" w:type="dxa"/>
            <w:shd w:val="clear" w:color="auto" w:fill="auto"/>
            <w:tcMar>
              <w:top w:w="15" w:type="dxa"/>
              <w:left w:w="15" w:type="dxa"/>
              <w:bottom w:w="0" w:type="dxa"/>
              <w:right w:w="15" w:type="dxa"/>
            </w:tcMar>
            <w:vAlign w:val="center"/>
            <w:hideMark/>
          </w:tcPr>
          <w:p w14:paraId="5A89DBC2" w14:textId="77777777" w:rsidR="000A1FA8" w:rsidRPr="00FC5848" w:rsidRDefault="000A1FA8" w:rsidP="00787B76">
            <w:pPr>
              <w:pStyle w:val="texttabel"/>
              <w:rPr>
                <w:rFonts w:ascii="Times New Roman" w:hAnsi="Times New Roman"/>
                <w:color w:val="auto"/>
              </w:rPr>
            </w:pPr>
            <w:proofErr w:type="spellStart"/>
            <w:r w:rsidRPr="00FC5848">
              <w:rPr>
                <w:rFonts w:ascii="Times New Roman" w:hAnsi="Times New Roman"/>
                <w:color w:val="auto"/>
              </w:rPr>
              <w:t>Ln</w:t>
            </w:r>
            <w:proofErr w:type="spellEnd"/>
            <w:r w:rsidRPr="00FC5848">
              <w:rPr>
                <w:rFonts w:ascii="Times New Roman" w:hAnsi="Times New Roman"/>
                <w:color w:val="auto"/>
              </w:rPr>
              <w:t xml:space="preserve"> 50-54</w:t>
            </w:r>
          </w:p>
        </w:tc>
        <w:tc>
          <w:tcPr>
            <w:tcW w:w="1418" w:type="dxa"/>
            <w:shd w:val="clear" w:color="auto" w:fill="auto"/>
            <w:tcMar>
              <w:top w:w="15" w:type="dxa"/>
              <w:left w:w="15" w:type="dxa"/>
              <w:bottom w:w="0" w:type="dxa"/>
              <w:right w:w="15" w:type="dxa"/>
            </w:tcMar>
            <w:vAlign w:val="center"/>
            <w:hideMark/>
          </w:tcPr>
          <w:p w14:paraId="75C08BA6" w14:textId="77777777" w:rsidR="000A1FA8" w:rsidRPr="00FC5848" w:rsidRDefault="000A1FA8" w:rsidP="00787B76">
            <w:pPr>
              <w:pStyle w:val="texttabel"/>
              <w:rPr>
                <w:rFonts w:ascii="Times New Roman" w:hAnsi="Times New Roman"/>
                <w:color w:val="auto"/>
              </w:rPr>
            </w:pPr>
            <w:proofErr w:type="spellStart"/>
            <w:r w:rsidRPr="00FC5848">
              <w:rPr>
                <w:rFonts w:ascii="Times New Roman" w:hAnsi="Times New Roman"/>
                <w:color w:val="auto"/>
              </w:rPr>
              <w:t>Ln</w:t>
            </w:r>
            <w:proofErr w:type="spellEnd"/>
            <w:r w:rsidRPr="00FC5848">
              <w:rPr>
                <w:rFonts w:ascii="Times New Roman" w:hAnsi="Times New Roman"/>
                <w:color w:val="auto"/>
              </w:rPr>
              <w:t xml:space="preserve"> 55-59</w:t>
            </w:r>
          </w:p>
        </w:tc>
        <w:tc>
          <w:tcPr>
            <w:tcW w:w="1417" w:type="dxa"/>
            <w:shd w:val="clear" w:color="auto" w:fill="auto"/>
            <w:noWrap/>
            <w:tcMar>
              <w:top w:w="15" w:type="dxa"/>
              <w:left w:w="15" w:type="dxa"/>
              <w:bottom w:w="0" w:type="dxa"/>
              <w:right w:w="15" w:type="dxa"/>
            </w:tcMar>
            <w:vAlign w:val="bottom"/>
            <w:hideMark/>
          </w:tcPr>
          <w:p w14:paraId="76BA47E7" w14:textId="77777777" w:rsidR="000A1FA8" w:rsidRPr="00FC5848" w:rsidRDefault="000A1FA8" w:rsidP="00787B76">
            <w:pPr>
              <w:pStyle w:val="texttabel"/>
              <w:rPr>
                <w:rFonts w:ascii="Times New Roman" w:hAnsi="Times New Roman"/>
                <w:color w:val="auto"/>
              </w:rPr>
            </w:pPr>
            <w:proofErr w:type="spellStart"/>
            <w:r w:rsidRPr="00FC5848">
              <w:rPr>
                <w:rFonts w:ascii="Times New Roman" w:hAnsi="Times New Roman"/>
                <w:color w:val="auto"/>
              </w:rPr>
              <w:t>Ln</w:t>
            </w:r>
            <w:proofErr w:type="spellEnd"/>
            <w:r w:rsidRPr="00FC5848">
              <w:rPr>
                <w:rFonts w:ascii="Times New Roman" w:hAnsi="Times New Roman"/>
                <w:color w:val="auto"/>
              </w:rPr>
              <w:t xml:space="preserve"> 60-64</w:t>
            </w:r>
          </w:p>
        </w:tc>
        <w:tc>
          <w:tcPr>
            <w:tcW w:w="1418" w:type="dxa"/>
            <w:shd w:val="clear" w:color="auto" w:fill="auto"/>
            <w:noWrap/>
            <w:tcMar>
              <w:top w:w="15" w:type="dxa"/>
              <w:left w:w="15" w:type="dxa"/>
              <w:bottom w:w="0" w:type="dxa"/>
              <w:right w:w="15" w:type="dxa"/>
            </w:tcMar>
            <w:vAlign w:val="bottom"/>
            <w:hideMark/>
          </w:tcPr>
          <w:p w14:paraId="636558A2" w14:textId="77777777" w:rsidR="000A1FA8" w:rsidRPr="00FC5848" w:rsidRDefault="000A1FA8" w:rsidP="00787B76">
            <w:pPr>
              <w:pStyle w:val="texttabel"/>
              <w:rPr>
                <w:rFonts w:ascii="Times New Roman" w:hAnsi="Times New Roman"/>
                <w:color w:val="auto"/>
              </w:rPr>
            </w:pPr>
            <w:proofErr w:type="spellStart"/>
            <w:r w:rsidRPr="00FC5848">
              <w:rPr>
                <w:rFonts w:ascii="Times New Roman" w:hAnsi="Times New Roman"/>
                <w:color w:val="auto"/>
              </w:rPr>
              <w:t>Ln</w:t>
            </w:r>
            <w:proofErr w:type="spellEnd"/>
            <w:r w:rsidRPr="00FC5848">
              <w:rPr>
                <w:rFonts w:ascii="Times New Roman" w:hAnsi="Times New Roman"/>
                <w:color w:val="auto"/>
              </w:rPr>
              <w:t xml:space="preserve"> 65-69</w:t>
            </w:r>
          </w:p>
        </w:tc>
        <w:tc>
          <w:tcPr>
            <w:tcW w:w="1468" w:type="dxa"/>
            <w:shd w:val="clear" w:color="auto" w:fill="auto"/>
            <w:noWrap/>
            <w:tcMar>
              <w:top w:w="15" w:type="dxa"/>
              <w:left w:w="15" w:type="dxa"/>
              <w:bottom w:w="0" w:type="dxa"/>
              <w:right w:w="15" w:type="dxa"/>
            </w:tcMar>
            <w:vAlign w:val="bottom"/>
            <w:hideMark/>
          </w:tcPr>
          <w:p w14:paraId="42063876" w14:textId="77777777" w:rsidR="000A1FA8" w:rsidRPr="00FC5848" w:rsidRDefault="000A1FA8" w:rsidP="00787B76">
            <w:pPr>
              <w:pStyle w:val="texttabel"/>
              <w:rPr>
                <w:rFonts w:ascii="Times New Roman" w:hAnsi="Times New Roman"/>
                <w:color w:val="auto"/>
              </w:rPr>
            </w:pPr>
            <w:proofErr w:type="spellStart"/>
            <w:r w:rsidRPr="00FC5848">
              <w:rPr>
                <w:rFonts w:ascii="Times New Roman" w:hAnsi="Times New Roman"/>
                <w:color w:val="auto"/>
              </w:rPr>
              <w:t>Ln</w:t>
            </w:r>
            <w:proofErr w:type="spellEnd"/>
            <w:r w:rsidRPr="00FC5848">
              <w:rPr>
                <w:rFonts w:ascii="Times New Roman" w:hAnsi="Times New Roman"/>
                <w:color w:val="auto"/>
              </w:rPr>
              <w:t xml:space="preserve"> peste 70</w:t>
            </w:r>
          </w:p>
        </w:tc>
      </w:tr>
      <w:tr w:rsidR="00E720C0" w:rsidRPr="00FC5848" w14:paraId="68ADF81C" w14:textId="77777777" w:rsidTr="000A1FA8">
        <w:trPr>
          <w:trHeight w:val="320"/>
        </w:trPr>
        <w:tc>
          <w:tcPr>
            <w:tcW w:w="2542" w:type="dxa"/>
            <w:shd w:val="clear" w:color="auto" w:fill="auto"/>
            <w:tcMar>
              <w:top w:w="15" w:type="dxa"/>
              <w:left w:w="15" w:type="dxa"/>
              <w:bottom w:w="0" w:type="dxa"/>
              <w:right w:w="15" w:type="dxa"/>
            </w:tcMar>
            <w:vAlign w:val="center"/>
            <w:hideMark/>
          </w:tcPr>
          <w:p w14:paraId="3286FE7D" w14:textId="77777777" w:rsidR="000A1FA8" w:rsidRPr="00FC5848" w:rsidRDefault="000A1FA8" w:rsidP="00787B76">
            <w:pPr>
              <w:pStyle w:val="texttabel"/>
              <w:rPr>
                <w:rFonts w:ascii="Times New Roman" w:hAnsi="Times New Roman"/>
                <w:b/>
                <w:bCs w:val="0"/>
                <w:i/>
                <w:iCs/>
                <w:color w:val="auto"/>
              </w:rPr>
            </w:pPr>
            <w:r w:rsidRPr="00FC5848">
              <w:rPr>
                <w:rFonts w:ascii="Times New Roman" w:hAnsi="Times New Roman"/>
                <w:color w:val="auto"/>
              </w:rPr>
              <w:t>Expunere populație</w:t>
            </w:r>
          </w:p>
        </w:tc>
        <w:tc>
          <w:tcPr>
            <w:tcW w:w="1417" w:type="dxa"/>
            <w:shd w:val="clear" w:color="auto" w:fill="auto"/>
            <w:noWrap/>
            <w:tcMar>
              <w:top w:w="15" w:type="dxa"/>
              <w:left w:w="15" w:type="dxa"/>
              <w:bottom w:w="0" w:type="dxa"/>
              <w:right w:w="15" w:type="dxa"/>
            </w:tcMar>
            <w:vAlign w:val="center"/>
            <w:hideMark/>
          </w:tcPr>
          <w:p w14:paraId="7FDDD507" w14:textId="657997A4" w:rsidR="000A1FA8" w:rsidRPr="00FC5848" w:rsidRDefault="00BE6C93" w:rsidP="00787B76">
            <w:pPr>
              <w:pStyle w:val="texttabel"/>
              <w:rPr>
                <w:rFonts w:ascii="Times New Roman" w:hAnsi="Times New Roman"/>
                <w:color w:val="auto"/>
              </w:rPr>
            </w:pPr>
            <w:r w:rsidRPr="00FC5848">
              <w:rPr>
                <w:rFonts w:ascii="Times New Roman" w:hAnsi="Times New Roman"/>
                <w:color w:val="auto"/>
              </w:rPr>
              <w:t>0</w:t>
            </w:r>
          </w:p>
        </w:tc>
        <w:tc>
          <w:tcPr>
            <w:tcW w:w="1418" w:type="dxa"/>
            <w:shd w:val="clear" w:color="auto" w:fill="auto"/>
            <w:noWrap/>
            <w:tcMar>
              <w:top w:w="15" w:type="dxa"/>
              <w:left w:w="15" w:type="dxa"/>
              <w:bottom w:w="0" w:type="dxa"/>
              <w:right w:w="15" w:type="dxa"/>
            </w:tcMar>
            <w:vAlign w:val="center"/>
            <w:hideMark/>
          </w:tcPr>
          <w:p w14:paraId="7C4262A7" w14:textId="77777777" w:rsidR="000A1FA8" w:rsidRPr="00FC5848" w:rsidRDefault="000A1FA8" w:rsidP="00787B76">
            <w:pPr>
              <w:pStyle w:val="texttabel"/>
              <w:rPr>
                <w:rFonts w:ascii="Times New Roman" w:hAnsi="Times New Roman"/>
                <w:color w:val="auto"/>
              </w:rPr>
            </w:pPr>
            <w:r w:rsidRPr="00FC5848">
              <w:rPr>
                <w:rFonts w:ascii="Times New Roman" w:hAnsi="Times New Roman"/>
                <w:color w:val="auto"/>
              </w:rPr>
              <w:t>0</w:t>
            </w:r>
          </w:p>
        </w:tc>
        <w:tc>
          <w:tcPr>
            <w:tcW w:w="1417" w:type="dxa"/>
            <w:shd w:val="clear" w:color="auto" w:fill="auto"/>
            <w:noWrap/>
            <w:tcMar>
              <w:top w:w="15" w:type="dxa"/>
              <w:left w:w="15" w:type="dxa"/>
              <w:bottom w:w="0" w:type="dxa"/>
              <w:right w:w="15" w:type="dxa"/>
            </w:tcMar>
            <w:vAlign w:val="center"/>
            <w:hideMark/>
          </w:tcPr>
          <w:p w14:paraId="19CF9D47" w14:textId="77777777" w:rsidR="000A1FA8" w:rsidRPr="00FC5848" w:rsidRDefault="000A1FA8" w:rsidP="00787B76">
            <w:pPr>
              <w:pStyle w:val="texttabel"/>
              <w:rPr>
                <w:rFonts w:ascii="Times New Roman" w:hAnsi="Times New Roman"/>
                <w:color w:val="auto"/>
              </w:rPr>
            </w:pPr>
            <w:r w:rsidRPr="00FC5848">
              <w:rPr>
                <w:rFonts w:ascii="Times New Roman" w:hAnsi="Times New Roman"/>
                <w:color w:val="auto"/>
              </w:rPr>
              <w:t>0</w:t>
            </w:r>
          </w:p>
        </w:tc>
        <w:tc>
          <w:tcPr>
            <w:tcW w:w="1418" w:type="dxa"/>
            <w:shd w:val="clear" w:color="auto" w:fill="auto"/>
            <w:noWrap/>
            <w:tcMar>
              <w:top w:w="15" w:type="dxa"/>
              <w:left w:w="15" w:type="dxa"/>
              <w:bottom w:w="0" w:type="dxa"/>
              <w:right w:w="15" w:type="dxa"/>
            </w:tcMar>
            <w:vAlign w:val="center"/>
            <w:hideMark/>
          </w:tcPr>
          <w:p w14:paraId="4CD162F7" w14:textId="77777777" w:rsidR="000A1FA8" w:rsidRPr="00FC5848" w:rsidRDefault="000A1FA8" w:rsidP="00787B76">
            <w:pPr>
              <w:pStyle w:val="texttabel"/>
              <w:rPr>
                <w:rFonts w:ascii="Times New Roman" w:hAnsi="Times New Roman"/>
                <w:color w:val="auto"/>
              </w:rPr>
            </w:pPr>
            <w:r w:rsidRPr="00FC5848">
              <w:rPr>
                <w:rFonts w:ascii="Times New Roman" w:hAnsi="Times New Roman"/>
                <w:color w:val="auto"/>
              </w:rPr>
              <w:t>0</w:t>
            </w:r>
          </w:p>
        </w:tc>
        <w:tc>
          <w:tcPr>
            <w:tcW w:w="1468" w:type="dxa"/>
            <w:shd w:val="clear" w:color="auto" w:fill="auto"/>
            <w:noWrap/>
            <w:tcMar>
              <w:top w:w="15" w:type="dxa"/>
              <w:left w:w="15" w:type="dxa"/>
              <w:bottom w:w="0" w:type="dxa"/>
              <w:right w:w="15" w:type="dxa"/>
            </w:tcMar>
            <w:vAlign w:val="center"/>
            <w:hideMark/>
          </w:tcPr>
          <w:p w14:paraId="17CE8416" w14:textId="77777777" w:rsidR="000A1FA8" w:rsidRPr="00FC5848" w:rsidRDefault="000A1FA8" w:rsidP="00787B76">
            <w:pPr>
              <w:pStyle w:val="texttabel"/>
              <w:rPr>
                <w:rFonts w:ascii="Times New Roman" w:hAnsi="Times New Roman"/>
                <w:color w:val="auto"/>
              </w:rPr>
            </w:pPr>
            <w:r w:rsidRPr="00FC5848">
              <w:rPr>
                <w:rFonts w:ascii="Times New Roman" w:hAnsi="Times New Roman"/>
                <w:color w:val="auto"/>
              </w:rPr>
              <w:t>0</w:t>
            </w:r>
          </w:p>
        </w:tc>
      </w:tr>
      <w:tr w:rsidR="00E720C0" w:rsidRPr="00FC5848" w14:paraId="46C3E6DA" w14:textId="77777777" w:rsidTr="000A1FA8">
        <w:trPr>
          <w:trHeight w:val="320"/>
        </w:trPr>
        <w:tc>
          <w:tcPr>
            <w:tcW w:w="2542" w:type="dxa"/>
            <w:shd w:val="clear" w:color="auto" w:fill="auto"/>
            <w:tcMar>
              <w:top w:w="15" w:type="dxa"/>
              <w:left w:w="15" w:type="dxa"/>
              <w:bottom w:w="0" w:type="dxa"/>
              <w:right w:w="15" w:type="dxa"/>
            </w:tcMar>
            <w:vAlign w:val="center"/>
            <w:hideMark/>
          </w:tcPr>
          <w:p w14:paraId="75144C3F" w14:textId="77777777" w:rsidR="000A1FA8" w:rsidRPr="00FC5848" w:rsidRDefault="000A1FA8" w:rsidP="00787B76">
            <w:pPr>
              <w:pStyle w:val="texttabel"/>
              <w:rPr>
                <w:rFonts w:ascii="Times New Roman" w:hAnsi="Times New Roman"/>
                <w:b/>
                <w:bCs w:val="0"/>
                <w:i/>
                <w:iCs/>
                <w:color w:val="auto"/>
              </w:rPr>
            </w:pPr>
            <w:r w:rsidRPr="00FC5848">
              <w:rPr>
                <w:rFonts w:ascii="Times New Roman" w:hAnsi="Times New Roman"/>
                <w:color w:val="auto"/>
              </w:rPr>
              <w:t>Aria expusă</w:t>
            </w:r>
          </w:p>
        </w:tc>
        <w:tc>
          <w:tcPr>
            <w:tcW w:w="1417" w:type="dxa"/>
            <w:shd w:val="clear" w:color="auto" w:fill="auto"/>
            <w:tcMar>
              <w:top w:w="15" w:type="dxa"/>
              <w:left w:w="15" w:type="dxa"/>
              <w:bottom w:w="0" w:type="dxa"/>
              <w:right w:w="15" w:type="dxa"/>
            </w:tcMar>
            <w:vAlign w:val="bottom"/>
            <w:hideMark/>
          </w:tcPr>
          <w:p w14:paraId="26BDF351" w14:textId="77777777" w:rsidR="000A1FA8" w:rsidRPr="00FC5848" w:rsidRDefault="000A1FA8" w:rsidP="00787B76">
            <w:pPr>
              <w:pStyle w:val="texttabel"/>
              <w:rPr>
                <w:rFonts w:ascii="Times New Roman" w:hAnsi="Times New Roman"/>
                <w:color w:val="auto"/>
              </w:rPr>
            </w:pPr>
          </w:p>
        </w:tc>
        <w:tc>
          <w:tcPr>
            <w:tcW w:w="1418" w:type="dxa"/>
            <w:shd w:val="clear" w:color="auto" w:fill="auto"/>
            <w:tcMar>
              <w:top w:w="15" w:type="dxa"/>
              <w:left w:w="15" w:type="dxa"/>
              <w:bottom w:w="0" w:type="dxa"/>
              <w:right w:w="15" w:type="dxa"/>
            </w:tcMar>
            <w:vAlign w:val="center"/>
            <w:hideMark/>
          </w:tcPr>
          <w:p w14:paraId="602C2997" w14:textId="77777777" w:rsidR="000A1FA8" w:rsidRPr="00FC5848" w:rsidRDefault="000A1FA8" w:rsidP="00787B76">
            <w:pPr>
              <w:pStyle w:val="texttabel"/>
              <w:rPr>
                <w:rFonts w:ascii="Times New Roman" w:hAnsi="Times New Roman"/>
                <w:color w:val="auto"/>
              </w:rPr>
            </w:pPr>
          </w:p>
        </w:tc>
        <w:tc>
          <w:tcPr>
            <w:tcW w:w="1417" w:type="dxa"/>
            <w:shd w:val="clear" w:color="auto" w:fill="auto"/>
            <w:tcMar>
              <w:top w:w="15" w:type="dxa"/>
              <w:left w:w="15" w:type="dxa"/>
              <w:bottom w:w="0" w:type="dxa"/>
              <w:right w:w="15" w:type="dxa"/>
            </w:tcMar>
            <w:vAlign w:val="center"/>
            <w:hideMark/>
          </w:tcPr>
          <w:p w14:paraId="1944646B" w14:textId="77777777" w:rsidR="000A1FA8" w:rsidRPr="00FC5848" w:rsidRDefault="000A1FA8" w:rsidP="00787B76">
            <w:pPr>
              <w:pStyle w:val="texttabel"/>
              <w:rPr>
                <w:rFonts w:ascii="Times New Roman" w:hAnsi="Times New Roman"/>
                <w:color w:val="auto"/>
              </w:rPr>
            </w:pPr>
          </w:p>
        </w:tc>
        <w:tc>
          <w:tcPr>
            <w:tcW w:w="1418" w:type="dxa"/>
            <w:shd w:val="clear" w:color="auto" w:fill="auto"/>
            <w:tcMar>
              <w:top w:w="15" w:type="dxa"/>
              <w:left w:w="15" w:type="dxa"/>
              <w:bottom w:w="0" w:type="dxa"/>
              <w:right w:w="15" w:type="dxa"/>
            </w:tcMar>
            <w:vAlign w:val="bottom"/>
            <w:hideMark/>
          </w:tcPr>
          <w:p w14:paraId="6FCD1930" w14:textId="77777777" w:rsidR="000A1FA8" w:rsidRPr="00FC5848" w:rsidRDefault="000A1FA8" w:rsidP="00787B76">
            <w:pPr>
              <w:pStyle w:val="texttabel"/>
              <w:rPr>
                <w:rFonts w:ascii="Times New Roman" w:hAnsi="Times New Roman"/>
                <w:color w:val="auto"/>
              </w:rPr>
            </w:pPr>
          </w:p>
        </w:tc>
        <w:tc>
          <w:tcPr>
            <w:tcW w:w="1468" w:type="dxa"/>
            <w:shd w:val="clear" w:color="auto" w:fill="auto"/>
            <w:tcMar>
              <w:top w:w="15" w:type="dxa"/>
              <w:left w:w="15" w:type="dxa"/>
              <w:bottom w:w="0" w:type="dxa"/>
              <w:right w:w="15" w:type="dxa"/>
            </w:tcMar>
            <w:vAlign w:val="bottom"/>
            <w:hideMark/>
          </w:tcPr>
          <w:p w14:paraId="2A4C28BF" w14:textId="77777777" w:rsidR="000A1FA8" w:rsidRPr="00FC5848" w:rsidRDefault="000A1FA8" w:rsidP="00787B76">
            <w:pPr>
              <w:pStyle w:val="texttabel"/>
              <w:rPr>
                <w:rFonts w:ascii="Times New Roman" w:hAnsi="Times New Roman"/>
                <w:color w:val="auto"/>
              </w:rPr>
            </w:pPr>
          </w:p>
        </w:tc>
      </w:tr>
      <w:tr w:rsidR="00E720C0" w:rsidRPr="00FC5848" w14:paraId="55D7683B" w14:textId="77777777" w:rsidTr="000A1FA8">
        <w:trPr>
          <w:trHeight w:val="320"/>
        </w:trPr>
        <w:tc>
          <w:tcPr>
            <w:tcW w:w="2542" w:type="dxa"/>
            <w:shd w:val="clear" w:color="auto" w:fill="auto"/>
            <w:tcMar>
              <w:top w:w="15" w:type="dxa"/>
              <w:left w:w="15" w:type="dxa"/>
              <w:bottom w:w="0" w:type="dxa"/>
              <w:right w:w="15" w:type="dxa"/>
            </w:tcMar>
            <w:vAlign w:val="center"/>
            <w:hideMark/>
          </w:tcPr>
          <w:p w14:paraId="647C0D43" w14:textId="77777777" w:rsidR="000A1FA8" w:rsidRPr="00FC5848" w:rsidRDefault="000A1FA8" w:rsidP="00787B76">
            <w:pPr>
              <w:pStyle w:val="texttabel"/>
              <w:rPr>
                <w:rFonts w:ascii="Times New Roman" w:hAnsi="Times New Roman"/>
                <w:b/>
                <w:bCs w:val="0"/>
                <w:i/>
                <w:iCs/>
                <w:color w:val="auto"/>
              </w:rPr>
            </w:pPr>
            <w:r w:rsidRPr="00FC5848">
              <w:rPr>
                <w:rFonts w:ascii="Times New Roman" w:hAnsi="Times New Roman"/>
                <w:color w:val="auto"/>
              </w:rPr>
              <w:t>Locuințe expuse</w:t>
            </w:r>
          </w:p>
        </w:tc>
        <w:tc>
          <w:tcPr>
            <w:tcW w:w="1417" w:type="dxa"/>
            <w:shd w:val="clear" w:color="auto" w:fill="auto"/>
            <w:noWrap/>
            <w:tcMar>
              <w:top w:w="15" w:type="dxa"/>
              <w:left w:w="15" w:type="dxa"/>
              <w:bottom w:w="0" w:type="dxa"/>
              <w:right w:w="15" w:type="dxa"/>
            </w:tcMar>
            <w:vAlign w:val="center"/>
            <w:hideMark/>
          </w:tcPr>
          <w:p w14:paraId="0615BBE7" w14:textId="2498CBB6" w:rsidR="000A1FA8" w:rsidRPr="00FC5848" w:rsidRDefault="00BE6C93" w:rsidP="00787B76">
            <w:pPr>
              <w:pStyle w:val="texttabel"/>
              <w:rPr>
                <w:rFonts w:ascii="Times New Roman" w:hAnsi="Times New Roman"/>
                <w:color w:val="auto"/>
              </w:rPr>
            </w:pPr>
            <w:r w:rsidRPr="00FC5848">
              <w:rPr>
                <w:rFonts w:ascii="Times New Roman" w:hAnsi="Times New Roman"/>
                <w:color w:val="auto"/>
              </w:rPr>
              <w:t>0</w:t>
            </w:r>
          </w:p>
        </w:tc>
        <w:tc>
          <w:tcPr>
            <w:tcW w:w="1418" w:type="dxa"/>
            <w:shd w:val="clear" w:color="auto" w:fill="auto"/>
            <w:noWrap/>
            <w:tcMar>
              <w:top w:w="15" w:type="dxa"/>
              <w:left w:w="15" w:type="dxa"/>
              <w:bottom w:w="0" w:type="dxa"/>
              <w:right w:w="15" w:type="dxa"/>
            </w:tcMar>
            <w:vAlign w:val="center"/>
            <w:hideMark/>
          </w:tcPr>
          <w:p w14:paraId="0AD64A5D" w14:textId="77777777" w:rsidR="000A1FA8" w:rsidRPr="00FC5848" w:rsidRDefault="000A1FA8" w:rsidP="00787B76">
            <w:pPr>
              <w:pStyle w:val="texttabel"/>
              <w:rPr>
                <w:rFonts w:ascii="Times New Roman" w:hAnsi="Times New Roman"/>
                <w:color w:val="auto"/>
              </w:rPr>
            </w:pPr>
            <w:r w:rsidRPr="00FC5848">
              <w:rPr>
                <w:rFonts w:ascii="Times New Roman" w:hAnsi="Times New Roman"/>
                <w:color w:val="auto"/>
              </w:rPr>
              <w:t>0</w:t>
            </w:r>
          </w:p>
        </w:tc>
        <w:tc>
          <w:tcPr>
            <w:tcW w:w="1417" w:type="dxa"/>
            <w:shd w:val="clear" w:color="auto" w:fill="auto"/>
            <w:noWrap/>
            <w:tcMar>
              <w:top w:w="15" w:type="dxa"/>
              <w:left w:w="15" w:type="dxa"/>
              <w:bottom w:w="0" w:type="dxa"/>
              <w:right w:w="15" w:type="dxa"/>
            </w:tcMar>
            <w:vAlign w:val="center"/>
            <w:hideMark/>
          </w:tcPr>
          <w:p w14:paraId="59EF8329" w14:textId="77777777" w:rsidR="000A1FA8" w:rsidRPr="00FC5848" w:rsidRDefault="000A1FA8" w:rsidP="00787B76">
            <w:pPr>
              <w:pStyle w:val="texttabel"/>
              <w:rPr>
                <w:rFonts w:ascii="Times New Roman" w:hAnsi="Times New Roman"/>
                <w:color w:val="auto"/>
              </w:rPr>
            </w:pPr>
            <w:r w:rsidRPr="00FC5848">
              <w:rPr>
                <w:rFonts w:ascii="Times New Roman" w:hAnsi="Times New Roman"/>
                <w:color w:val="auto"/>
              </w:rPr>
              <w:t>0</w:t>
            </w:r>
          </w:p>
        </w:tc>
        <w:tc>
          <w:tcPr>
            <w:tcW w:w="1418" w:type="dxa"/>
            <w:shd w:val="clear" w:color="auto" w:fill="auto"/>
            <w:noWrap/>
            <w:tcMar>
              <w:top w:w="15" w:type="dxa"/>
              <w:left w:w="15" w:type="dxa"/>
              <w:bottom w:w="0" w:type="dxa"/>
              <w:right w:w="15" w:type="dxa"/>
            </w:tcMar>
            <w:vAlign w:val="center"/>
            <w:hideMark/>
          </w:tcPr>
          <w:p w14:paraId="5487B0A2" w14:textId="77777777" w:rsidR="000A1FA8" w:rsidRPr="00FC5848" w:rsidRDefault="000A1FA8" w:rsidP="00787B76">
            <w:pPr>
              <w:pStyle w:val="texttabel"/>
              <w:rPr>
                <w:rFonts w:ascii="Times New Roman" w:hAnsi="Times New Roman"/>
                <w:color w:val="auto"/>
              </w:rPr>
            </w:pPr>
            <w:r w:rsidRPr="00FC5848">
              <w:rPr>
                <w:rFonts w:ascii="Times New Roman" w:hAnsi="Times New Roman"/>
                <w:color w:val="auto"/>
              </w:rPr>
              <w:t>0</w:t>
            </w:r>
          </w:p>
        </w:tc>
        <w:tc>
          <w:tcPr>
            <w:tcW w:w="1468" w:type="dxa"/>
            <w:shd w:val="clear" w:color="auto" w:fill="auto"/>
            <w:noWrap/>
            <w:tcMar>
              <w:top w:w="15" w:type="dxa"/>
              <w:left w:w="15" w:type="dxa"/>
              <w:bottom w:w="0" w:type="dxa"/>
              <w:right w:w="15" w:type="dxa"/>
            </w:tcMar>
            <w:vAlign w:val="center"/>
            <w:hideMark/>
          </w:tcPr>
          <w:p w14:paraId="7490108A" w14:textId="77777777" w:rsidR="000A1FA8" w:rsidRPr="00FC5848" w:rsidRDefault="000A1FA8" w:rsidP="00787B76">
            <w:pPr>
              <w:pStyle w:val="texttabel"/>
              <w:rPr>
                <w:rFonts w:ascii="Times New Roman" w:hAnsi="Times New Roman"/>
                <w:color w:val="auto"/>
              </w:rPr>
            </w:pPr>
            <w:r w:rsidRPr="00FC5848">
              <w:rPr>
                <w:rFonts w:ascii="Times New Roman" w:hAnsi="Times New Roman"/>
                <w:color w:val="auto"/>
              </w:rPr>
              <w:t>0</w:t>
            </w:r>
          </w:p>
        </w:tc>
      </w:tr>
      <w:tr w:rsidR="00E720C0" w:rsidRPr="00FC5848" w14:paraId="5689D025" w14:textId="77777777" w:rsidTr="000A1FA8">
        <w:trPr>
          <w:trHeight w:val="320"/>
        </w:trPr>
        <w:tc>
          <w:tcPr>
            <w:tcW w:w="2542" w:type="dxa"/>
            <w:shd w:val="clear" w:color="auto" w:fill="auto"/>
            <w:tcMar>
              <w:top w:w="15" w:type="dxa"/>
              <w:left w:w="15" w:type="dxa"/>
              <w:bottom w:w="0" w:type="dxa"/>
              <w:right w:w="15" w:type="dxa"/>
            </w:tcMar>
            <w:vAlign w:val="center"/>
            <w:hideMark/>
          </w:tcPr>
          <w:p w14:paraId="43C68111" w14:textId="77777777" w:rsidR="000A1FA8" w:rsidRPr="00FC5848" w:rsidRDefault="000A1FA8" w:rsidP="00787B76">
            <w:pPr>
              <w:pStyle w:val="texttabel"/>
              <w:rPr>
                <w:rFonts w:ascii="Times New Roman" w:hAnsi="Times New Roman"/>
                <w:b/>
                <w:bCs w:val="0"/>
                <w:i/>
                <w:iCs/>
                <w:color w:val="auto"/>
              </w:rPr>
            </w:pPr>
            <w:r w:rsidRPr="00FC5848">
              <w:rPr>
                <w:rFonts w:ascii="Times New Roman" w:hAnsi="Times New Roman"/>
                <w:color w:val="auto"/>
              </w:rPr>
              <w:t>Spitale expuse</w:t>
            </w:r>
          </w:p>
        </w:tc>
        <w:tc>
          <w:tcPr>
            <w:tcW w:w="1417" w:type="dxa"/>
            <w:shd w:val="clear" w:color="auto" w:fill="auto"/>
            <w:noWrap/>
            <w:tcMar>
              <w:top w:w="15" w:type="dxa"/>
              <w:left w:w="15" w:type="dxa"/>
              <w:bottom w:w="0" w:type="dxa"/>
              <w:right w:w="15" w:type="dxa"/>
            </w:tcMar>
            <w:vAlign w:val="center"/>
            <w:hideMark/>
          </w:tcPr>
          <w:p w14:paraId="315236A7" w14:textId="77777777" w:rsidR="000A1FA8" w:rsidRPr="00FC5848" w:rsidRDefault="000A1FA8" w:rsidP="00787B76">
            <w:pPr>
              <w:pStyle w:val="texttabel"/>
              <w:rPr>
                <w:rFonts w:ascii="Times New Roman" w:hAnsi="Times New Roman"/>
                <w:color w:val="auto"/>
              </w:rPr>
            </w:pPr>
            <w:r w:rsidRPr="00FC5848">
              <w:rPr>
                <w:rFonts w:ascii="Times New Roman" w:hAnsi="Times New Roman"/>
                <w:color w:val="auto"/>
              </w:rPr>
              <w:t>0</w:t>
            </w:r>
          </w:p>
        </w:tc>
        <w:tc>
          <w:tcPr>
            <w:tcW w:w="1418" w:type="dxa"/>
            <w:shd w:val="clear" w:color="auto" w:fill="auto"/>
            <w:noWrap/>
            <w:tcMar>
              <w:top w:w="15" w:type="dxa"/>
              <w:left w:w="15" w:type="dxa"/>
              <w:bottom w:w="0" w:type="dxa"/>
              <w:right w:w="15" w:type="dxa"/>
            </w:tcMar>
            <w:vAlign w:val="center"/>
            <w:hideMark/>
          </w:tcPr>
          <w:p w14:paraId="3A077777" w14:textId="77777777" w:rsidR="000A1FA8" w:rsidRPr="00FC5848" w:rsidRDefault="000A1FA8" w:rsidP="00787B76">
            <w:pPr>
              <w:pStyle w:val="texttabel"/>
              <w:rPr>
                <w:rFonts w:ascii="Times New Roman" w:hAnsi="Times New Roman"/>
                <w:color w:val="auto"/>
              </w:rPr>
            </w:pPr>
            <w:r w:rsidRPr="00FC5848">
              <w:rPr>
                <w:rFonts w:ascii="Times New Roman" w:hAnsi="Times New Roman"/>
                <w:color w:val="auto"/>
              </w:rPr>
              <w:t>0</w:t>
            </w:r>
          </w:p>
        </w:tc>
        <w:tc>
          <w:tcPr>
            <w:tcW w:w="1417" w:type="dxa"/>
            <w:shd w:val="clear" w:color="auto" w:fill="auto"/>
            <w:noWrap/>
            <w:tcMar>
              <w:top w:w="15" w:type="dxa"/>
              <w:left w:w="15" w:type="dxa"/>
              <w:bottom w:w="0" w:type="dxa"/>
              <w:right w:w="15" w:type="dxa"/>
            </w:tcMar>
            <w:vAlign w:val="center"/>
            <w:hideMark/>
          </w:tcPr>
          <w:p w14:paraId="4B7EDF0E" w14:textId="77777777" w:rsidR="000A1FA8" w:rsidRPr="00FC5848" w:rsidRDefault="000A1FA8" w:rsidP="00787B76">
            <w:pPr>
              <w:pStyle w:val="texttabel"/>
              <w:rPr>
                <w:rFonts w:ascii="Times New Roman" w:hAnsi="Times New Roman"/>
                <w:color w:val="auto"/>
              </w:rPr>
            </w:pPr>
            <w:r w:rsidRPr="00FC5848">
              <w:rPr>
                <w:rFonts w:ascii="Times New Roman" w:hAnsi="Times New Roman"/>
                <w:color w:val="auto"/>
              </w:rPr>
              <w:t>0</w:t>
            </w:r>
          </w:p>
        </w:tc>
        <w:tc>
          <w:tcPr>
            <w:tcW w:w="1418" w:type="dxa"/>
            <w:shd w:val="clear" w:color="auto" w:fill="auto"/>
            <w:noWrap/>
            <w:tcMar>
              <w:top w:w="15" w:type="dxa"/>
              <w:left w:w="15" w:type="dxa"/>
              <w:bottom w:w="0" w:type="dxa"/>
              <w:right w:w="15" w:type="dxa"/>
            </w:tcMar>
            <w:vAlign w:val="center"/>
            <w:hideMark/>
          </w:tcPr>
          <w:p w14:paraId="5D3FF938" w14:textId="77777777" w:rsidR="000A1FA8" w:rsidRPr="00FC5848" w:rsidRDefault="000A1FA8" w:rsidP="00787B76">
            <w:pPr>
              <w:pStyle w:val="texttabel"/>
              <w:rPr>
                <w:rFonts w:ascii="Times New Roman" w:hAnsi="Times New Roman"/>
                <w:color w:val="auto"/>
              </w:rPr>
            </w:pPr>
            <w:r w:rsidRPr="00FC5848">
              <w:rPr>
                <w:rFonts w:ascii="Times New Roman" w:hAnsi="Times New Roman"/>
                <w:color w:val="auto"/>
              </w:rPr>
              <w:t>0</w:t>
            </w:r>
          </w:p>
        </w:tc>
        <w:tc>
          <w:tcPr>
            <w:tcW w:w="1468" w:type="dxa"/>
            <w:shd w:val="clear" w:color="auto" w:fill="auto"/>
            <w:noWrap/>
            <w:tcMar>
              <w:top w:w="15" w:type="dxa"/>
              <w:left w:w="15" w:type="dxa"/>
              <w:bottom w:w="0" w:type="dxa"/>
              <w:right w:w="15" w:type="dxa"/>
            </w:tcMar>
            <w:vAlign w:val="center"/>
            <w:hideMark/>
          </w:tcPr>
          <w:p w14:paraId="7A48D113" w14:textId="77777777" w:rsidR="000A1FA8" w:rsidRPr="00FC5848" w:rsidRDefault="000A1FA8" w:rsidP="00787B76">
            <w:pPr>
              <w:pStyle w:val="texttabel"/>
              <w:rPr>
                <w:rFonts w:ascii="Times New Roman" w:hAnsi="Times New Roman"/>
                <w:color w:val="auto"/>
              </w:rPr>
            </w:pPr>
            <w:r w:rsidRPr="00FC5848">
              <w:rPr>
                <w:rFonts w:ascii="Times New Roman" w:hAnsi="Times New Roman"/>
                <w:color w:val="auto"/>
              </w:rPr>
              <w:t>0</w:t>
            </w:r>
          </w:p>
        </w:tc>
      </w:tr>
      <w:tr w:rsidR="000A1FA8" w:rsidRPr="00FC5848" w14:paraId="004990AD" w14:textId="77777777" w:rsidTr="000A1FA8">
        <w:trPr>
          <w:trHeight w:val="320"/>
        </w:trPr>
        <w:tc>
          <w:tcPr>
            <w:tcW w:w="2542" w:type="dxa"/>
            <w:shd w:val="clear" w:color="auto" w:fill="auto"/>
            <w:tcMar>
              <w:top w:w="15" w:type="dxa"/>
              <w:left w:w="15" w:type="dxa"/>
              <w:bottom w:w="0" w:type="dxa"/>
              <w:right w:w="15" w:type="dxa"/>
            </w:tcMar>
            <w:vAlign w:val="center"/>
            <w:hideMark/>
          </w:tcPr>
          <w:p w14:paraId="0002FA3B" w14:textId="77777777" w:rsidR="000A1FA8" w:rsidRPr="00FC5848" w:rsidRDefault="000A1FA8" w:rsidP="00787B76">
            <w:pPr>
              <w:pStyle w:val="texttabel"/>
              <w:rPr>
                <w:rFonts w:ascii="Times New Roman" w:hAnsi="Times New Roman"/>
                <w:b/>
                <w:bCs w:val="0"/>
                <w:i/>
                <w:iCs/>
                <w:color w:val="auto"/>
              </w:rPr>
            </w:pPr>
            <w:r w:rsidRPr="00FC5848">
              <w:rPr>
                <w:rFonts w:ascii="Times New Roman" w:hAnsi="Times New Roman"/>
                <w:color w:val="auto"/>
              </w:rPr>
              <w:t>Școli expuse</w:t>
            </w:r>
          </w:p>
        </w:tc>
        <w:tc>
          <w:tcPr>
            <w:tcW w:w="1417" w:type="dxa"/>
            <w:shd w:val="clear" w:color="auto" w:fill="auto"/>
            <w:noWrap/>
            <w:tcMar>
              <w:top w:w="15" w:type="dxa"/>
              <w:left w:w="15" w:type="dxa"/>
              <w:bottom w:w="0" w:type="dxa"/>
              <w:right w:w="15" w:type="dxa"/>
            </w:tcMar>
            <w:vAlign w:val="center"/>
            <w:hideMark/>
          </w:tcPr>
          <w:p w14:paraId="0D46544C" w14:textId="77777777" w:rsidR="000A1FA8" w:rsidRPr="00FC5848" w:rsidRDefault="000A1FA8" w:rsidP="00787B76">
            <w:pPr>
              <w:pStyle w:val="texttabel"/>
              <w:rPr>
                <w:rFonts w:ascii="Times New Roman" w:hAnsi="Times New Roman"/>
                <w:color w:val="auto"/>
              </w:rPr>
            </w:pPr>
            <w:r w:rsidRPr="00FC5848">
              <w:rPr>
                <w:rFonts w:ascii="Times New Roman" w:hAnsi="Times New Roman"/>
                <w:color w:val="auto"/>
              </w:rPr>
              <w:t>0</w:t>
            </w:r>
          </w:p>
        </w:tc>
        <w:tc>
          <w:tcPr>
            <w:tcW w:w="1418" w:type="dxa"/>
            <w:shd w:val="clear" w:color="auto" w:fill="auto"/>
            <w:noWrap/>
            <w:tcMar>
              <w:top w:w="15" w:type="dxa"/>
              <w:left w:w="15" w:type="dxa"/>
              <w:bottom w:w="0" w:type="dxa"/>
              <w:right w:w="15" w:type="dxa"/>
            </w:tcMar>
            <w:vAlign w:val="center"/>
            <w:hideMark/>
          </w:tcPr>
          <w:p w14:paraId="5E1C9730" w14:textId="77777777" w:rsidR="000A1FA8" w:rsidRPr="00FC5848" w:rsidRDefault="000A1FA8" w:rsidP="00787B76">
            <w:pPr>
              <w:pStyle w:val="texttabel"/>
              <w:rPr>
                <w:rFonts w:ascii="Times New Roman" w:hAnsi="Times New Roman"/>
                <w:color w:val="auto"/>
              </w:rPr>
            </w:pPr>
            <w:r w:rsidRPr="00FC5848">
              <w:rPr>
                <w:rFonts w:ascii="Times New Roman" w:hAnsi="Times New Roman"/>
                <w:color w:val="auto"/>
              </w:rPr>
              <w:t>0</w:t>
            </w:r>
          </w:p>
        </w:tc>
        <w:tc>
          <w:tcPr>
            <w:tcW w:w="1417" w:type="dxa"/>
            <w:shd w:val="clear" w:color="auto" w:fill="auto"/>
            <w:noWrap/>
            <w:tcMar>
              <w:top w:w="15" w:type="dxa"/>
              <w:left w:w="15" w:type="dxa"/>
              <w:bottom w:w="0" w:type="dxa"/>
              <w:right w:w="15" w:type="dxa"/>
            </w:tcMar>
            <w:vAlign w:val="center"/>
            <w:hideMark/>
          </w:tcPr>
          <w:p w14:paraId="09E1013A" w14:textId="77777777" w:rsidR="000A1FA8" w:rsidRPr="00FC5848" w:rsidRDefault="000A1FA8" w:rsidP="00787B76">
            <w:pPr>
              <w:pStyle w:val="texttabel"/>
              <w:rPr>
                <w:rFonts w:ascii="Times New Roman" w:hAnsi="Times New Roman"/>
                <w:color w:val="auto"/>
              </w:rPr>
            </w:pPr>
            <w:r w:rsidRPr="00FC5848">
              <w:rPr>
                <w:rFonts w:ascii="Times New Roman" w:hAnsi="Times New Roman"/>
                <w:color w:val="auto"/>
              </w:rPr>
              <w:t>0</w:t>
            </w:r>
          </w:p>
        </w:tc>
        <w:tc>
          <w:tcPr>
            <w:tcW w:w="1418" w:type="dxa"/>
            <w:shd w:val="clear" w:color="auto" w:fill="auto"/>
            <w:noWrap/>
            <w:tcMar>
              <w:top w:w="15" w:type="dxa"/>
              <w:left w:w="15" w:type="dxa"/>
              <w:bottom w:w="0" w:type="dxa"/>
              <w:right w:w="15" w:type="dxa"/>
            </w:tcMar>
            <w:vAlign w:val="center"/>
            <w:hideMark/>
          </w:tcPr>
          <w:p w14:paraId="17F8C0F3" w14:textId="77777777" w:rsidR="000A1FA8" w:rsidRPr="00FC5848" w:rsidRDefault="000A1FA8" w:rsidP="00787B76">
            <w:pPr>
              <w:pStyle w:val="texttabel"/>
              <w:rPr>
                <w:rFonts w:ascii="Times New Roman" w:hAnsi="Times New Roman"/>
                <w:color w:val="auto"/>
              </w:rPr>
            </w:pPr>
            <w:r w:rsidRPr="00FC5848">
              <w:rPr>
                <w:rFonts w:ascii="Times New Roman" w:hAnsi="Times New Roman"/>
                <w:color w:val="auto"/>
              </w:rPr>
              <w:t>0</w:t>
            </w:r>
          </w:p>
        </w:tc>
        <w:tc>
          <w:tcPr>
            <w:tcW w:w="1468" w:type="dxa"/>
            <w:shd w:val="clear" w:color="auto" w:fill="auto"/>
            <w:noWrap/>
            <w:tcMar>
              <w:top w:w="15" w:type="dxa"/>
              <w:left w:w="15" w:type="dxa"/>
              <w:bottom w:w="0" w:type="dxa"/>
              <w:right w:w="15" w:type="dxa"/>
            </w:tcMar>
            <w:vAlign w:val="center"/>
            <w:hideMark/>
          </w:tcPr>
          <w:p w14:paraId="3D0EEA91" w14:textId="77777777" w:rsidR="000A1FA8" w:rsidRPr="00FC5848" w:rsidRDefault="000A1FA8" w:rsidP="00787B76">
            <w:pPr>
              <w:pStyle w:val="texttabel"/>
              <w:rPr>
                <w:rFonts w:ascii="Times New Roman" w:hAnsi="Times New Roman"/>
                <w:color w:val="auto"/>
              </w:rPr>
            </w:pPr>
            <w:r w:rsidRPr="00FC5848">
              <w:rPr>
                <w:rFonts w:ascii="Times New Roman" w:hAnsi="Times New Roman"/>
                <w:color w:val="auto"/>
              </w:rPr>
              <w:t>0</w:t>
            </w:r>
          </w:p>
        </w:tc>
      </w:tr>
    </w:tbl>
    <w:p w14:paraId="23D5DBBC" w14:textId="77777777" w:rsidR="00EB218F" w:rsidRPr="00FC5848" w:rsidRDefault="00EB218F" w:rsidP="00EB218F">
      <w:pPr>
        <w:pStyle w:val="Legenda"/>
        <w:ind w:firstLine="0"/>
      </w:pPr>
    </w:p>
    <w:p w14:paraId="32EAB24B" w14:textId="7023ADF7" w:rsidR="00BA3D7F" w:rsidRPr="00FC5848" w:rsidRDefault="00BA3D7F" w:rsidP="00EB218F">
      <w:pPr>
        <w:pStyle w:val="Legenda"/>
        <w:ind w:firstLine="0"/>
      </w:pPr>
      <w:bookmarkStart w:id="57" w:name="_Toc178929188"/>
      <w:r w:rsidRPr="00FC5848">
        <w:t xml:space="preserve">Tabel </w:t>
      </w:r>
      <w:r w:rsidR="00EB218F" w:rsidRPr="00FC5848">
        <w:t>12</w:t>
      </w:r>
      <w:r w:rsidRPr="00FC5848">
        <w:t xml:space="preserve">. Expunerea populației, locuințelor și clădirilor cu destinația educație sau sănătate la zgomotul produs de </w:t>
      </w:r>
      <w:r w:rsidR="00F57C09" w:rsidRPr="00FC5848">
        <w:t xml:space="preserve">Magna </w:t>
      </w:r>
      <w:proofErr w:type="spellStart"/>
      <w:r w:rsidR="00F57C09" w:rsidRPr="00FC5848">
        <w:t>Exteriors&amp;Interiors</w:t>
      </w:r>
      <w:proofErr w:type="spellEnd"/>
      <w:r w:rsidR="00F57C09" w:rsidRPr="00FC5848">
        <w:t xml:space="preserve"> Craiova</w:t>
      </w:r>
      <w:bookmarkEnd w:id="57"/>
    </w:p>
    <w:tbl>
      <w:tblPr>
        <w:tblW w:w="96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552"/>
        <w:gridCol w:w="1418"/>
        <w:gridCol w:w="1461"/>
        <w:gridCol w:w="1417"/>
        <w:gridCol w:w="1417"/>
        <w:gridCol w:w="1415"/>
      </w:tblGrid>
      <w:tr w:rsidR="00E720C0" w:rsidRPr="00FC5848" w14:paraId="0ECBAB1F" w14:textId="77777777" w:rsidTr="00BA3D7F">
        <w:trPr>
          <w:trHeight w:val="320"/>
        </w:trPr>
        <w:tc>
          <w:tcPr>
            <w:tcW w:w="2552" w:type="dxa"/>
            <w:shd w:val="clear" w:color="auto" w:fill="auto"/>
            <w:tcMar>
              <w:top w:w="15" w:type="dxa"/>
              <w:left w:w="15" w:type="dxa"/>
              <w:bottom w:w="0" w:type="dxa"/>
              <w:right w:w="15" w:type="dxa"/>
            </w:tcMar>
            <w:vAlign w:val="center"/>
            <w:hideMark/>
          </w:tcPr>
          <w:p w14:paraId="726AC077" w14:textId="77777777" w:rsidR="00BA3D7F" w:rsidRPr="00FC5848" w:rsidRDefault="00BA3D7F" w:rsidP="00787B76">
            <w:pPr>
              <w:pStyle w:val="texttabel"/>
              <w:rPr>
                <w:rFonts w:ascii="Times New Roman" w:hAnsi="Times New Roman"/>
                <w:b/>
                <w:bCs w:val="0"/>
                <w:i/>
                <w:iCs/>
                <w:color w:val="auto"/>
              </w:rPr>
            </w:pPr>
            <w:r w:rsidRPr="00FC5848">
              <w:rPr>
                <w:rFonts w:ascii="Times New Roman" w:hAnsi="Times New Roman"/>
                <w:color w:val="auto"/>
              </w:rPr>
              <w:t>Nivel zgomot</w:t>
            </w:r>
          </w:p>
        </w:tc>
        <w:tc>
          <w:tcPr>
            <w:tcW w:w="1418" w:type="dxa"/>
            <w:shd w:val="clear" w:color="auto" w:fill="auto"/>
            <w:tcMar>
              <w:top w:w="15" w:type="dxa"/>
              <w:left w:w="15" w:type="dxa"/>
              <w:bottom w:w="0" w:type="dxa"/>
              <w:right w:w="15" w:type="dxa"/>
            </w:tcMar>
            <w:vAlign w:val="center"/>
            <w:hideMark/>
          </w:tcPr>
          <w:p w14:paraId="04668FBE" w14:textId="77777777" w:rsidR="00BA3D7F" w:rsidRPr="00FC5848" w:rsidRDefault="00BA3D7F" w:rsidP="00787B76">
            <w:pPr>
              <w:pStyle w:val="texttabel"/>
              <w:rPr>
                <w:rFonts w:ascii="Times New Roman" w:hAnsi="Times New Roman"/>
                <w:color w:val="auto"/>
              </w:rPr>
            </w:pPr>
            <w:proofErr w:type="spellStart"/>
            <w:r w:rsidRPr="00FC5848">
              <w:rPr>
                <w:rFonts w:ascii="Times New Roman" w:hAnsi="Times New Roman"/>
                <w:color w:val="auto"/>
              </w:rPr>
              <w:t>Lzsn</w:t>
            </w:r>
            <w:proofErr w:type="spellEnd"/>
            <w:r w:rsidRPr="00FC5848">
              <w:rPr>
                <w:rFonts w:ascii="Times New Roman" w:hAnsi="Times New Roman"/>
                <w:color w:val="auto"/>
              </w:rPr>
              <w:t xml:space="preserve"> 55-59</w:t>
            </w:r>
          </w:p>
        </w:tc>
        <w:tc>
          <w:tcPr>
            <w:tcW w:w="1461" w:type="dxa"/>
            <w:shd w:val="clear" w:color="auto" w:fill="auto"/>
            <w:tcMar>
              <w:top w:w="15" w:type="dxa"/>
              <w:left w:w="15" w:type="dxa"/>
              <w:bottom w:w="0" w:type="dxa"/>
              <w:right w:w="15" w:type="dxa"/>
            </w:tcMar>
            <w:vAlign w:val="center"/>
            <w:hideMark/>
          </w:tcPr>
          <w:p w14:paraId="6DA51EE6" w14:textId="77777777" w:rsidR="00BA3D7F" w:rsidRPr="00FC5848" w:rsidRDefault="00BA3D7F" w:rsidP="00787B76">
            <w:pPr>
              <w:pStyle w:val="texttabel"/>
              <w:rPr>
                <w:rFonts w:ascii="Times New Roman" w:hAnsi="Times New Roman"/>
                <w:color w:val="auto"/>
              </w:rPr>
            </w:pPr>
            <w:proofErr w:type="spellStart"/>
            <w:r w:rsidRPr="00FC5848">
              <w:rPr>
                <w:rFonts w:ascii="Times New Roman" w:hAnsi="Times New Roman"/>
                <w:color w:val="auto"/>
              </w:rPr>
              <w:t>Lzsn</w:t>
            </w:r>
            <w:proofErr w:type="spellEnd"/>
            <w:r w:rsidRPr="00FC5848">
              <w:rPr>
                <w:rFonts w:ascii="Times New Roman" w:hAnsi="Times New Roman"/>
                <w:color w:val="auto"/>
              </w:rPr>
              <w:t xml:space="preserve"> 60-64</w:t>
            </w:r>
          </w:p>
        </w:tc>
        <w:tc>
          <w:tcPr>
            <w:tcW w:w="1417" w:type="dxa"/>
            <w:shd w:val="clear" w:color="auto" w:fill="auto"/>
            <w:noWrap/>
            <w:tcMar>
              <w:top w:w="15" w:type="dxa"/>
              <w:left w:w="15" w:type="dxa"/>
              <w:bottom w:w="0" w:type="dxa"/>
              <w:right w:w="15" w:type="dxa"/>
            </w:tcMar>
            <w:vAlign w:val="bottom"/>
            <w:hideMark/>
          </w:tcPr>
          <w:p w14:paraId="729F4434" w14:textId="77777777" w:rsidR="00BA3D7F" w:rsidRPr="00FC5848" w:rsidRDefault="00BA3D7F" w:rsidP="00787B76">
            <w:pPr>
              <w:pStyle w:val="texttabel"/>
              <w:rPr>
                <w:rFonts w:ascii="Times New Roman" w:hAnsi="Times New Roman"/>
                <w:color w:val="auto"/>
              </w:rPr>
            </w:pPr>
            <w:proofErr w:type="spellStart"/>
            <w:r w:rsidRPr="00FC5848">
              <w:rPr>
                <w:rFonts w:ascii="Times New Roman" w:hAnsi="Times New Roman"/>
                <w:color w:val="auto"/>
              </w:rPr>
              <w:t>Lzsn</w:t>
            </w:r>
            <w:proofErr w:type="spellEnd"/>
            <w:r w:rsidRPr="00FC5848">
              <w:rPr>
                <w:rFonts w:ascii="Times New Roman" w:hAnsi="Times New Roman"/>
                <w:color w:val="auto"/>
              </w:rPr>
              <w:t xml:space="preserve"> 65-69</w:t>
            </w:r>
          </w:p>
        </w:tc>
        <w:tc>
          <w:tcPr>
            <w:tcW w:w="1417" w:type="dxa"/>
            <w:shd w:val="clear" w:color="auto" w:fill="auto"/>
            <w:noWrap/>
            <w:tcMar>
              <w:top w:w="15" w:type="dxa"/>
              <w:left w:w="15" w:type="dxa"/>
              <w:bottom w:w="0" w:type="dxa"/>
              <w:right w:w="15" w:type="dxa"/>
            </w:tcMar>
            <w:vAlign w:val="bottom"/>
            <w:hideMark/>
          </w:tcPr>
          <w:p w14:paraId="6308793F" w14:textId="77777777" w:rsidR="00BA3D7F" w:rsidRPr="00FC5848" w:rsidRDefault="00BA3D7F" w:rsidP="00787B76">
            <w:pPr>
              <w:pStyle w:val="texttabel"/>
              <w:rPr>
                <w:rFonts w:ascii="Times New Roman" w:hAnsi="Times New Roman"/>
                <w:color w:val="auto"/>
              </w:rPr>
            </w:pPr>
            <w:proofErr w:type="spellStart"/>
            <w:r w:rsidRPr="00FC5848">
              <w:rPr>
                <w:rFonts w:ascii="Times New Roman" w:hAnsi="Times New Roman"/>
                <w:color w:val="auto"/>
              </w:rPr>
              <w:t>Lzsn</w:t>
            </w:r>
            <w:proofErr w:type="spellEnd"/>
            <w:r w:rsidRPr="00FC5848">
              <w:rPr>
                <w:rFonts w:ascii="Times New Roman" w:hAnsi="Times New Roman"/>
                <w:color w:val="auto"/>
              </w:rPr>
              <w:t xml:space="preserve"> 70-74</w:t>
            </w:r>
          </w:p>
        </w:tc>
        <w:tc>
          <w:tcPr>
            <w:tcW w:w="1415" w:type="dxa"/>
            <w:shd w:val="clear" w:color="auto" w:fill="auto"/>
            <w:noWrap/>
            <w:tcMar>
              <w:top w:w="15" w:type="dxa"/>
              <w:left w:w="15" w:type="dxa"/>
              <w:bottom w:w="0" w:type="dxa"/>
              <w:right w:w="15" w:type="dxa"/>
            </w:tcMar>
            <w:hideMark/>
          </w:tcPr>
          <w:p w14:paraId="5720578D" w14:textId="77777777" w:rsidR="00BA3D7F" w:rsidRPr="00FC5848" w:rsidRDefault="00BA3D7F" w:rsidP="00787B76">
            <w:pPr>
              <w:pStyle w:val="texttabel"/>
              <w:rPr>
                <w:rFonts w:ascii="Times New Roman" w:hAnsi="Times New Roman"/>
                <w:color w:val="auto"/>
              </w:rPr>
            </w:pPr>
            <w:proofErr w:type="spellStart"/>
            <w:r w:rsidRPr="00FC5848">
              <w:rPr>
                <w:rFonts w:ascii="Times New Roman" w:hAnsi="Times New Roman"/>
                <w:color w:val="auto"/>
              </w:rPr>
              <w:t>Lzsn</w:t>
            </w:r>
            <w:proofErr w:type="spellEnd"/>
            <w:r w:rsidRPr="00FC5848">
              <w:rPr>
                <w:rFonts w:ascii="Times New Roman" w:hAnsi="Times New Roman"/>
                <w:color w:val="auto"/>
              </w:rPr>
              <w:t xml:space="preserve"> peste 75</w:t>
            </w:r>
          </w:p>
        </w:tc>
      </w:tr>
      <w:tr w:rsidR="00E720C0" w:rsidRPr="00FC5848" w14:paraId="60273C1C" w14:textId="77777777" w:rsidTr="00BA3D7F">
        <w:trPr>
          <w:trHeight w:val="320"/>
        </w:trPr>
        <w:tc>
          <w:tcPr>
            <w:tcW w:w="2552" w:type="dxa"/>
            <w:shd w:val="clear" w:color="auto" w:fill="auto"/>
            <w:tcMar>
              <w:top w:w="15" w:type="dxa"/>
              <w:left w:w="15" w:type="dxa"/>
              <w:bottom w:w="0" w:type="dxa"/>
              <w:right w:w="15" w:type="dxa"/>
            </w:tcMar>
            <w:vAlign w:val="center"/>
            <w:hideMark/>
          </w:tcPr>
          <w:p w14:paraId="36707125" w14:textId="77777777" w:rsidR="00BA3D7F" w:rsidRPr="00FC5848" w:rsidRDefault="00BA3D7F" w:rsidP="00787B76">
            <w:pPr>
              <w:pStyle w:val="texttabel"/>
              <w:rPr>
                <w:rFonts w:ascii="Times New Roman" w:hAnsi="Times New Roman"/>
                <w:b/>
                <w:bCs w:val="0"/>
                <w:i/>
                <w:iCs/>
                <w:color w:val="auto"/>
              </w:rPr>
            </w:pPr>
            <w:r w:rsidRPr="00FC5848">
              <w:rPr>
                <w:rFonts w:ascii="Times New Roman" w:hAnsi="Times New Roman"/>
                <w:color w:val="auto"/>
              </w:rPr>
              <w:t>Expunere populație</w:t>
            </w:r>
          </w:p>
        </w:tc>
        <w:tc>
          <w:tcPr>
            <w:tcW w:w="0" w:type="auto"/>
            <w:shd w:val="clear" w:color="auto" w:fill="auto"/>
            <w:noWrap/>
            <w:tcMar>
              <w:top w:w="15" w:type="dxa"/>
              <w:left w:w="15" w:type="dxa"/>
              <w:bottom w:w="0" w:type="dxa"/>
              <w:right w:w="15" w:type="dxa"/>
            </w:tcMar>
            <w:vAlign w:val="center"/>
            <w:hideMark/>
          </w:tcPr>
          <w:p w14:paraId="12B16AB7" w14:textId="77777777" w:rsidR="00BA3D7F" w:rsidRPr="00FC5848" w:rsidRDefault="00BA3D7F" w:rsidP="00787B76">
            <w:pPr>
              <w:pStyle w:val="texttabel"/>
              <w:rPr>
                <w:rFonts w:ascii="Times New Roman" w:hAnsi="Times New Roman"/>
                <w:color w:val="auto"/>
              </w:rPr>
            </w:pPr>
            <w:r w:rsidRPr="00FC5848">
              <w:rPr>
                <w:rFonts w:ascii="Times New Roman" w:hAnsi="Times New Roman"/>
                <w:color w:val="auto"/>
              </w:rPr>
              <w:t>0</w:t>
            </w:r>
          </w:p>
        </w:tc>
        <w:tc>
          <w:tcPr>
            <w:tcW w:w="0" w:type="auto"/>
            <w:shd w:val="clear" w:color="auto" w:fill="auto"/>
            <w:noWrap/>
            <w:tcMar>
              <w:top w:w="15" w:type="dxa"/>
              <w:left w:w="15" w:type="dxa"/>
              <w:bottom w:w="0" w:type="dxa"/>
              <w:right w:w="15" w:type="dxa"/>
            </w:tcMar>
            <w:vAlign w:val="center"/>
            <w:hideMark/>
          </w:tcPr>
          <w:p w14:paraId="3B57B2E4" w14:textId="77777777" w:rsidR="00BA3D7F" w:rsidRPr="00FC5848" w:rsidRDefault="00BA3D7F" w:rsidP="00787B76">
            <w:pPr>
              <w:pStyle w:val="texttabel"/>
              <w:rPr>
                <w:rFonts w:ascii="Times New Roman" w:hAnsi="Times New Roman"/>
                <w:color w:val="auto"/>
              </w:rPr>
            </w:pPr>
            <w:r w:rsidRPr="00FC5848">
              <w:rPr>
                <w:rFonts w:ascii="Times New Roman" w:hAnsi="Times New Roman"/>
                <w:color w:val="auto"/>
              </w:rPr>
              <w:t>0</w:t>
            </w:r>
          </w:p>
        </w:tc>
        <w:tc>
          <w:tcPr>
            <w:tcW w:w="0" w:type="auto"/>
            <w:shd w:val="clear" w:color="auto" w:fill="auto"/>
            <w:noWrap/>
            <w:tcMar>
              <w:top w:w="15" w:type="dxa"/>
              <w:left w:w="15" w:type="dxa"/>
              <w:bottom w:w="0" w:type="dxa"/>
              <w:right w:w="15" w:type="dxa"/>
            </w:tcMar>
            <w:vAlign w:val="center"/>
            <w:hideMark/>
          </w:tcPr>
          <w:p w14:paraId="2E76A873" w14:textId="77777777" w:rsidR="00BA3D7F" w:rsidRPr="00FC5848" w:rsidRDefault="00BA3D7F" w:rsidP="00787B76">
            <w:pPr>
              <w:pStyle w:val="texttabel"/>
              <w:rPr>
                <w:rFonts w:ascii="Times New Roman" w:hAnsi="Times New Roman"/>
                <w:color w:val="auto"/>
              </w:rPr>
            </w:pPr>
            <w:r w:rsidRPr="00FC5848">
              <w:rPr>
                <w:rFonts w:ascii="Times New Roman" w:hAnsi="Times New Roman"/>
                <w:color w:val="auto"/>
              </w:rPr>
              <w:t>0</w:t>
            </w:r>
          </w:p>
        </w:tc>
        <w:tc>
          <w:tcPr>
            <w:tcW w:w="0" w:type="auto"/>
            <w:shd w:val="clear" w:color="auto" w:fill="auto"/>
            <w:noWrap/>
            <w:tcMar>
              <w:top w:w="15" w:type="dxa"/>
              <w:left w:w="15" w:type="dxa"/>
              <w:bottom w:w="0" w:type="dxa"/>
              <w:right w:w="15" w:type="dxa"/>
            </w:tcMar>
            <w:vAlign w:val="center"/>
            <w:hideMark/>
          </w:tcPr>
          <w:p w14:paraId="19291288" w14:textId="77777777" w:rsidR="00BA3D7F" w:rsidRPr="00FC5848" w:rsidRDefault="00BA3D7F" w:rsidP="00787B76">
            <w:pPr>
              <w:pStyle w:val="texttabel"/>
              <w:rPr>
                <w:rFonts w:ascii="Times New Roman" w:hAnsi="Times New Roman"/>
                <w:color w:val="auto"/>
              </w:rPr>
            </w:pPr>
            <w:r w:rsidRPr="00FC5848">
              <w:rPr>
                <w:rFonts w:ascii="Times New Roman" w:hAnsi="Times New Roman"/>
                <w:color w:val="auto"/>
              </w:rPr>
              <w:t>0</w:t>
            </w:r>
          </w:p>
        </w:tc>
        <w:tc>
          <w:tcPr>
            <w:tcW w:w="1415" w:type="dxa"/>
            <w:shd w:val="clear" w:color="auto" w:fill="auto"/>
            <w:noWrap/>
            <w:tcMar>
              <w:top w:w="15" w:type="dxa"/>
              <w:left w:w="15" w:type="dxa"/>
              <w:bottom w:w="0" w:type="dxa"/>
              <w:right w:w="15" w:type="dxa"/>
            </w:tcMar>
            <w:hideMark/>
          </w:tcPr>
          <w:p w14:paraId="57B89B36" w14:textId="77777777" w:rsidR="00BA3D7F" w:rsidRPr="00FC5848" w:rsidRDefault="00BA3D7F" w:rsidP="00787B76">
            <w:pPr>
              <w:pStyle w:val="texttabel"/>
              <w:rPr>
                <w:rFonts w:ascii="Times New Roman" w:hAnsi="Times New Roman"/>
                <w:color w:val="auto"/>
              </w:rPr>
            </w:pPr>
            <w:r w:rsidRPr="00FC5848">
              <w:rPr>
                <w:rFonts w:ascii="Times New Roman" w:hAnsi="Times New Roman"/>
                <w:color w:val="auto"/>
              </w:rPr>
              <w:t>0</w:t>
            </w:r>
          </w:p>
        </w:tc>
      </w:tr>
      <w:tr w:rsidR="00E720C0" w:rsidRPr="00FC5848" w14:paraId="4FFF6476" w14:textId="77777777" w:rsidTr="00BA3D7F">
        <w:trPr>
          <w:trHeight w:val="320"/>
        </w:trPr>
        <w:tc>
          <w:tcPr>
            <w:tcW w:w="2552" w:type="dxa"/>
            <w:shd w:val="clear" w:color="auto" w:fill="auto"/>
            <w:tcMar>
              <w:top w:w="15" w:type="dxa"/>
              <w:left w:w="15" w:type="dxa"/>
              <w:bottom w:w="0" w:type="dxa"/>
              <w:right w:w="15" w:type="dxa"/>
            </w:tcMar>
            <w:vAlign w:val="center"/>
            <w:hideMark/>
          </w:tcPr>
          <w:p w14:paraId="5C39E1AD" w14:textId="77777777" w:rsidR="00BA3D7F" w:rsidRPr="00FC5848" w:rsidRDefault="00BA3D7F" w:rsidP="00BA3D7F">
            <w:pPr>
              <w:pStyle w:val="texttabel"/>
              <w:rPr>
                <w:rFonts w:ascii="Times New Roman" w:hAnsi="Times New Roman"/>
                <w:color w:val="auto"/>
              </w:rPr>
            </w:pPr>
            <w:r w:rsidRPr="00FC5848">
              <w:rPr>
                <w:rFonts w:ascii="Times New Roman" w:hAnsi="Times New Roman"/>
                <w:color w:val="auto"/>
              </w:rPr>
              <w:t>Aria expusă</w:t>
            </w:r>
          </w:p>
        </w:tc>
        <w:tc>
          <w:tcPr>
            <w:tcW w:w="1418" w:type="dxa"/>
            <w:shd w:val="clear" w:color="auto" w:fill="auto"/>
            <w:tcMar>
              <w:top w:w="15" w:type="dxa"/>
              <w:left w:w="15" w:type="dxa"/>
              <w:bottom w:w="0" w:type="dxa"/>
              <w:right w:w="15" w:type="dxa"/>
            </w:tcMar>
            <w:vAlign w:val="center"/>
            <w:hideMark/>
          </w:tcPr>
          <w:p w14:paraId="33938C14" w14:textId="7ACD1D98" w:rsidR="00BA3D7F" w:rsidRPr="00FC5848" w:rsidRDefault="00BA3D7F" w:rsidP="00BA3D7F">
            <w:pPr>
              <w:pStyle w:val="texttabel"/>
              <w:rPr>
                <w:rFonts w:ascii="Times New Roman" w:hAnsi="Times New Roman"/>
                <w:color w:val="auto"/>
              </w:rPr>
            </w:pPr>
            <w:r w:rsidRPr="00FC5848">
              <w:rPr>
                <w:rFonts w:ascii="Times New Roman" w:hAnsi="Times New Roman"/>
                <w:color w:val="auto"/>
              </w:rPr>
              <w:t>150.990 </w:t>
            </w:r>
          </w:p>
        </w:tc>
        <w:tc>
          <w:tcPr>
            <w:tcW w:w="1461" w:type="dxa"/>
            <w:shd w:val="clear" w:color="auto" w:fill="auto"/>
            <w:tcMar>
              <w:top w:w="15" w:type="dxa"/>
              <w:left w:w="15" w:type="dxa"/>
              <w:bottom w:w="0" w:type="dxa"/>
              <w:right w:w="15" w:type="dxa"/>
            </w:tcMar>
            <w:vAlign w:val="center"/>
            <w:hideMark/>
          </w:tcPr>
          <w:p w14:paraId="3E71BA20" w14:textId="440F65EA" w:rsidR="00BA3D7F" w:rsidRPr="00FC5848" w:rsidRDefault="00BA3D7F" w:rsidP="00BA3D7F">
            <w:pPr>
              <w:pStyle w:val="texttabel"/>
              <w:rPr>
                <w:rFonts w:ascii="Times New Roman" w:hAnsi="Times New Roman"/>
                <w:color w:val="auto"/>
              </w:rPr>
            </w:pPr>
            <w:r w:rsidRPr="00FC5848">
              <w:rPr>
                <w:rFonts w:ascii="Times New Roman" w:hAnsi="Times New Roman"/>
                <w:color w:val="auto"/>
              </w:rPr>
              <w:t>97.249 </w:t>
            </w:r>
          </w:p>
        </w:tc>
        <w:tc>
          <w:tcPr>
            <w:tcW w:w="1417" w:type="dxa"/>
            <w:shd w:val="clear" w:color="auto" w:fill="auto"/>
            <w:tcMar>
              <w:top w:w="15" w:type="dxa"/>
              <w:left w:w="15" w:type="dxa"/>
              <w:bottom w:w="0" w:type="dxa"/>
              <w:right w:w="15" w:type="dxa"/>
            </w:tcMar>
            <w:vAlign w:val="center"/>
            <w:hideMark/>
          </w:tcPr>
          <w:p w14:paraId="2BFE35D1" w14:textId="4026CEF2" w:rsidR="00BA3D7F" w:rsidRPr="00FC5848" w:rsidRDefault="00BA3D7F" w:rsidP="00BA3D7F">
            <w:pPr>
              <w:pStyle w:val="texttabel"/>
              <w:rPr>
                <w:rFonts w:ascii="Times New Roman" w:hAnsi="Times New Roman"/>
                <w:color w:val="auto"/>
              </w:rPr>
            </w:pPr>
            <w:r w:rsidRPr="00FC5848">
              <w:rPr>
                <w:rFonts w:ascii="Times New Roman" w:hAnsi="Times New Roman"/>
                <w:color w:val="auto"/>
              </w:rPr>
              <w:t>66.186 </w:t>
            </w:r>
          </w:p>
        </w:tc>
        <w:tc>
          <w:tcPr>
            <w:tcW w:w="1417" w:type="dxa"/>
            <w:shd w:val="clear" w:color="auto" w:fill="auto"/>
            <w:tcMar>
              <w:top w:w="15" w:type="dxa"/>
              <w:left w:w="15" w:type="dxa"/>
              <w:bottom w:w="0" w:type="dxa"/>
              <w:right w:w="15" w:type="dxa"/>
            </w:tcMar>
            <w:vAlign w:val="center"/>
            <w:hideMark/>
          </w:tcPr>
          <w:p w14:paraId="526364BF" w14:textId="7BE2F008" w:rsidR="00BA3D7F" w:rsidRPr="00FC5848" w:rsidRDefault="00BA3D7F" w:rsidP="00BA3D7F">
            <w:pPr>
              <w:pStyle w:val="texttabel"/>
              <w:rPr>
                <w:rFonts w:ascii="Times New Roman" w:hAnsi="Times New Roman"/>
                <w:color w:val="auto"/>
              </w:rPr>
            </w:pPr>
            <w:r w:rsidRPr="00FC5848">
              <w:rPr>
                <w:rFonts w:ascii="Times New Roman" w:hAnsi="Times New Roman"/>
                <w:color w:val="auto"/>
              </w:rPr>
              <w:t>28.071 </w:t>
            </w:r>
          </w:p>
        </w:tc>
        <w:tc>
          <w:tcPr>
            <w:tcW w:w="1415" w:type="dxa"/>
            <w:shd w:val="clear" w:color="auto" w:fill="auto"/>
            <w:tcMar>
              <w:top w:w="15" w:type="dxa"/>
              <w:left w:w="15" w:type="dxa"/>
              <w:bottom w:w="0" w:type="dxa"/>
              <w:right w:w="15" w:type="dxa"/>
            </w:tcMar>
            <w:vAlign w:val="center"/>
            <w:hideMark/>
          </w:tcPr>
          <w:p w14:paraId="4A1CDAB6" w14:textId="6D1584BA" w:rsidR="00BA3D7F" w:rsidRPr="00FC5848" w:rsidRDefault="00BA3D7F" w:rsidP="00BA3D7F">
            <w:pPr>
              <w:pStyle w:val="texttabel"/>
              <w:rPr>
                <w:rFonts w:ascii="Times New Roman" w:hAnsi="Times New Roman"/>
                <w:color w:val="auto"/>
              </w:rPr>
            </w:pPr>
            <w:r w:rsidRPr="00FC5848">
              <w:rPr>
                <w:rFonts w:ascii="Times New Roman" w:hAnsi="Times New Roman"/>
                <w:color w:val="auto"/>
              </w:rPr>
              <w:t>0 </w:t>
            </w:r>
          </w:p>
        </w:tc>
      </w:tr>
      <w:tr w:rsidR="00E720C0" w:rsidRPr="00FC5848" w14:paraId="5B18A9B6" w14:textId="77777777" w:rsidTr="00BA3D7F">
        <w:trPr>
          <w:trHeight w:val="320"/>
        </w:trPr>
        <w:tc>
          <w:tcPr>
            <w:tcW w:w="2552" w:type="dxa"/>
            <w:shd w:val="clear" w:color="auto" w:fill="auto"/>
            <w:tcMar>
              <w:top w:w="15" w:type="dxa"/>
              <w:left w:w="15" w:type="dxa"/>
              <w:bottom w:w="0" w:type="dxa"/>
              <w:right w:w="15" w:type="dxa"/>
            </w:tcMar>
            <w:vAlign w:val="center"/>
            <w:hideMark/>
          </w:tcPr>
          <w:p w14:paraId="13BDF5BC" w14:textId="4E4619C9" w:rsidR="00BA3D7F" w:rsidRPr="00FC5848" w:rsidRDefault="00DB0322" w:rsidP="00787B76">
            <w:pPr>
              <w:pStyle w:val="texttabel"/>
              <w:rPr>
                <w:rFonts w:ascii="Times New Roman" w:hAnsi="Times New Roman"/>
                <w:b/>
                <w:bCs w:val="0"/>
                <w:i/>
                <w:iCs/>
                <w:color w:val="auto"/>
              </w:rPr>
            </w:pPr>
            <w:r w:rsidRPr="00FC5848">
              <w:rPr>
                <w:rFonts w:ascii="Times New Roman" w:hAnsi="Times New Roman"/>
                <w:color w:val="auto"/>
              </w:rPr>
              <w:t>Locuințe expuse</w:t>
            </w:r>
          </w:p>
        </w:tc>
        <w:tc>
          <w:tcPr>
            <w:tcW w:w="0" w:type="auto"/>
            <w:shd w:val="clear" w:color="auto" w:fill="auto"/>
            <w:noWrap/>
            <w:tcMar>
              <w:top w:w="15" w:type="dxa"/>
              <w:left w:w="15" w:type="dxa"/>
              <w:bottom w:w="0" w:type="dxa"/>
              <w:right w:w="15" w:type="dxa"/>
            </w:tcMar>
            <w:vAlign w:val="center"/>
            <w:hideMark/>
          </w:tcPr>
          <w:p w14:paraId="7988F23A" w14:textId="77777777" w:rsidR="00BA3D7F" w:rsidRPr="00FC5848" w:rsidRDefault="00BA3D7F" w:rsidP="00787B76">
            <w:pPr>
              <w:pStyle w:val="texttabel"/>
              <w:rPr>
                <w:rFonts w:ascii="Times New Roman" w:hAnsi="Times New Roman"/>
                <w:color w:val="auto"/>
              </w:rPr>
            </w:pPr>
            <w:r w:rsidRPr="00FC5848">
              <w:rPr>
                <w:rFonts w:ascii="Times New Roman" w:hAnsi="Times New Roman"/>
                <w:color w:val="auto"/>
              </w:rPr>
              <w:t>0</w:t>
            </w:r>
          </w:p>
        </w:tc>
        <w:tc>
          <w:tcPr>
            <w:tcW w:w="0" w:type="auto"/>
            <w:shd w:val="clear" w:color="auto" w:fill="auto"/>
            <w:noWrap/>
            <w:tcMar>
              <w:top w:w="15" w:type="dxa"/>
              <w:left w:w="15" w:type="dxa"/>
              <w:bottom w:w="0" w:type="dxa"/>
              <w:right w:w="15" w:type="dxa"/>
            </w:tcMar>
            <w:vAlign w:val="center"/>
            <w:hideMark/>
          </w:tcPr>
          <w:p w14:paraId="15C19F79" w14:textId="77777777" w:rsidR="00BA3D7F" w:rsidRPr="00FC5848" w:rsidRDefault="00BA3D7F" w:rsidP="00787B76">
            <w:pPr>
              <w:pStyle w:val="texttabel"/>
              <w:rPr>
                <w:rFonts w:ascii="Times New Roman" w:hAnsi="Times New Roman"/>
                <w:color w:val="auto"/>
              </w:rPr>
            </w:pPr>
            <w:r w:rsidRPr="00FC5848">
              <w:rPr>
                <w:rFonts w:ascii="Times New Roman" w:hAnsi="Times New Roman"/>
                <w:color w:val="auto"/>
              </w:rPr>
              <w:t>0</w:t>
            </w:r>
          </w:p>
        </w:tc>
        <w:tc>
          <w:tcPr>
            <w:tcW w:w="0" w:type="auto"/>
            <w:shd w:val="clear" w:color="auto" w:fill="auto"/>
            <w:noWrap/>
            <w:tcMar>
              <w:top w:w="15" w:type="dxa"/>
              <w:left w:w="15" w:type="dxa"/>
              <w:bottom w:w="0" w:type="dxa"/>
              <w:right w:w="15" w:type="dxa"/>
            </w:tcMar>
            <w:vAlign w:val="center"/>
            <w:hideMark/>
          </w:tcPr>
          <w:p w14:paraId="400F96EF" w14:textId="77777777" w:rsidR="00BA3D7F" w:rsidRPr="00FC5848" w:rsidRDefault="00BA3D7F" w:rsidP="00787B76">
            <w:pPr>
              <w:pStyle w:val="texttabel"/>
              <w:rPr>
                <w:rFonts w:ascii="Times New Roman" w:hAnsi="Times New Roman"/>
                <w:color w:val="auto"/>
              </w:rPr>
            </w:pPr>
            <w:r w:rsidRPr="00FC5848">
              <w:rPr>
                <w:rFonts w:ascii="Times New Roman" w:hAnsi="Times New Roman"/>
                <w:color w:val="auto"/>
              </w:rPr>
              <w:t>0</w:t>
            </w:r>
          </w:p>
        </w:tc>
        <w:tc>
          <w:tcPr>
            <w:tcW w:w="0" w:type="auto"/>
            <w:shd w:val="clear" w:color="auto" w:fill="auto"/>
            <w:noWrap/>
            <w:tcMar>
              <w:top w:w="15" w:type="dxa"/>
              <w:left w:w="15" w:type="dxa"/>
              <w:bottom w:w="0" w:type="dxa"/>
              <w:right w:w="15" w:type="dxa"/>
            </w:tcMar>
            <w:vAlign w:val="center"/>
            <w:hideMark/>
          </w:tcPr>
          <w:p w14:paraId="311E2E95" w14:textId="77777777" w:rsidR="00BA3D7F" w:rsidRPr="00FC5848" w:rsidRDefault="00BA3D7F" w:rsidP="00787B76">
            <w:pPr>
              <w:pStyle w:val="texttabel"/>
              <w:rPr>
                <w:rFonts w:ascii="Times New Roman" w:hAnsi="Times New Roman"/>
                <w:color w:val="auto"/>
              </w:rPr>
            </w:pPr>
            <w:r w:rsidRPr="00FC5848">
              <w:rPr>
                <w:rFonts w:ascii="Times New Roman" w:hAnsi="Times New Roman"/>
                <w:color w:val="auto"/>
              </w:rPr>
              <w:t>0</w:t>
            </w:r>
          </w:p>
        </w:tc>
        <w:tc>
          <w:tcPr>
            <w:tcW w:w="1415" w:type="dxa"/>
            <w:shd w:val="clear" w:color="auto" w:fill="auto"/>
            <w:noWrap/>
            <w:tcMar>
              <w:top w:w="15" w:type="dxa"/>
              <w:left w:w="15" w:type="dxa"/>
              <w:bottom w:w="0" w:type="dxa"/>
              <w:right w:w="15" w:type="dxa"/>
            </w:tcMar>
            <w:hideMark/>
          </w:tcPr>
          <w:p w14:paraId="6DEDE936" w14:textId="77777777" w:rsidR="00BA3D7F" w:rsidRPr="00FC5848" w:rsidRDefault="00BA3D7F" w:rsidP="00787B76">
            <w:pPr>
              <w:pStyle w:val="texttabel"/>
              <w:rPr>
                <w:rFonts w:ascii="Times New Roman" w:hAnsi="Times New Roman"/>
                <w:color w:val="auto"/>
              </w:rPr>
            </w:pPr>
            <w:r w:rsidRPr="00FC5848">
              <w:rPr>
                <w:rFonts w:ascii="Times New Roman" w:hAnsi="Times New Roman"/>
                <w:color w:val="auto"/>
              </w:rPr>
              <w:t>0</w:t>
            </w:r>
          </w:p>
        </w:tc>
      </w:tr>
      <w:tr w:rsidR="00E720C0" w:rsidRPr="00FC5848" w14:paraId="3B9F393E" w14:textId="77777777" w:rsidTr="00BA3D7F">
        <w:trPr>
          <w:trHeight w:val="320"/>
        </w:trPr>
        <w:tc>
          <w:tcPr>
            <w:tcW w:w="2552" w:type="dxa"/>
            <w:shd w:val="clear" w:color="auto" w:fill="auto"/>
            <w:tcMar>
              <w:top w:w="15" w:type="dxa"/>
              <w:left w:w="15" w:type="dxa"/>
              <w:bottom w:w="0" w:type="dxa"/>
              <w:right w:w="15" w:type="dxa"/>
            </w:tcMar>
            <w:vAlign w:val="center"/>
            <w:hideMark/>
          </w:tcPr>
          <w:p w14:paraId="5C3396F0" w14:textId="77777777" w:rsidR="00BA3D7F" w:rsidRPr="00FC5848" w:rsidRDefault="00BA3D7F" w:rsidP="00787B76">
            <w:pPr>
              <w:pStyle w:val="texttabel"/>
              <w:rPr>
                <w:rFonts w:ascii="Times New Roman" w:hAnsi="Times New Roman"/>
                <w:b/>
                <w:bCs w:val="0"/>
                <w:i/>
                <w:iCs/>
                <w:color w:val="auto"/>
              </w:rPr>
            </w:pPr>
            <w:r w:rsidRPr="00FC5848">
              <w:rPr>
                <w:rFonts w:ascii="Times New Roman" w:hAnsi="Times New Roman"/>
                <w:color w:val="auto"/>
              </w:rPr>
              <w:t>Spitale expuse</w:t>
            </w:r>
          </w:p>
        </w:tc>
        <w:tc>
          <w:tcPr>
            <w:tcW w:w="0" w:type="auto"/>
            <w:shd w:val="clear" w:color="auto" w:fill="auto"/>
            <w:noWrap/>
            <w:tcMar>
              <w:top w:w="15" w:type="dxa"/>
              <w:left w:w="15" w:type="dxa"/>
              <w:bottom w:w="0" w:type="dxa"/>
              <w:right w:w="15" w:type="dxa"/>
            </w:tcMar>
            <w:vAlign w:val="center"/>
            <w:hideMark/>
          </w:tcPr>
          <w:p w14:paraId="42325DA3" w14:textId="77777777" w:rsidR="00BA3D7F" w:rsidRPr="00FC5848" w:rsidRDefault="00BA3D7F" w:rsidP="00787B76">
            <w:pPr>
              <w:pStyle w:val="texttabel"/>
              <w:rPr>
                <w:rFonts w:ascii="Times New Roman" w:hAnsi="Times New Roman"/>
                <w:color w:val="auto"/>
              </w:rPr>
            </w:pPr>
            <w:r w:rsidRPr="00FC5848">
              <w:rPr>
                <w:rFonts w:ascii="Times New Roman" w:hAnsi="Times New Roman"/>
                <w:color w:val="auto"/>
              </w:rPr>
              <w:t>0</w:t>
            </w:r>
          </w:p>
        </w:tc>
        <w:tc>
          <w:tcPr>
            <w:tcW w:w="0" w:type="auto"/>
            <w:shd w:val="clear" w:color="auto" w:fill="auto"/>
            <w:noWrap/>
            <w:tcMar>
              <w:top w:w="15" w:type="dxa"/>
              <w:left w:w="15" w:type="dxa"/>
              <w:bottom w:w="0" w:type="dxa"/>
              <w:right w:w="15" w:type="dxa"/>
            </w:tcMar>
            <w:vAlign w:val="center"/>
            <w:hideMark/>
          </w:tcPr>
          <w:p w14:paraId="213F1800" w14:textId="77777777" w:rsidR="00BA3D7F" w:rsidRPr="00FC5848" w:rsidRDefault="00BA3D7F" w:rsidP="00787B76">
            <w:pPr>
              <w:pStyle w:val="texttabel"/>
              <w:rPr>
                <w:rFonts w:ascii="Times New Roman" w:hAnsi="Times New Roman"/>
                <w:color w:val="auto"/>
              </w:rPr>
            </w:pPr>
            <w:r w:rsidRPr="00FC5848">
              <w:rPr>
                <w:rFonts w:ascii="Times New Roman" w:hAnsi="Times New Roman"/>
                <w:color w:val="auto"/>
              </w:rPr>
              <w:t>0</w:t>
            </w:r>
          </w:p>
        </w:tc>
        <w:tc>
          <w:tcPr>
            <w:tcW w:w="0" w:type="auto"/>
            <w:shd w:val="clear" w:color="auto" w:fill="auto"/>
            <w:noWrap/>
            <w:tcMar>
              <w:top w:w="15" w:type="dxa"/>
              <w:left w:w="15" w:type="dxa"/>
              <w:bottom w:w="0" w:type="dxa"/>
              <w:right w:w="15" w:type="dxa"/>
            </w:tcMar>
            <w:vAlign w:val="center"/>
            <w:hideMark/>
          </w:tcPr>
          <w:p w14:paraId="0C886D0D" w14:textId="77777777" w:rsidR="00BA3D7F" w:rsidRPr="00FC5848" w:rsidRDefault="00BA3D7F" w:rsidP="00787B76">
            <w:pPr>
              <w:pStyle w:val="texttabel"/>
              <w:rPr>
                <w:rFonts w:ascii="Times New Roman" w:hAnsi="Times New Roman"/>
                <w:color w:val="auto"/>
              </w:rPr>
            </w:pPr>
            <w:r w:rsidRPr="00FC5848">
              <w:rPr>
                <w:rFonts w:ascii="Times New Roman" w:hAnsi="Times New Roman"/>
                <w:color w:val="auto"/>
              </w:rPr>
              <w:t>0</w:t>
            </w:r>
          </w:p>
        </w:tc>
        <w:tc>
          <w:tcPr>
            <w:tcW w:w="0" w:type="auto"/>
            <w:shd w:val="clear" w:color="auto" w:fill="auto"/>
            <w:noWrap/>
            <w:tcMar>
              <w:top w:w="15" w:type="dxa"/>
              <w:left w:w="15" w:type="dxa"/>
              <w:bottom w:w="0" w:type="dxa"/>
              <w:right w:w="15" w:type="dxa"/>
            </w:tcMar>
            <w:vAlign w:val="center"/>
            <w:hideMark/>
          </w:tcPr>
          <w:p w14:paraId="68CC5646" w14:textId="77777777" w:rsidR="00BA3D7F" w:rsidRPr="00FC5848" w:rsidRDefault="00BA3D7F" w:rsidP="00787B76">
            <w:pPr>
              <w:pStyle w:val="texttabel"/>
              <w:rPr>
                <w:rFonts w:ascii="Times New Roman" w:hAnsi="Times New Roman"/>
                <w:color w:val="auto"/>
              </w:rPr>
            </w:pPr>
            <w:r w:rsidRPr="00FC5848">
              <w:rPr>
                <w:rFonts w:ascii="Times New Roman" w:hAnsi="Times New Roman"/>
                <w:color w:val="auto"/>
              </w:rPr>
              <w:t>0</w:t>
            </w:r>
          </w:p>
        </w:tc>
        <w:tc>
          <w:tcPr>
            <w:tcW w:w="1415" w:type="dxa"/>
            <w:shd w:val="clear" w:color="auto" w:fill="auto"/>
            <w:noWrap/>
            <w:tcMar>
              <w:top w:w="15" w:type="dxa"/>
              <w:left w:w="15" w:type="dxa"/>
              <w:bottom w:w="0" w:type="dxa"/>
              <w:right w:w="15" w:type="dxa"/>
            </w:tcMar>
            <w:hideMark/>
          </w:tcPr>
          <w:p w14:paraId="0216B15F" w14:textId="77777777" w:rsidR="00BA3D7F" w:rsidRPr="00FC5848" w:rsidRDefault="00BA3D7F" w:rsidP="00787B76">
            <w:pPr>
              <w:pStyle w:val="texttabel"/>
              <w:rPr>
                <w:rFonts w:ascii="Times New Roman" w:hAnsi="Times New Roman"/>
                <w:color w:val="auto"/>
              </w:rPr>
            </w:pPr>
            <w:r w:rsidRPr="00FC5848">
              <w:rPr>
                <w:rFonts w:ascii="Times New Roman" w:hAnsi="Times New Roman"/>
                <w:color w:val="auto"/>
              </w:rPr>
              <w:t>0</w:t>
            </w:r>
          </w:p>
        </w:tc>
      </w:tr>
      <w:tr w:rsidR="00BA3D7F" w:rsidRPr="00FC5848" w14:paraId="0EE4B74A" w14:textId="77777777" w:rsidTr="00BA3D7F">
        <w:trPr>
          <w:trHeight w:val="320"/>
        </w:trPr>
        <w:tc>
          <w:tcPr>
            <w:tcW w:w="2552" w:type="dxa"/>
            <w:shd w:val="clear" w:color="auto" w:fill="auto"/>
            <w:tcMar>
              <w:top w:w="15" w:type="dxa"/>
              <w:left w:w="15" w:type="dxa"/>
              <w:bottom w:w="0" w:type="dxa"/>
              <w:right w:w="15" w:type="dxa"/>
            </w:tcMar>
            <w:vAlign w:val="center"/>
            <w:hideMark/>
          </w:tcPr>
          <w:p w14:paraId="6663CE0C" w14:textId="77777777" w:rsidR="00BA3D7F" w:rsidRPr="00FC5848" w:rsidRDefault="00BA3D7F" w:rsidP="00787B76">
            <w:pPr>
              <w:pStyle w:val="texttabel"/>
              <w:rPr>
                <w:rFonts w:ascii="Times New Roman" w:hAnsi="Times New Roman"/>
                <w:b/>
                <w:bCs w:val="0"/>
                <w:i/>
                <w:iCs/>
                <w:color w:val="auto"/>
              </w:rPr>
            </w:pPr>
            <w:r w:rsidRPr="00FC5848">
              <w:rPr>
                <w:rFonts w:ascii="Times New Roman" w:hAnsi="Times New Roman"/>
                <w:color w:val="auto"/>
              </w:rPr>
              <w:t>Școli expuse</w:t>
            </w:r>
          </w:p>
        </w:tc>
        <w:tc>
          <w:tcPr>
            <w:tcW w:w="0" w:type="auto"/>
            <w:shd w:val="clear" w:color="auto" w:fill="auto"/>
            <w:noWrap/>
            <w:tcMar>
              <w:top w:w="15" w:type="dxa"/>
              <w:left w:w="15" w:type="dxa"/>
              <w:bottom w:w="0" w:type="dxa"/>
              <w:right w:w="15" w:type="dxa"/>
            </w:tcMar>
            <w:vAlign w:val="center"/>
            <w:hideMark/>
          </w:tcPr>
          <w:p w14:paraId="1DE4A0FE" w14:textId="77777777" w:rsidR="00BA3D7F" w:rsidRPr="00FC5848" w:rsidRDefault="00BA3D7F" w:rsidP="00787B76">
            <w:pPr>
              <w:pStyle w:val="texttabel"/>
              <w:rPr>
                <w:rFonts w:ascii="Times New Roman" w:hAnsi="Times New Roman"/>
                <w:color w:val="auto"/>
              </w:rPr>
            </w:pPr>
            <w:r w:rsidRPr="00FC5848">
              <w:rPr>
                <w:rFonts w:ascii="Times New Roman" w:hAnsi="Times New Roman"/>
                <w:color w:val="auto"/>
              </w:rPr>
              <w:t>0</w:t>
            </w:r>
          </w:p>
        </w:tc>
        <w:tc>
          <w:tcPr>
            <w:tcW w:w="0" w:type="auto"/>
            <w:shd w:val="clear" w:color="auto" w:fill="auto"/>
            <w:noWrap/>
            <w:tcMar>
              <w:top w:w="15" w:type="dxa"/>
              <w:left w:w="15" w:type="dxa"/>
              <w:bottom w:w="0" w:type="dxa"/>
              <w:right w:w="15" w:type="dxa"/>
            </w:tcMar>
            <w:vAlign w:val="center"/>
            <w:hideMark/>
          </w:tcPr>
          <w:p w14:paraId="6700E2B3" w14:textId="77777777" w:rsidR="00BA3D7F" w:rsidRPr="00FC5848" w:rsidRDefault="00BA3D7F" w:rsidP="00787B76">
            <w:pPr>
              <w:pStyle w:val="texttabel"/>
              <w:rPr>
                <w:rFonts w:ascii="Times New Roman" w:hAnsi="Times New Roman"/>
                <w:color w:val="auto"/>
              </w:rPr>
            </w:pPr>
            <w:r w:rsidRPr="00FC5848">
              <w:rPr>
                <w:rFonts w:ascii="Times New Roman" w:hAnsi="Times New Roman"/>
                <w:color w:val="auto"/>
              </w:rPr>
              <w:t>0</w:t>
            </w:r>
          </w:p>
        </w:tc>
        <w:tc>
          <w:tcPr>
            <w:tcW w:w="0" w:type="auto"/>
            <w:shd w:val="clear" w:color="auto" w:fill="auto"/>
            <w:noWrap/>
            <w:tcMar>
              <w:top w:w="15" w:type="dxa"/>
              <w:left w:w="15" w:type="dxa"/>
              <w:bottom w:w="0" w:type="dxa"/>
              <w:right w:w="15" w:type="dxa"/>
            </w:tcMar>
            <w:vAlign w:val="center"/>
            <w:hideMark/>
          </w:tcPr>
          <w:p w14:paraId="2805D03C" w14:textId="77777777" w:rsidR="00BA3D7F" w:rsidRPr="00FC5848" w:rsidRDefault="00BA3D7F" w:rsidP="00787B76">
            <w:pPr>
              <w:pStyle w:val="texttabel"/>
              <w:rPr>
                <w:rFonts w:ascii="Times New Roman" w:hAnsi="Times New Roman"/>
                <w:color w:val="auto"/>
              </w:rPr>
            </w:pPr>
            <w:r w:rsidRPr="00FC5848">
              <w:rPr>
                <w:rFonts w:ascii="Times New Roman" w:hAnsi="Times New Roman"/>
                <w:color w:val="auto"/>
              </w:rPr>
              <w:t>0</w:t>
            </w:r>
          </w:p>
        </w:tc>
        <w:tc>
          <w:tcPr>
            <w:tcW w:w="0" w:type="auto"/>
            <w:shd w:val="clear" w:color="auto" w:fill="auto"/>
            <w:noWrap/>
            <w:tcMar>
              <w:top w:w="15" w:type="dxa"/>
              <w:left w:w="15" w:type="dxa"/>
              <w:bottom w:w="0" w:type="dxa"/>
              <w:right w:w="15" w:type="dxa"/>
            </w:tcMar>
            <w:vAlign w:val="center"/>
            <w:hideMark/>
          </w:tcPr>
          <w:p w14:paraId="02125429" w14:textId="77777777" w:rsidR="00BA3D7F" w:rsidRPr="00FC5848" w:rsidRDefault="00BA3D7F" w:rsidP="00787B76">
            <w:pPr>
              <w:pStyle w:val="texttabel"/>
              <w:rPr>
                <w:rFonts w:ascii="Times New Roman" w:hAnsi="Times New Roman"/>
                <w:color w:val="auto"/>
              </w:rPr>
            </w:pPr>
            <w:r w:rsidRPr="00FC5848">
              <w:rPr>
                <w:rFonts w:ascii="Times New Roman" w:hAnsi="Times New Roman"/>
                <w:color w:val="auto"/>
              </w:rPr>
              <w:t>0</w:t>
            </w:r>
          </w:p>
        </w:tc>
        <w:tc>
          <w:tcPr>
            <w:tcW w:w="1415" w:type="dxa"/>
            <w:shd w:val="clear" w:color="auto" w:fill="auto"/>
            <w:noWrap/>
            <w:tcMar>
              <w:top w:w="15" w:type="dxa"/>
              <w:left w:w="15" w:type="dxa"/>
              <w:bottom w:w="0" w:type="dxa"/>
              <w:right w:w="15" w:type="dxa"/>
            </w:tcMar>
            <w:hideMark/>
          </w:tcPr>
          <w:p w14:paraId="14334B84" w14:textId="77777777" w:rsidR="00BA3D7F" w:rsidRPr="00FC5848" w:rsidRDefault="00BA3D7F" w:rsidP="00787B76">
            <w:pPr>
              <w:pStyle w:val="texttabel"/>
              <w:rPr>
                <w:rFonts w:ascii="Times New Roman" w:hAnsi="Times New Roman"/>
                <w:color w:val="auto"/>
              </w:rPr>
            </w:pPr>
            <w:r w:rsidRPr="00FC5848">
              <w:rPr>
                <w:rFonts w:ascii="Times New Roman" w:hAnsi="Times New Roman"/>
                <w:color w:val="auto"/>
              </w:rPr>
              <w:t>0</w:t>
            </w:r>
          </w:p>
        </w:tc>
      </w:tr>
    </w:tbl>
    <w:p w14:paraId="1DE81267" w14:textId="5E5B90A4" w:rsidR="002B028A" w:rsidRPr="00FC5848" w:rsidRDefault="002B028A" w:rsidP="00EB218F">
      <w:pPr>
        <w:pStyle w:val="Legenda"/>
        <w:ind w:firstLine="0"/>
      </w:pPr>
    </w:p>
    <w:tbl>
      <w:tblPr>
        <w:tblW w:w="96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542"/>
        <w:gridCol w:w="1417"/>
        <w:gridCol w:w="1418"/>
        <w:gridCol w:w="1417"/>
        <w:gridCol w:w="1418"/>
        <w:gridCol w:w="1468"/>
      </w:tblGrid>
      <w:tr w:rsidR="00E720C0" w:rsidRPr="00FC5848" w14:paraId="67F72168" w14:textId="77777777" w:rsidTr="00787B76">
        <w:trPr>
          <w:trHeight w:val="320"/>
        </w:trPr>
        <w:tc>
          <w:tcPr>
            <w:tcW w:w="2542" w:type="dxa"/>
            <w:shd w:val="clear" w:color="auto" w:fill="auto"/>
            <w:tcMar>
              <w:top w:w="15" w:type="dxa"/>
              <w:left w:w="15" w:type="dxa"/>
              <w:bottom w:w="0" w:type="dxa"/>
              <w:right w:w="15" w:type="dxa"/>
            </w:tcMar>
            <w:vAlign w:val="center"/>
            <w:hideMark/>
          </w:tcPr>
          <w:p w14:paraId="62684090" w14:textId="77777777" w:rsidR="00A379FF" w:rsidRPr="00FC5848" w:rsidRDefault="00A379FF" w:rsidP="00787B76">
            <w:pPr>
              <w:pStyle w:val="texttabel"/>
              <w:rPr>
                <w:rFonts w:ascii="Times New Roman" w:hAnsi="Times New Roman"/>
                <w:b/>
                <w:bCs w:val="0"/>
                <w:i/>
                <w:iCs/>
                <w:color w:val="auto"/>
              </w:rPr>
            </w:pPr>
            <w:r w:rsidRPr="00FC5848">
              <w:rPr>
                <w:rFonts w:ascii="Times New Roman" w:hAnsi="Times New Roman"/>
                <w:color w:val="auto"/>
              </w:rPr>
              <w:t>Nivel zgomot</w:t>
            </w:r>
          </w:p>
        </w:tc>
        <w:tc>
          <w:tcPr>
            <w:tcW w:w="1417" w:type="dxa"/>
            <w:shd w:val="clear" w:color="auto" w:fill="auto"/>
            <w:tcMar>
              <w:top w:w="15" w:type="dxa"/>
              <w:left w:w="15" w:type="dxa"/>
              <w:bottom w:w="0" w:type="dxa"/>
              <w:right w:w="15" w:type="dxa"/>
            </w:tcMar>
            <w:vAlign w:val="center"/>
            <w:hideMark/>
          </w:tcPr>
          <w:p w14:paraId="5481B51E" w14:textId="77777777" w:rsidR="00A379FF" w:rsidRPr="00FC5848" w:rsidRDefault="00A379FF" w:rsidP="00787B76">
            <w:pPr>
              <w:pStyle w:val="texttabel"/>
              <w:rPr>
                <w:rFonts w:ascii="Times New Roman" w:hAnsi="Times New Roman"/>
                <w:color w:val="auto"/>
              </w:rPr>
            </w:pPr>
            <w:proofErr w:type="spellStart"/>
            <w:r w:rsidRPr="00FC5848">
              <w:rPr>
                <w:rFonts w:ascii="Times New Roman" w:hAnsi="Times New Roman"/>
                <w:color w:val="auto"/>
              </w:rPr>
              <w:t>Ln</w:t>
            </w:r>
            <w:proofErr w:type="spellEnd"/>
            <w:r w:rsidRPr="00FC5848">
              <w:rPr>
                <w:rFonts w:ascii="Times New Roman" w:hAnsi="Times New Roman"/>
                <w:color w:val="auto"/>
              </w:rPr>
              <w:t xml:space="preserve"> 50-54</w:t>
            </w:r>
          </w:p>
        </w:tc>
        <w:tc>
          <w:tcPr>
            <w:tcW w:w="1418" w:type="dxa"/>
            <w:shd w:val="clear" w:color="auto" w:fill="auto"/>
            <w:tcMar>
              <w:top w:w="15" w:type="dxa"/>
              <w:left w:w="15" w:type="dxa"/>
              <w:bottom w:w="0" w:type="dxa"/>
              <w:right w:w="15" w:type="dxa"/>
            </w:tcMar>
            <w:vAlign w:val="center"/>
            <w:hideMark/>
          </w:tcPr>
          <w:p w14:paraId="0F0E33D1" w14:textId="77777777" w:rsidR="00A379FF" w:rsidRPr="00FC5848" w:rsidRDefault="00A379FF" w:rsidP="00787B76">
            <w:pPr>
              <w:pStyle w:val="texttabel"/>
              <w:rPr>
                <w:rFonts w:ascii="Times New Roman" w:hAnsi="Times New Roman"/>
                <w:color w:val="auto"/>
              </w:rPr>
            </w:pPr>
            <w:proofErr w:type="spellStart"/>
            <w:r w:rsidRPr="00FC5848">
              <w:rPr>
                <w:rFonts w:ascii="Times New Roman" w:hAnsi="Times New Roman"/>
                <w:color w:val="auto"/>
              </w:rPr>
              <w:t>Ln</w:t>
            </w:r>
            <w:proofErr w:type="spellEnd"/>
            <w:r w:rsidRPr="00FC5848">
              <w:rPr>
                <w:rFonts w:ascii="Times New Roman" w:hAnsi="Times New Roman"/>
                <w:color w:val="auto"/>
              </w:rPr>
              <w:t xml:space="preserve"> 55-59</w:t>
            </w:r>
          </w:p>
        </w:tc>
        <w:tc>
          <w:tcPr>
            <w:tcW w:w="1417" w:type="dxa"/>
            <w:shd w:val="clear" w:color="auto" w:fill="auto"/>
            <w:noWrap/>
            <w:tcMar>
              <w:top w:w="15" w:type="dxa"/>
              <w:left w:w="15" w:type="dxa"/>
              <w:bottom w:w="0" w:type="dxa"/>
              <w:right w:w="15" w:type="dxa"/>
            </w:tcMar>
            <w:vAlign w:val="bottom"/>
            <w:hideMark/>
          </w:tcPr>
          <w:p w14:paraId="2EE68C54" w14:textId="77777777" w:rsidR="00A379FF" w:rsidRPr="00FC5848" w:rsidRDefault="00A379FF" w:rsidP="00787B76">
            <w:pPr>
              <w:pStyle w:val="texttabel"/>
              <w:rPr>
                <w:rFonts w:ascii="Times New Roman" w:hAnsi="Times New Roman"/>
                <w:color w:val="auto"/>
              </w:rPr>
            </w:pPr>
            <w:proofErr w:type="spellStart"/>
            <w:r w:rsidRPr="00FC5848">
              <w:rPr>
                <w:rFonts w:ascii="Times New Roman" w:hAnsi="Times New Roman"/>
                <w:color w:val="auto"/>
              </w:rPr>
              <w:t>Ln</w:t>
            </w:r>
            <w:proofErr w:type="spellEnd"/>
            <w:r w:rsidRPr="00FC5848">
              <w:rPr>
                <w:rFonts w:ascii="Times New Roman" w:hAnsi="Times New Roman"/>
                <w:color w:val="auto"/>
              </w:rPr>
              <w:t xml:space="preserve"> 60-64</w:t>
            </w:r>
          </w:p>
        </w:tc>
        <w:tc>
          <w:tcPr>
            <w:tcW w:w="1418" w:type="dxa"/>
            <w:shd w:val="clear" w:color="auto" w:fill="auto"/>
            <w:noWrap/>
            <w:tcMar>
              <w:top w:w="15" w:type="dxa"/>
              <w:left w:w="15" w:type="dxa"/>
              <w:bottom w:w="0" w:type="dxa"/>
              <w:right w:w="15" w:type="dxa"/>
            </w:tcMar>
            <w:vAlign w:val="bottom"/>
            <w:hideMark/>
          </w:tcPr>
          <w:p w14:paraId="5DA23D38" w14:textId="77777777" w:rsidR="00A379FF" w:rsidRPr="00FC5848" w:rsidRDefault="00A379FF" w:rsidP="00787B76">
            <w:pPr>
              <w:pStyle w:val="texttabel"/>
              <w:rPr>
                <w:rFonts w:ascii="Times New Roman" w:hAnsi="Times New Roman"/>
                <w:color w:val="auto"/>
              </w:rPr>
            </w:pPr>
            <w:proofErr w:type="spellStart"/>
            <w:r w:rsidRPr="00FC5848">
              <w:rPr>
                <w:rFonts w:ascii="Times New Roman" w:hAnsi="Times New Roman"/>
                <w:color w:val="auto"/>
              </w:rPr>
              <w:t>Ln</w:t>
            </w:r>
            <w:proofErr w:type="spellEnd"/>
            <w:r w:rsidRPr="00FC5848">
              <w:rPr>
                <w:rFonts w:ascii="Times New Roman" w:hAnsi="Times New Roman"/>
                <w:color w:val="auto"/>
              </w:rPr>
              <w:t xml:space="preserve"> 65-69</w:t>
            </w:r>
          </w:p>
        </w:tc>
        <w:tc>
          <w:tcPr>
            <w:tcW w:w="1468" w:type="dxa"/>
            <w:shd w:val="clear" w:color="auto" w:fill="auto"/>
            <w:noWrap/>
            <w:tcMar>
              <w:top w:w="15" w:type="dxa"/>
              <w:left w:w="15" w:type="dxa"/>
              <w:bottom w:w="0" w:type="dxa"/>
              <w:right w:w="15" w:type="dxa"/>
            </w:tcMar>
            <w:vAlign w:val="bottom"/>
            <w:hideMark/>
          </w:tcPr>
          <w:p w14:paraId="34136ADB" w14:textId="77777777" w:rsidR="00A379FF" w:rsidRPr="00FC5848" w:rsidRDefault="00A379FF" w:rsidP="00787B76">
            <w:pPr>
              <w:pStyle w:val="texttabel"/>
              <w:rPr>
                <w:rFonts w:ascii="Times New Roman" w:hAnsi="Times New Roman"/>
                <w:color w:val="auto"/>
              </w:rPr>
            </w:pPr>
            <w:proofErr w:type="spellStart"/>
            <w:r w:rsidRPr="00FC5848">
              <w:rPr>
                <w:rFonts w:ascii="Times New Roman" w:hAnsi="Times New Roman"/>
                <w:color w:val="auto"/>
              </w:rPr>
              <w:t>Ln</w:t>
            </w:r>
            <w:proofErr w:type="spellEnd"/>
            <w:r w:rsidRPr="00FC5848">
              <w:rPr>
                <w:rFonts w:ascii="Times New Roman" w:hAnsi="Times New Roman"/>
                <w:color w:val="auto"/>
              </w:rPr>
              <w:t xml:space="preserve"> peste 70</w:t>
            </w:r>
          </w:p>
        </w:tc>
      </w:tr>
      <w:tr w:rsidR="00E720C0" w:rsidRPr="00FC5848" w14:paraId="476D4D14" w14:textId="77777777" w:rsidTr="00787B76">
        <w:trPr>
          <w:trHeight w:val="320"/>
        </w:trPr>
        <w:tc>
          <w:tcPr>
            <w:tcW w:w="2542" w:type="dxa"/>
            <w:shd w:val="clear" w:color="auto" w:fill="auto"/>
            <w:tcMar>
              <w:top w:w="15" w:type="dxa"/>
              <w:left w:w="15" w:type="dxa"/>
              <w:bottom w:w="0" w:type="dxa"/>
              <w:right w:w="15" w:type="dxa"/>
            </w:tcMar>
            <w:vAlign w:val="center"/>
            <w:hideMark/>
          </w:tcPr>
          <w:p w14:paraId="0EC9886C" w14:textId="77777777" w:rsidR="00A379FF" w:rsidRPr="00FC5848" w:rsidRDefault="00A379FF" w:rsidP="00787B76">
            <w:pPr>
              <w:pStyle w:val="texttabel"/>
              <w:rPr>
                <w:rFonts w:ascii="Times New Roman" w:hAnsi="Times New Roman"/>
                <w:b/>
                <w:bCs w:val="0"/>
                <w:i/>
                <w:iCs/>
                <w:color w:val="auto"/>
              </w:rPr>
            </w:pPr>
            <w:r w:rsidRPr="00FC5848">
              <w:rPr>
                <w:rFonts w:ascii="Times New Roman" w:hAnsi="Times New Roman"/>
                <w:color w:val="auto"/>
              </w:rPr>
              <w:t>Expunere populație</w:t>
            </w:r>
          </w:p>
        </w:tc>
        <w:tc>
          <w:tcPr>
            <w:tcW w:w="1417" w:type="dxa"/>
            <w:shd w:val="clear" w:color="auto" w:fill="auto"/>
            <w:noWrap/>
            <w:tcMar>
              <w:top w:w="15" w:type="dxa"/>
              <w:left w:w="15" w:type="dxa"/>
              <w:bottom w:w="0" w:type="dxa"/>
              <w:right w:w="15" w:type="dxa"/>
            </w:tcMar>
            <w:vAlign w:val="center"/>
            <w:hideMark/>
          </w:tcPr>
          <w:p w14:paraId="64835174" w14:textId="77777777" w:rsidR="00A379FF" w:rsidRPr="00FC5848" w:rsidRDefault="00A379FF" w:rsidP="00787B76">
            <w:pPr>
              <w:pStyle w:val="texttabel"/>
              <w:rPr>
                <w:rFonts w:ascii="Times New Roman" w:hAnsi="Times New Roman"/>
                <w:color w:val="auto"/>
              </w:rPr>
            </w:pPr>
            <w:r w:rsidRPr="00FC5848">
              <w:rPr>
                <w:rFonts w:ascii="Times New Roman" w:hAnsi="Times New Roman"/>
                <w:color w:val="auto"/>
              </w:rPr>
              <w:t>0</w:t>
            </w:r>
          </w:p>
        </w:tc>
        <w:tc>
          <w:tcPr>
            <w:tcW w:w="1418" w:type="dxa"/>
            <w:shd w:val="clear" w:color="auto" w:fill="auto"/>
            <w:noWrap/>
            <w:tcMar>
              <w:top w:w="15" w:type="dxa"/>
              <w:left w:w="15" w:type="dxa"/>
              <w:bottom w:w="0" w:type="dxa"/>
              <w:right w:w="15" w:type="dxa"/>
            </w:tcMar>
            <w:vAlign w:val="center"/>
            <w:hideMark/>
          </w:tcPr>
          <w:p w14:paraId="1CD8AE27" w14:textId="77777777" w:rsidR="00A379FF" w:rsidRPr="00FC5848" w:rsidRDefault="00A379FF" w:rsidP="00787B76">
            <w:pPr>
              <w:pStyle w:val="texttabel"/>
              <w:rPr>
                <w:rFonts w:ascii="Times New Roman" w:hAnsi="Times New Roman"/>
                <w:color w:val="auto"/>
              </w:rPr>
            </w:pPr>
            <w:r w:rsidRPr="00FC5848">
              <w:rPr>
                <w:rFonts w:ascii="Times New Roman" w:hAnsi="Times New Roman"/>
                <w:color w:val="auto"/>
              </w:rPr>
              <w:t>0</w:t>
            </w:r>
          </w:p>
        </w:tc>
        <w:tc>
          <w:tcPr>
            <w:tcW w:w="1417" w:type="dxa"/>
            <w:shd w:val="clear" w:color="auto" w:fill="auto"/>
            <w:noWrap/>
            <w:tcMar>
              <w:top w:w="15" w:type="dxa"/>
              <w:left w:w="15" w:type="dxa"/>
              <w:bottom w:w="0" w:type="dxa"/>
              <w:right w:w="15" w:type="dxa"/>
            </w:tcMar>
            <w:vAlign w:val="center"/>
            <w:hideMark/>
          </w:tcPr>
          <w:p w14:paraId="3F9DCDEF" w14:textId="77777777" w:rsidR="00A379FF" w:rsidRPr="00FC5848" w:rsidRDefault="00A379FF" w:rsidP="00787B76">
            <w:pPr>
              <w:pStyle w:val="texttabel"/>
              <w:rPr>
                <w:rFonts w:ascii="Times New Roman" w:hAnsi="Times New Roman"/>
                <w:color w:val="auto"/>
              </w:rPr>
            </w:pPr>
            <w:r w:rsidRPr="00FC5848">
              <w:rPr>
                <w:rFonts w:ascii="Times New Roman" w:hAnsi="Times New Roman"/>
                <w:color w:val="auto"/>
              </w:rPr>
              <w:t>0</w:t>
            </w:r>
          </w:p>
        </w:tc>
        <w:tc>
          <w:tcPr>
            <w:tcW w:w="1418" w:type="dxa"/>
            <w:shd w:val="clear" w:color="auto" w:fill="auto"/>
            <w:noWrap/>
            <w:tcMar>
              <w:top w:w="15" w:type="dxa"/>
              <w:left w:w="15" w:type="dxa"/>
              <w:bottom w:w="0" w:type="dxa"/>
              <w:right w:w="15" w:type="dxa"/>
            </w:tcMar>
            <w:vAlign w:val="center"/>
            <w:hideMark/>
          </w:tcPr>
          <w:p w14:paraId="23F21368" w14:textId="77777777" w:rsidR="00A379FF" w:rsidRPr="00FC5848" w:rsidRDefault="00A379FF" w:rsidP="00787B76">
            <w:pPr>
              <w:pStyle w:val="texttabel"/>
              <w:rPr>
                <w:rFonts w:ascii="Times New Roman" w:hAnsi="Times New Roman"/>
                <w:color w:val="auto"/>
              </w:rPr>
            </w:pPr>
            <w:r w:rsidRPr="00FC5848">
              <w:rPr>
                <w:rFonts w:ascii="Times New Roman" w:hAnsi="Times New Roman"/>
                <w:color w:val="auto"/>
              </w:rPr>
              <w:t>0</w:t>
            </w:r>
          </w:p>
        </w:tc>
        <w:tc>
          <w:tcPr>
            <w:tcW w:w="1468" w:type="dxa"/>
            <w:shd w:val="clear" w:color="auto" w:fill="auto"/>
            <w:noWrap/>
            <w:tcMar>
              <w:top w:w="15" w:type="dxa"/>
              <w:left w:w="15" w:type="dxa"/>
              <w:bottom w:w="0" w:type="dxa"/>
              <w:right w:w="15" w:type="dxa"/>
            </w:tcMar>
            <w:vAlign w:val="center"/>
            <w:hideMark/>
          </w:tcPr>
          <w:p w14:paraId="18DF3E7F" w14:textId="77777777" w:rsidR="00A379FF" w:rsidRPr="00FC5848" w:rsidRDefault="00A379FF" w:rsidP="00787B76">
            <w:pPr>
              <w:pStyle w:val="texttabel"/>
              <w:rPr>
                <w:rFonts w:ascii="Times New Roman" w:hAnsi="Times New Roman"/>
                <w:color w:val="auto"/>
              </w:rPr>
            </w:pPr>
            <w:r w:rsidRPr="00FC5848">
              <w:rPr>
                <w:rFonts w:ascii="Times New Roman" w:hAnsi="Times New Roman"/>
                <w:color w:val="auto"/>
              </w:rPr>
              <w:t>0</w:t>
            </w:r>
          </w:p>
        </w:tc>
      </w:tr>
      <w:tr w:rsidR="00E720C0" w:rsidRPr="00FC5848" w14:paraId="13600EAF" w14:textId="77777777" w:rsidTr="00787B76">
        <w:trPr>
          <w:trHeight w:val="320"/>
        </w:trPr>
        <w:tc>
          <w:tcPr>
            <w:tcW w:w="2542" w:type="dxa"/>
            <w:shd w:val="clear" w:color="auto" w:fill="auto"/>
            <w:tcMar>
              <w:top w:w="15" w:type="dxa"/>
              <w:left w:w="15" w:type="dxa"/>
              <w:bottom w:w="0" w:type="dxa"/>
              <w:right w:w="15" w:type="dxa"/>
            </w:tcMar>
            <w:vAlign w:val="center"/>
            <w:hideMark/>
          </w:tcPr>
          <w:p w14:paraId="4732C1EC" w14:textId="77777777" w:rsidR="00A379FF" w:rsidRPr="00FC5848" w:rsidRDefault="00A379FF" w:rsidP="00787B76">
            <w:pPr>
              <w:pStyle w:val="texttabel"/>
              <w:rPr>
                <w:rFonts w:ascii="Times New Roman" w:hAnsi="Times New Roman"/>
                <w:b/>
                <w:bCs w:val="0"/>
                <w:i/>
                <w:iCs/>
                <w:color w:val="auto"/>
              </w:rPr>
            </w:pPr>
            <w:r w:rsidRPr="00FC5848">
              <w:rPr>
                <w:rFonts w:ascii="Times New Roman" w:hAnsi="Times New Roman"/>
                <w:color w:val="auto"/>
              </w:rPr>
              <w:t>Aria expusă</w:t>
            </w:r>
          </w:p>
        </w:tc>
        <w:tc>
          <w:tcPr>
            <w:tcW w:w="1417" w:type="dxa"/>
            <w:shd w:val="clear" w:color="auto" w:fill="auto"/>
            <w:tcMar>
              <w:top w:w="15" w:type="dxa"/>
              <w:left w:w="15" w:type="dxa"/>
              <w:bottom w:w="0" w:type="dxa"/>
              <w:right w:w="15" w:type="dxa"/>
            </w:tcMar>
            <w:vAlign w:val="bottom"/>
            <w:hideMark/>
          </w:tcPr>
          <w:p w14:paraId="0146436B" w14:textId="77777777" w:rsidR="00A379FF" w:rsidRPr="00FC5848" w:rsidRDefault="00A379FF" w:rsidP="00787B76">
            <w:pPr>
              <w:pStyle w:val="texttabel"/>
              <w:rPr>
                <w:rFonts w:ascii="Times New Roman" w:hAnsi="Times New Roman"/>
                <w:color w:val="auto"/>
              </w:rPr>
            </w:pPr>
          </w:p>
        </w:tc>
        <w:tc>
          <w:tcPr>
            <w:tcW w:w="1418" w:type="dxa"/>
            <w:shd w:val="clear" w:color="auto" w:fill="auto"/>
            <w:tcMar>
              <w:top w:w="15" w:type="dxa"/>
              <w:left w:w="15" w:type="dxa"/>
              <w:bottom w:w="0" w:type="dxa"/>
              <w:right w:w="15" w:type="dxa"/>
            </w:tcMar>
            <w:vAlign w:val="center"/>
            <w:hideMark/>
          </w:tcPr>
          <w:p w14:paraId="7F951AB0" w14:textId="77777777" w:rsidR="00A379FF" w:rsidRPr="00FC5848" w:rsidRDefault="00A379FF" w:rsidP="00787B76">
            <w:pPr>
              <w:pStyle w:val="texttabel"/>
              <w:rPr>
                <w:rFonts w:ascii="Times New Roman" w:hAnsi="Times New Roman"/>
                <w:color w:val="auto"/>
              </w:rPr>
            </w:pPr>
          </w:p>
        </w:tc>
        <w:tc>
          <w:tcPr>
            <w:tcW w:w="1417" w:type="dxa"/>
            <w:shd w:val="clear" w:color="auto" w:fill="auto"/>
            <w:tcMar>
              <w:top w:w="15" w:type="dxa"/>
              <w:left w:w="15" w:type="dxa"/>
              <w:bottom w:w="0" w:type="dxa"/>
              <w:right w:w="15" w:type="dxa"/>
            </w:tcMar>
            <w:vAlign w:val="center"/>
            <w:hideMark/>
          </w:tcPr>
          <w:p w14:paraId="162DC256" w14:textId="77777777" w:rsidR="00A379FF" w:rsidRPr="00FC5848" w:rsidRDefault="00A379FF" w:rsidP="00787B76">
            <w:pPr>
              <w:pStyle w:val="texttabel"/>
              <w:rPr>
                <w:rFonts w:ascii="Times New Roman" w:hAnsi="Times New Roman"/>
                <w:color w:val="auto"/>
              </w:rPr>
            </w:pPr>
          </w:p>
        </w:tc>
        <w:tc>
          <w:tcPr>
            <w:tcW w:w="1418" w:type="dxa"/>
            <w:shd w:val="clear" w:color="auto" w:fill="auto"/>
            <w:tcMar>
              <w:top w:w="15" w:type="dxa"/>
              <w:left w:w="15" w:type="dxa"/>
              <w:bottom w:w="0" w:type="dxa"/>
              <w:right w:w="15" w:type="dxa"/>
            </w:tcMar>
            <w:vAlign w:val="bottom"/>
            <w:hideMark/>
          </w:tcPr>
          <w:p w14:paraId="74850793" w14:textId="77777777" w:rsidR="00A379FF" w:rsidRPr="00FC5848" w:rsidRDefault="00A379FF" w:rsidP="00787B76">
            <w:pPr>
              <w:pStyle w:val="texttabel"/>
              <w:rPr>
                <w:rFonts w:ascii="Times New Roman" w:hAnsi="Times New Roman"/>
                <w:color w:val="auto"/>
              </w:rPr>
            </w:pPr>
          </w:p>
        </w:tc>
        <w:tc>
          <w:tcPr>
            <w:tcW w:w="1468" w:type="dxa"/>
            <w:shd w:val="clear" w:color="auto" w:fill="auto"/>
            <w:tcMar>
              <w:top w:w="15" w:type="dxa"/>
              <w:left w:w="15" w:type="dxa"/>
              <w:bottom w:w="0" w:type="dxa"/>
              <w:right w:w="15" w:type="dxa"/>
            </w:tcMar>
            <w:vAlign w:val="bottom"/>
            <w:hideMark/>
          </w:tcPr>
          <w:p w14:paraId="2E80844B" w14:textId="77777777" w:rsidR="00A379FF" w:rsidRPr="00FC5848" w:rsidRDefault="00A379FF" w:rsidP="00787B76">
            <w:pPr>
              <w:pStyle w:val="texttabel"/>
              <w:rPr>
                <w:rFonts w:ascii="Times New Roman" w:hAnsi="Times New Roman"/>
                <w:color w:val="auto"/>
              </w:rPr>
            </w:pPr>
          </w:p>
        </w:tc>
      </w:tr>
      <w:tr w:rsidR="00E720C0" w:rsidRPr="00FC5848" w14:paraId="382D4C85" w14:textId="77777777" w:rsidTr="00787B76">
        <w:trPr>
          <w:trHeight w:val="320"/>
        </w:trPr>
        <w:tc>
          <w:tcPr>
            <w:tcW w:w="2542" w:type="dxa"/>
            <w:shd w:val="clear" w:color="auto" w:fill="auto"/>
            <w:tcMar>
              <w:top w:w="15" w:type="dxa"/>
              <w:left w:w="15" w:type="dxa"/>
              <w:bottom w:w="0" w:type="dxa"/>
              <w:right w:w="15" w:type="dxa"/>
            </w:tcMar>
            <w:vAlign w:val="center"/>
            <w:hideMark/>
          </w:tcPr>
          <w:p w14:paraId="67201674" w14:textId="77777777" w:rsidR="00A379FF" w:rsidRPr="00FC5848" w:rsidRDefault="00A379FF" w:rsidP="00787B76">
            <w:pPr>
              <w:pStyle w:val="texttabel"/>
              <w:rPr>
                <w:rFonts w:ascii="Times New Roman" w:hAnsi="Times New Roman"/>
                <w:b/>
                <w:bCs w:val="0"/>
                <w:i/>
                <w:iCs/>
                <w:color w:val="auto"/>
              </w:rPr>
            </w:pPr>
            <w:r w:rsidRPr="00FC5848">
              <w:rPr>
                <w:rFonts w:ascii="Times New Roman" w:hAnsi="Times New Roman"/>
                <w:color w:val="auto"/>
              </w:rPr>
              <w:t>Locuințe expuse</w:t>
            </w:r>
          </w:p>
        </w:tc>
        <w:tc>
          <w:tcPr>
            <w:tcW w:w="1417" w:type="dxa"/>
            <w:shd w:val="clear" w:color="auto" w:fill="auto"/>
            <w:noWrap/>
            <w:tcMar>
              <w:top w:w="15" w:type="dxa"/>
              <w:left w:w="15" w:type="dxa"/>
              <w:bottom w:w="0" w:type="dxa"/>
              <w:right w:w="15" w:type="dxa"/>
            </w:tcMar>
            <w:vAlign w:val="center"/>
            <w:hideMark/>
          </w:tcPr>
          <w:p w14:paraId="550A59E6" w14:textId="77777777" w:rsidR="00A379FF" w:rsidRPr="00FC5848" w:rsidRDefault="00A379FF" w:rsidP="00787B76">
            <w:pPr>
              <w:pStyle w:val="texttabel"/>
              <w:rPr>
                <w:rFonts w:ascii="Times New Roman" w:hAnsi="Times New Roman"/>
                <w:color w:val="auto"/>
              </w:rPr>
            </w:pPr>
            <w:r w:rsidRPr="00FC5848">
              <w:rPr>
                <w:rFonts w:ascii="Times New Roman" w:hAnsi="Times New Roman"/>
                <w:color w:val="auto"/>
              </w:rPr>
              <w:t>0</w:t>
            </w:r>
          </w:p>
        </w:tc>
        <w:tc>
          <w:tcPr>
            <w:tcW w:w="1418" w:type="dxa"/>
            <w:shd w:val="clear" w:color="auto" w:fill="auto"/>
            <w:noWrap/>
            <w:tcMar>
              <w:top w:w="15" w:type="dxa"/>
              <w:left w:w="15" w:type="dxa"/>
              <w:bottom w:w="0" w:type="dxa"/>
              <w:right w:w="15" w:type="dxa"/>
            </w:tcMar>
            <w:vAlign w:val="center"/>
            <w:hideMark/>
          </w:tcPr>
          <w:p w14:paraId="0927ACC4" w14:textId="77777777" w:rsidR="00A379FF" w:rsidRPr="00FC5848" w:rsidRDefault="00A379FF" w:rsidP="00787B76">
            <w:pPr>
              <w:pStyle w:val="texttabel"/>
              <w:rPr>
                <w:rFonts w:ascii="Times New Roman" w:hAnsi="Times New Roman"/>
                <w:color w:val="auto"/>
              </w:rPr>
            </w:pPr>
            <w:r w:rsidRPr="00FC5848">
              <w:rPr>
                <w:rFonts w:ascii="Times New Roman" w:hAnsi="Times New Roman"/>
                <w:color w:val="auto"/>
              </w:rPr>
              <w:t>0</w:t>
            </w:r>
          </w:p>
        </w:tc>
        <w:tc>
          <w:tcPr>
            <w:tcW w:w="1417" w:type="dxa"/>
            <w:shd w:val="clear" w:color="auto" w:fill="auto"/>
            <w:noWrap/>
            <w:tcMar>
              <w:top w:w="15" w:type="dxa"/>
              <w:left w:w="15" w:type="dxa"/>
              <w:bottom w:w="0" w:type="dxa"/>
              <w:right w:w="15" w:type="dxa"/>
            </w:tcMar>
            <w:vAlign w:val="center"/>
            <w:hideMark/>
          </w:tcPr>
          <w:p w14:paraId="521B975F" w14:textId="77777777" w:rsidR="00A379FF" w:rsidRPr="00FC5848" w:rsidRDefault="00A379FF" w:rsidP="00787B76">
            <w:pPr>
              <w:pStyle w:val="texttabel"/>
              <w:rPr>
                <w:rFonts w:ascii="Times New Roman" w:hAnsi="Times New Roman"/>
                <w:color w:val="auto"/>
              </w:rPr>
            </w:pPr>
            <w:r w:rsidRPr="00FC5848">
              <w:rPr>
                <w:rFonts w:ascii="Times New Roman" w:hAnsi="Times New Roman"/>
                <w:color w:val="auto"/>
              </w:rPr>
              <w:t>0</w:t>
            </w:r>
          </w:p>
        </w:tc>
        <w:tc>
          <w:tcPr>
            <w:tcW w:w="1418" w:type="dxa"/>
            <w:shd w:val="clear" w:color="auto" w:fill="auto"/>
            <w:noWrap/>
            <w:tcMar>
              <w:top w:w="15" w:type="dxa"/>
              <w:left w:w="15" w:type="dxa"/>
              <w:bottom w:w="0" w:type="dxa"/>
              <w:right w:w="15" w:type="dxa"/>
            </w:tcMar>
            <w:vAlign w:val="center"/>
            <w:hideMark/>
          </w:tcPr>
          <w:p w14:paraId="078AEBE2" w14:textId="77777777" w:rsidR="00A379FF" w:rsidRPr="00FC5848" w:rsidRDefault="00A379FF" w:rsidP="00787B76">
            <w:pPr>
              <w:pStyle w:val="texttabel"/>
              <w:rPr>
                <w:rFonts w:ascii="Times New Roman" w:hAnsi="Times New Roman"/>
                <w:color w:val="auto"/>
              </w:rPr>
            </w:pPr>
            <w:r w:rsidRPr="00FC5848">
              <w:rPr>
                <w:rFonts w:ascii="Times New Roman" w:hAnsi="Times New Roman"/>
                <w:color w:val="auto"/>
              </w:rPr>
              <w:t>0</w:t>
            </w:r>
          </w:p>
        </w:tc>
        <w:tc>
          <w:tcPr>
            <w:tcW w:w="1468" w:type="dxa"/>
            <w:shd w:val="clear" w:color="auto" w:fill="auto"/>
            <w:noWrap/>
            <w:tcMar>
              <w:top w:w="15" w:type="dxa"/>
              <w:left w:w="15" w:type="dxa"/>
              <w:bottom w:w="0" w:type="dxa"/>
              <w:right w:w="15" w:type="dxa"/>
            </w:tcMar>
            <w:vAlign w:val="center"/>
            <w:hideMark/>
          </w:tcPr>
          <w:p w14:paraId="778804CE" w14:textId="77777777" w:rsidR="00A379FF" w:rsidRPr="00FC5848" w:rsidRDefault="00A379FF" w:rsidP="00787B76">
            <w:pPr>
              <w:pStyle w:val="texttabel"/>
              <w:rPr>
                <w:rFonts w:ascii="Times New Roman" w:hAnsi="Times New Roman"/>
                <w:color w:val="auto"/>
              </w:rPr>
            </w:pPr>
            <w:r w:rsidRPr="00FC5848">
              <w:rPr>
                <w:rFonts w:ascii="Times New Roman" w:hAnsi="Times New Roman"/>
                <w:color w:val="auto"/>
              </w:rPr>
              <w:t>0</w:t>
            </w:r>
          </w:p>
        </w:tc>
      </w:tr>
      <w:tr w:rsidR="00E720C0" w:rsidRPr="00FC5848" w14:paraId="0EF44EEB" w14:textId="77777777" w:rsidTr="00787B76">
        <w:trPr>
          <w:trHeight w:val="320"/>
        </w:trPr>
        <w:tc>
          <w:tcPr>
            <w:tcW w:w="2542" w:type="dxa"/>
            <w:shd w:val="clear" w:color="auto" w:fill="auto"/>
            <w:tcMar>
              <w:top w:w="15" w:type="dxa"/>
              <w:left w:w="15" w:type="dxa"/>
              <w:bottom w:w="0" w:type="dxa"/>
              <w:right w:w="15" w:type="dxa"/>
            </w:tcMar>
            <w:vAlign w:val="center"/>
            <w:hideMark/>
          </w:tcPr>
          <w:p w14:paraId="3CDD638E" w14:textId="77777777" w:rsidR="00A379FF" w:rsidRPr="00FC5848" w:rsidRDefault="00A379FF" w:rsidP="00787B76">
            <w:pPr>
              <w:pStyle w:val="texttabel"/>
              <w:rPr>
                <w:rFonts w:ascii="Times New Roman" w:hAnsi="Times New Roman"/>
                <w:b/>
                <w:bCs w:val="0"/>
                <w:i/>
                <w:iCs/>
                <w:color w:val="auto"/>
              </w:rPr>
            </w:pPr>
            <w:r w:rsidRPr="00FC5848">
              <w:rPr>
                <w:rFonts w:ascii="Times New Roman" w:hAnsi="Times New Roman"/>
                <w:color w:val="auto"/>
              </w:rPr>
              <w:t>Spitale expuse</w:t>
            </w:r>
          </w:p>
        </w:tc>
        <w:tc>
          <w:tcPr>
            <w:tcW w:w="1417" w:type="dxa"/>
            <w:shd w:val="clear" w:color="auto" w:fill="auto"/>
            <w:noWrap/>
            <w:tcMar>
              <w:top w:w="15" w:type="dxa"/>
              <w:left w:w="15" w:type="dxa"/>
              <w:bottom w:w="0" w:type="dxa"/>
              <w:right w:w="15" w:type="dxa"/>
            </w:tcMar>
            <w:vAlign w:val="center"/>
            <w:hideMark/>
          </w:tcPr>
          <w:p w14:paraId="1441253E" w14:textId="77777777" w:rsidR="00A379FF" w:rsidRPr="00FC5848" w:rsidRDefault="00A379FF" w:rsidP="00787B76">
            <w:pPr>
              <w:pStyle w:val="texttabel"/>
              <w:rPr>
                <w:rFonts w:ascii="Times New Roman" w:hAnsi="Times New Roman"/>
                <w:color w:val="auto"/>
              </w:rPr>
            </w:pPr>
            <w:r w:rsidRPr="00FC5848">
              <w:rPr>
                <w:rFonts w:ascii="Times New Roman" w:hAnsi="Times New Roman"/>
                <w:color w:val="auto"/>
              </w:rPr>
              <w:t>0</w:t>
            </w:r>
          </w:p>
        </w:tc>
        <w:tc>
          <w:tcPr>
            <w:tcW w:w="1418" w:type="dxa"/>
            <w:shd w:val="clear" w:color="auto" w:fill="auto"/>
            <w:noWrap/>
            <w:tcMar>
              <w:top w:w="15" w:type="dxa"/>
              <w:left w:w="15" w:type="dxa"/>
              <w:bottom w:w="0" w:type="dxa"/>
              <w:right w:w="15" w:type="dxa"/>
            </w:tcMar>
            <w:vAlign w:val="center"/>
            <w:hideMark/>
          </w:tcPr>
          <w:p w14:paraId="223E6928" w14:textId="77777777" w:rsidR="00A379FF" w:rsidRPr="00FC5848" w:rsidRDefault="00A379FF" w:rsidP="00787B76">
            <w:pPr>
              <w:pStyle w:val="texttabel"/>
              <w:rPr>
                <w:rFonts w:ascii="Times New Roman" w:hAnsi="Times New Roman"/>
                <w:color w:val="auto"/>
              </w:rPr>
            </w:pPr>
            <w:r w:rsidRPr="00FC5848">
              <w:rPr>
                <w:rFonts w:ascii="Times New Roman" w:hAnsi="Times New Roman"/>
                <w:color w:val="auto"/>
              </w:rPr>
              <w:t>0</w:t>
            </w:r>
          </w:p>
        </w:tc>
        <w:tc>
          <w:tcPr>
            <w:tcW w:w="1417" w:type="dxa"/>
            <w:shd w:val="clear" w:color="auto" w:fill="auto"/>
            <w:noWrap/>
            <w:tcMar>
              <w:top w:w="15" w:type="dxa"/>
              <w:left w:w="15" w:type="dxa"/>
              <w:bottom w:w="0" w:type="dxa"/>
              <w:right w:w="15" w:type="dxa"/>
            </w:tcMar>
            <w:vAlign w:val="center"/>
            <w:hideMark/>
          </w:tcPr>
          <w:p w14:paraId="4F54EEC2" w14:textId="77777777" w:rsidR="00A379FF" w:rsidRPr="00FC5848" w:rsidRDefault="00A379FF" w:rsidP="00787B76">
            <w:pPr>
              <w:pStyle w:val="texttabel"/>
              <w:rPr>
                <w:rFonts w:ascii="Times New Roman" w:hAnsi="Times New Roman"/>
                <w:color w:val="auto"/>
              </w:rPr>
            </w:pPr>
            <w:r w:rsidRPr="00FC5848">
              <w:rPr>
                <w:rFonts w:ascii="Times New Roman" w:hAnsi="Times New Roman"/>
                <w:color w:val="auto"/>
              </w:rPr>
              <w:t>0</w:t>
            </w:r>
          </w:p>
        </w:tc>
        <w:tc>
          <w:tcPr>
            <w:tcW w:w="1418" w:type="dxa"/>
            <w:shd w:val="clear" w:color="auto" w:fill="auto"/>
            <w:noWrap/>
            <w:tcMar>
              <w:top w:w="15" w:type="dxa"/>
              <w:left w:w="15" w:type="dxa"/>
              <w:bottom w:w="0" w:type="dxa"/>
              <w:right w:w="15" w:type="dxa"/>
            </w:tcMar>
            <w:vAlign w:val="center"/>
            <w:hideMark/>
          </w:tcPr>
          <w:p w14:paraId="08587068" w14:textId="77777777" w:rsidR="00A379FF" w:rsidRPr="00FC5848" w:rsidRDefault="00A379FF" w:rsidP="00787B76">
            <w:pPr>
              <w:pStyle w:val="texttabel"/>
              <w:rPr>
                <w:rFonts w:ascii="Times New Roman" w:hAnsi="Times New Roman"/>
                <w:color w:val="auto"/>
              </w:rPr>
            </w:pPr>
            <w:r w:rsidRPr="00FC5848">
              <w:rPr>
                <w:rFonts w:ascii="Times New Roman" w:hAnsi="Times New Roman"/>
                <w:color w:val="auto"/>
              </w:rPr>
              <w:t>0</w:t>
            </w:r>
          </w:p>
        </w:tc>
        <w:tc>
          <w:tcPr>
            <w:tcW w:w="1468" w:type="dxa"/>
            <w:shd w:val="clear" w:color="auto" w:fill="auto"/>
            <w:noWrap/>
            <w:tcMar>
              <w:top w:w="15" w:type="dxa"/>
              <w:left w:w="15" w:type="dxa"/>
              <w:bottom w:w="0" w:type="dxa"/>
              <w:right w:w="15" w:type="dxa"/>
            </w:tcMar>
            <w:vAlign w:val="center"/>
            <w:hideMark/>
          </w:tcPr>
          <w:p w14:paraId="43DCF6C9" w14:textId="77777777" w:rsidR="00A379FF" w:rsidRPr="00FC5848" w:rsidRDefault="00A379FF" w:rsidP="00787B76">
            <w:pPr>
              <w:pStyle w:val="texttabel"/>
              <w:rPr>
                <w:rFonts w:ascii="Times New Roman" w:hAnsi="Times New Roman"/>
                <w:color w:val="auto"/>
              </w:rPr>
            </w:pPr>
            <w:r w:rsidRPr="00FC5848">
              <w:rPr>
                <w:rFonts w:ascii="Times New Roman" w:hAnsi="Times New Roman"/>
                <w:color w:val="auto"/>
              </w:rPr>
              <w:t>0</w:t>
            </w:r>
          </w:p>
        </w:tc>
      </w:tr>
      <w:tr w:rsidR="00A379FF" w:rsidRPr="00FC5848" w14:paraId="104B979B" w14:textId="77777777" w:rsidTr="00787B76">
        <w:trPr>
          <w:trHeight w:val="320"/>
        </w:trPr>
        <w:tc>
          <w:tcPr>
            <w:tcW w:w="2542" w:type="dxa"/>
            <w:shd w:val="clear" w:color="auto" w:fill="auto"/>
            <w:tcMar>
              <w:top w:w="15" w:type="dxa"/>
              <w:left w:w="15" w:type="dxa"/>
              <w:bottom w:w="0" w:type="dxa"/>
              <w:right w:w="15" w:type="dxa"/>
            </w:tcMar>
            <w:vAlign w:val="center"/>
            <w:hideMark/>
          </w:tcPr>
          <w:p w14:paraId="4D84554D" w14:textId="77777777" w:rsidR="00A379FF" w:rsidRPr="00FC5848" w:rsidRDefault="00A379FF" w:rsidP="00787B76">
            <w:pPr>
              <w:pStyle w:val="texttabel"/>
              <w:rPr>
                <w:rFonts w:ascii="Times New Roman" w:hAnsi="Times New Roman"/>
                <w:b/>
                <w:bCs w:val="0"/>
                <w:i/>
                <w:iCs/>
                <w:color w:val="auto"/>
              </w:rPr>
            </w:pPr>
            <w:r w:rsidRPr="00FC5848">
              <w:rPr>
                <w:rFonts w:ascii="Times New Roman" w:hAnsi="Times New Roman"/>
                <w:color w:val="auto"/>
              </w:rPr>
              <w:t>Școli expuse</w:t>
            </w:r>
          </w:p>
        </w:tc>
        <w:tc>
          <w:tcPr>
            <w:tcW w:w="1417" w:type="dxa"/>
            <w:shd w:val="clear" w:color="auto" w:fill="auto"/>
            <w:noWrap/>
            <w:tcMar>
              <w:top w:w="15" w:type="dxa"/>
              <w:left w:w="15" w:type="dxa"/>
              <w:bottom w:w="0" w:type="dxa"/>
              <w:right w:w="15" w:type="dxa"/>
            </w:tcMar>
            <w:vAlign w:val="center"/>
            <w:hideMark/>
          </w:tcPr>
          <w:p w14:paraId="68C95332" w14:textId="77777777" w:rsidR="00A379FF" w:rsidRPr="00FC5848" w:rsidRDefault="00A379FF" w:rsidP="00787B76">
            <w:pPr>
              <w:pStyle w:val="texttabel"/>
              <w:rPr>
                <w:rFonts w:ascii="Times New Roman" w:hAnsi="Times New Roman"/>
                <w:color w:val="auto"/>
              </w:rPr>
            </w:pPr>
            <w:r w:rsidRPr="00FC5848">
              <w:rPr>
                <w:rFonts w:ascii="Times New Roman" w:hAnsi="Times New Roman"/>
                <w:color w:val="auto"/>
              </w:rPr>
              <w:t>0</w:t>
            </w:r>
          </w:p>
        </w:tc>
        <w:tc>
          <w:tcPr>
            <w:tcW w:w="1418" w:type="dxa"/>
            <w:shd w:val="clear" w:color="auto" w:fill="auto"/>
            <w:noWrap/>
            <w:tcMar>
              <w:top w:w="15" w:type="dxa"/>
              <w:left w:w="15" w:type="dxa"/>
              <w:bottom w:w="0" w:type="dxa"/>
              <w:right w:w="15" w:type="dxa"/>
            </w:tcMar>
            <w:vAlign w:val="center"/>
            <w:hideMark/>
          </w:tcPr>
          <w:p w14:paraId="0E899868" w14:textId="77777777" w:rsidR="00A379FF" w:rsidRPr="00FC5848" w:rsidRDefault="00A379FF" w:rsidP="00787B76">
            <w:pPr>
              <w:pStyle w:val="texttabel"/>
              <w:rPr>
                <w:rFonts w:ascii="Times New Roman" w:hAnsi="Times New Roman"/>
                <w:color w:val="auto"/>
              </w:rPr>
            </w:pPr>
            <w:r w:rsidRPr="00FC5848">
              <w:rPr>
                <w:rFonts w:ascii="Times New Roman" w:hAnsi="Times New Roman"/>
                <w:color w:val="auto"/>
              </w:rPr>
              <w:t>0</w:t>
            </w:r>
          </w:p>
        </w:tc>
        <w:tc>
          <w:tcPr>
            <w:tcW w:w="1417" w:type="dxa"/>
            <w:shd w:val="clear" w:color="auto" w:fill="auto"/>
            <w:noWrap/>
            <w:tcMar>
              <w:top w:w="15" w:type="dxa"/>
              <w:left w:w="15" w:type="dxa"/>
              <w:bottom w:w="0" w:type="dxa"/>
              <w:right w:w="15" w:type="dxa"/>
            </w:tcMar>
            <w:vAlign w:val="center"/>
            <w:hideMark/>
          </w:tcPr>
          <w:p w14:paraId="4FA88F31" w14:textId="77777777" w:rsidR="00A379FF" w:rsidRPr="00FC5848" w:rsidRDefault="00A379FF" w:rsidP="00787B76">
            <w:pPr>
              <w:pStyle w:val="texttabel"/>
              <w:rPr>
                <w:rFonts w:ascii="Times New Roman" w:hAnsi="Times New Roman"/>
                <w:color w:val="auto"/>
              </w:rPr>
            </w:pPr>
            <w:r w:rsidRPr="00FC5848">
              <w:rPr>
                <w:rFonts w:ascii="Times New Roman" w:hAnsi="Times New Roman"/>
                <w:color w:val="auto"/>
              </w:rPr>
              <w:t>0</w:t>
            </w:r>
          </w:p>
        </w:tc>
        <w:tc>
          <w:tcPr>
            <w:tcW w:w="1418" w:type="dxa"/>
            <w:shd w:val="clear" w:color="auto" w:fill="auto"/>
            <w:noWrap/>
            <w:tcMar>
              <w:top w:w="15" w:type="dxa"/>
              <w:left w:w="15" w:type="dxa"/>
              <w:bottom w:w="0" w:type="dxa"/>
              <w:right w:w="15" w:type="dxa"/>
            </w:tcMar>
            <w:vAlign w:val="center"/>
            <w:hideMark/>
          </w:tcPr>
          <w:p w14:paraId="108A3A99" w14:textId="77777777" w:rsidR="00A379FF" w:rsidRPr="00FC5848" w:rsidRDefault="00A379FF" w:rsidP="00787B76">
            <w:pPr>
              <w:pStyle w:val="texttabel"/>
              <w:rPr>
                <w:rFonts w:ascii="Times New Roman" w:hAnsi="Times New Roman"/>
                <w:color w:val="auto"/>
              </w:rPr>
            </w:pPr>
            <w:r w:rsidRPr="00FC5848">
              <w:rPr>
                <w:rFonts w:ascii="Times New Roman" w:hAnsi="Times New Roman"/>
                <w:color w:val="auto"/>
              </w:rPr>
              <w:t>0</w:t>
            </w:r>
          </w:p>
        </w:tc>
        <w:tc>
          <w:tcPr>
            <w:tcW w:w="1468" w:type="dxa"/>
            <w:shd w:val="clear" w:color="auto" w:fill="auto"/>
            <w:noWrap/>
            <w:tcMar>
              <w:top w:w="15" w:type="dxa"/>
              <w:left w:w="15" w:type="dxa"/>
              <w:bottom w:w="0" w:type="dxa"/>
              <w:right w:w="15" w:type="dxa"/>
            </w:tcMar>
            <w:vAlign w:val="center"/>
            <w:hideMark/>
          </w:tcPr>
          <w:p w14:paraId="21F6B35C" w14:textId="77777777" w:rsidR="00A379FF" w:rsidRPr="00FC5848" w:rsidRDefault="00A379FF" w:rsidP="00787B76">
            <w:pPr>
              <w:pStyle w:val="texttabel"/>
              <w:rPr>
                <w:rFonts w:ascii="Times New Roman" w:hAnsi="Times New Roman"/>
                <w:color w:val="auto"/>
              </w:rPr>
            </w:pPr>
            <w:r w:rsidRPr="00FC5848">
              <w:rPr>
                <w:rFonts w:ascii="Times New Roman" w:hAnsi="Times New Roman"/>
                <w:color w:val="auto"/>
              </w:rPr>
              <w:t>0</w:t>
            </w:r>
          </w:p>
        </w:tc>
      </w:tr>
    </w:tbl>
    <w:p w14:paraId="4DF574F4" w14:textId="77777777" w:rsidR="002B028A" w:rsidRPr="00FC5848" w:rsidRDefault="002B028A" w:rsidP="00530577"/>
    <w:p w14:paraId="4466077F" w14:textId="77777777" w:rsidR="003D34EF" w:rsidRPr="00FC5848" w:rsidRDefault="003D34EF" w:rsidP="00530577"/>
    <w:p w14:paraId="095603DC" w14:textId="77777777" w:rsidR="003D34EF" w:rsidRPr="00FC5848" w:rsidRDefault="003D34EF" w:rsidP="003D34EF">
      <w:pPr>
        <w:pStyle w:val="Legenda"/>
        <w:ind w:firstLine="0"/>
      </w:pPr>
    </w:p>
    <w:p w14:paraId="51F216F9" w14:textId="53F7132C" w:rsidR="00057C09" w:rsidRPr="00FC5848" w:rsidRDefault="00057C09" w:rsidP="003D34EF">
      <w:pPr>
        <w:pStyle w:val="Legenda"/>
        <w:ind w:firstLine="0"/>
      </w:pPr>
      <w:bookmarkStart w:id="58" w:name="_Toc178929189"/>
      <w:r w:rsidRPr="00FC5848">
        <w:t>Tabel 1</w:t>
      </w:r>
      <w:r w:rsidR="003D34EF" w:rsidRPr="00FC5848">
        <w:t>3</w:t>
      </w:r>
      <w:r w:rsidRPr="00FC5848">
        <w:t xml:space="preserve">. Expunerea populației, locuințelor și clădirilor cu destinația educație sau sănătate la zgomotul produs de </w:t>
      </w:r>
      <w:r w:rsidR="00F57C09" w:rsidRPr="00FC5848">
        <w:t>Heineken Romania</w:t>
      </w:r>
      <w:bookmarkEnd w:id="58"/>
    </w:p>
    <w:tbl>
      <w:tblPr>
        <w:tblW w:w="96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552"/>
        <w:gridCol w:w="1418"/>
        <w:gridCol w:w="1461"/>
        <w:gridCol w:w="1417"/>
        <w:gridCol w:w="1417"/>
        <w:gridCol w:w="1415"/>
      </w:tblGrid>
      <w:tr w:rsidR="00E720C0" w:rsidRPr="00FC5848" w14:paraId="3BD2AF7C" w14:textId="77777777" w:rsidTr="00787B76">
        <w:trPr>
          <w:trHeight w:val="320"/>
        </w:trPr>
        <w:tc>
          <w:tcPr>
            <w:tcW w:w="2552" w:type="dxa"/>
            <w:shd w:val="clear" w:color="auto" w:fill="auto"/>
            <w:tcMar>
              <w:top w:w="15" w:type="dxa"/>
              <w:left w:w="15" w:type="dxa"/>
              <w:bottom w:w="0" w:type="dxa"/>
              <w:right w:w="15" w:type="dxa"/>
            </w:tcMar>
            <w:vAlign w:val="center"/>
            <w:hideMark/>
          </w:tcPr>
          <w:p w14:paraId="60E5D530" w14:textId="77777777" w:rsidR="00057C09" w:rsidRPr="00FC5848" w:rsidRDefault="00057C09" w:rsidP="00787B76">
            <w:pPr>
              <w:pStyle w:val="texttabel"/>
              <w:rPr>
                <w:rFonts w:ascii="Times New Roman" w:hAnsi="Times New Roman"/>
                <w:b/>
                <w:bCs w:val="0"/>
                <w:i/>
                <w:iCs/>
                <w:color w:val="auto"/>
              </w:rPr>
            </w:pPr>
            <w:r w:rsidRPr="00FC5848">
              <w:rPr>
                <w:rFonts w:ascii="Times New Roman" w:hAnsi="Times New Roman"/>
                <w:color w:val="auto"/>
              </w:rPr>
              <w:lastRenderedPageBreak/>
              <w:t>Nivel zgomot</w:t>
            </w:r>
          </w:p>
        </w:tc>
        <w:tc>
          <w:tcPr>
            <w:tcW w:w="1418" w:type="dxa"/>
            <w:shd w:val="clear" w:color="auto" w:fill="auto"/>
            <w:tcMar>
              <w:top w:w="15" w:type="dxa"/>
              <w:left w:w="15" w:type="dxa"/>
              <w:bottom w:w="0" w:type="dxa"/>
              <w:right w:w="15" w:type="dxa"/>
            </w:tcMar>
            <w:vAlign w:val="center"/>
            <w:hideMark/>
          </w:tcPr>
          <w:p w14:paraId="6C307172" w14:textId="77777777" w:rsidR="00057C09" w:rsidRPr="00FC5848" w:rsidRDefault="00057C09" w:rsidP="00787B76">
            <w:pPr>
              <w:pStyle w:val="texttabel"/>
              <w:rPr>
                <w:rFonts w:ascii="Times New Roman" w:hAnsi="Times New Roman"/>
                <w:color w:val="auto"/>
              </w:rPr>
            </w:pPr>
            <w:proofErr w:type="spellStart"/>
            <w:r w:rsidRPr="00FC5848">
              <w:rPr>
                <w:rFonts w:ascii="Times New Roman" w:hAnsi="Times New Roman"/>
                <w:color w:val="auto"/>
              </w:rPr>
              <w:t>Lzsn</w:t>
            </w:r>
            <w:proofErr w:type="spellEnd"/>
            <w:r w:rsidRPr="00FC5848">
              <w:rPr>
                <w:rFonts w:ascii="Times New Roman" w:hAnsi="Times New Roman"/>
                <w:color w:val="auto"/>
              </w:rPr>
              <w:t xml:space="preserve"> 55-59</w:t>
            </w:r>
          </w:p>
        </w:tc>
        <w:tc>
          <w:tcPr>
            <w:tcW w:w="1461" w:type="dxa"/>
            <w:shd w:val="clear" w:color="auto" w:fill="auto"/>
            <w:tcMar>
              <w:top w:w="15" w:type="dxa"/>
              <w:left w:w="15" w:type="dxa"/>
              <w:bottom w:w="0" w:type="dxa"/>
              <w:right w:w="15" w:type="dxa"/>
            </w:tcMar>
            <w:vAlign w:val="center"/>
            <w:hideMark/>
          </w:tcPr>
          <w:p w14:paraId="197D088B" w14:textId="77777777" w:rsidR="00057C09" w:rsidRPr="00FC5848" w:rsidRDefault="00057C09" w:rsidP="00787B76">
            <w:pPr>
              <w:pStyle w:val="texttabel"/>
              <w:rPr>
                <w:rFonts w:ascii="Times New Roman" w:hAnsi="Times New Roman"/>
                <w:color w:val="auto"/>
              </w:rPr>
            </w:pPr>
            <w:proofErr w:type="spellStart"/>
            <w:r w:rsidRPr="00FC5848">
              <w:rPr>
                <w:rFonts w:ascii="Times New Roman" w:hAnsi="Times New Roman"/>
                <w:color w:val="auto"/>
              </w:rPr>
              <w:t>Lzsn</w:t>
            </w:r>
            <w:proofErr w:type="spellEnd"/>
            <w:r w:rsidRPr="00FC5848">
              <w:rPr>
                <w:rFonts w:ascii="Times New Roman" w:hAnsi="Times New Roman"/>
                <w:color w:val="auto"/>
              </w:rPr>
              <w:t xml:space="preserve"> 60-64</w:t>
            </w:r>
          </w:p>
        </w:tc>
        <w:tc>
          <w:tcPr>
            <w:tcW w:w="1417" w:type="dxa"/>
            <w:shd w:val="clear" w:color="auto" w:fill="auto"/>
            <w:noWrap/>
            <w:tcMar>
              <w:top w:w="15" w:type="dxa"/>
              <w:left w:w="15" w:type="dxa"/>
              <w:bottom w:w="0" w:type="dxa"/>
              <w:right w:w="15" w:type="dxa"/>
            </w:tcMar>
            <w:vAlign w:val="bottom"/>
            <w:hideMark/>
          </w:tcPr>
          <w:p w14:paraId="6CBD8626" w14:textId="77777777" w:rsidR="00057C09" w:rsidRPr="00FC5848" w:rsidRDefault="00057C09" w:rsidP="00787B76">
            <w:pPr>
              <w:pStyle w:val="texttabel"/>
              <w:rPr>
                <w:rFonts w:ascii="Times New Roman" w:hAnsi="Times New Roman"/>
                <w:color w:val="auto"/>
              </w:rPr>
            </w:pPr>
            <w:proofErr w:type="spellStart"/>
            <w:r w:rsidRPr="00FC5848">
              <w:rPr>
                <w:rFonts w:ascii="Times New Roman" w:hAnsi="Times New Roman"/>
                <w:color w:val="auto"/>
              </w:rPr>
              <w:t>Lzsn</w:t>
            </w:r>
            <w:proofErr w:type="spellEnd"/>
            <w:r w:rsidRPr="00FC5848">
              <w:rPr>
                <w:rFonts w:ascii="Times New Roman" w:hAnsi="Times New Roman"/>
                <w:color w:val="auto"/>
              </w:rPr>
              <w:t xml:space="preserve"> 65-69</w:t>
            </w:r>
          </w:p>
        </w:tc>
        <w:tc>
          <w:tcPr>
            <w:tcW w:w="1417" w:type="dxa"/>
            <w:shd w:val="clear" w:color="auto" w:fill="auto"/>
            <w:noWrap/>
            <w:tcMar>
              <w:top w:w="15" w:type="dxa"/>
              <w:left w:w="15" w:type="dxa"/>
              <w:bottom w:w="0" w:type="dxa"/>
              <w:right w:w="15" w:type="dxa"/>
            </w:tcMar>
            <w:vAlign w:val="bottom"/>
            <w:hideMark/>
          </w:tcPr>
          <w:p w14:paraId="3DD04ED9" w14:textId="77777777" w:rsidR="00057C09" w:rsidRPr="00FC5848" w:rsidRDefault="00057C09" w:rsidP="00787B76">
            <w:pPr>
              <w:pStyle w:val="texttabel"/>
              <w:rPr>
                <w:rFonts w:ascii="Times New Roman" w:hAnsi="Times New Roman"/>
                <w:color w:val="auto"/>
              </w:rPr>
            </w:pPr>
            <w:proofErr w:type="spellStart"/>
            <w:r w:rsidRPr="00FC5848">
              <w:rPr>
                <w:rFonts w:ascii="Times New Roman" w:hAnsi="Times New Roman"/>
                <w:color w:val="auto"/>
              </w:rPr>
              <w:t>Lzsn</w:t>
            </w:r>
            <w:proofErr w:type="spellEnd"/>
            <w:r w:rsidRPr="00FC5848">
              <w:rPr>
                <w:rFonts w:ascii="Times New Roman" w:hAnsi="Times New Roman"/>
                <w:color w:val="auto"/>
              </w:rPr>
              <w:t xml:space="preserve"> 70-74</w:t>
            </w:r>
          </w:p>
        </w:tc>
        <w:tc>
          <w:tcPr>
            <w:tcW w:w="1415" w:type="dxa"/>
            <w:shd w:val="clear" w:color="auto" w:fill="auto"/>
            <w:noWrap/>
            <w:tcMar>
              <w:top w:w="15" w:type="dxa"/>
              <w:left w:w="15" w:type="dxa"/>
              <w:bottom w:w="0" w:type="dxa"/>
              <w:right w:w="15" w:type="dxa"/>
            </w:tcMar>
            <w:hideMark/>
          </w:tcPr>
          <w:p w14:paraId="7B6DBC03" w14:textId="77777777" w:rsidR="00057C09" w:rsidRPr="00FC5848" w:rsidRDefault="00057C09" w:rsidP="00787B76">
            <w:pPr>
              <w:pStyle w:val="texttabel"/>
              <w:rPr>
                <w:rFonts w:ascii="Times New Roman" w:hAnsi="Times New Roman"/>
                <w:color w:val="auto"/>
              </w:rPr>
            </w:pPr>
            <w:proofErr w:type="spellStart"/>
            <w:r w:rsidRPr="00FC5848">
              <w:rPr>
                <w:rFonts w:ascii="Times New Roman" w:hAnsi="Times New Roman"/>
                <w:color w:val="auto"/>
              </w:rPr>
              <w:t>Lzsn</w:t>
            </w:r>
            <w:proofErr w:type="spellEnd"/>
            <w:r w:rsidRPr="00FC5848">
              <w:rPr>
                <w:rFonts w:ascii="Times New Roman" w:hAnsi="Times New Roman"/>
                <w:color w:val="auto"/>
              </w:rPr>
              <w:t xml:space="preserve"> peste 75</w:t>
            </w:r>
          </w:p>
        </w:tc>
      </w:tr>
      <w:tr w:rsidR="00E720C0" w:rsidRPr="00FC5848" w14:paraId="15D67CC9" w14:textId="77777777" w:rsidTr="00787B76">
        <w:trPr>
          <w:trHeight w:val="320"/>
        </w:trPr>
        <w:tc>
          <w:tcPr>
            <w:tcW w:w="2552" w:type="dxa"/>
            <w:shd w:val="clear" w:color="auto" w:fill="auto"/>
            <w:tcMar>
              <w:top w:w="15" w:type="dxa"/>
              <w:left w:w="15" w:type="dxa"/>
              <w:bottom w:w="0" w:type="dxa"/>
              <w:right w:w="15" w:type="dxa"/>
            </w:tcMar>
            <w:vAlign w:val="center"/>
            <w:hideMark/>
          </w:tcPr>
          <w:p w14:paraId="1CA2ED35" w14:textId="77777777" w:rsidR="00057C09" w:rsidRPr="00FC5848" w:rsidRDefault="00057C09" w:rsidP="00787B76">
            <w:pPr>
              <w:pStyle w:val="texttabel"/>
              <w:rPr>
                <w:rFonts w:ascii="Times New Roman" w:hAnsi="Times New Roman"/>
                <w:b/>
                <w:bCs w:val="0"/>
                <w:i/>
                <w:iCs/>
                <w:color w:val="auto"/>
              </w:rPr>
            </w:pPr>
            <w:r w:rsidRPr="00FC5848">
              <w:rPr>
                <w:rFonts w:ascii="Times New Roman" w:hAnsi="Times New Roman"/>
                <w:color w:val="auto"/>
              </w:rPr>
              <w:t>Expunere populație</w:t>
            </w:r>
          </w:p>
        </w:tc>
        <w:tc>
          <w:tcPr>
            <w:tcW w:w="0" w:type="auto"/>
            <w:shd w:val="clear" w:color="auto" w:fill="auto"/>
            <w:noWrap/>
            <w:tcMar>
              <w:top w:w="15" w:type="dxa"/>
              <w:left w:w="15" w:type="dxa"/>
              <w:bottom w:w="0" w:type="dxa"/>
              <w:right w:w="15" w:type="dxa"/>
            </w:tcMar>
            <w:vAlign w:val="center"/>
            <w:hideMark/>
          </w:tcPr>
          <w:p w14:paraId="3172D6D5" w14:textId="77777777" w:rsidR="00057C09" w:rsidRPr="00FC5848" w:rsidRDefault="00057C09" w:rsidP="00787B76">
            <w:pPr>
              <w:pStyle w:val="texttabel"/>
              <w:rPr>
                <w:rFonts w:ascii="Times New Roman" w:hAnsi="Times New Roman"/>
                <w:color w:val="auto"/>
              </w:rPr>
            </w:pPr>
            <w:r w:rsidRPr="00FC5848">
              <w:rPr>
                <w:rFonts w:ascii="Times New Roman" w:hAnsi="Times New Roman"/>
                <w:color w:val="auto"/>
              </w:rPr>
              <w:t>0</w:t>
            </w:r>
          </w:p>
        </w:tc>
        <w:tc>
          <w:tcPr>
            <w:tcW w:w="0" w:type="auto"/>
            <w:shd w:val="clear" w:color="auto" w:fill="auto"/>
            <w:noWrap/>
            <w:tcMar>
              <w:top w:w="15" w:type="dxa"/>
              <w:left w:w="15" w:type="dxa"/>
              <w:bottom w:w="0" w:type="dxa"/>
              <w:right w:w="15" w:type="dxa"/>
            </w:tcMar>
            <w:vAlign w:val="center"/>
            <w:hideMark/>
          </w:tcPr>
          <w:p w14:paraId="1DA87549" w14:textId="77777777" w:rsidR="00057C09" w:rsidRPr="00FC5848" w:rsidRDefault="00057C09" w:rsidP="00787B76">
            <w:pPr>
              <w:pStyle w:val="texttabel"/>
              <w:rPr>
                <w:rFonts w:ascii="Times New Roman" w:hAnsi="Times New Roman"/>
                <w:color w:val="auto"/>
              </w:rPr>
            </w:pPr>
            <w:r w:rsidRPr="00FC5848">
              <w:rPr>
                <w:rFonts w:ascii="Times New Roman" w:hAnsi="Times New Roman"/>
                <w:color w:val="auto"/>
              </w:rPr>
              <w:t>0</w:t>
            </w:r>
          </w:p>
        </w:tc>
        <w:tc>
          <w:tcPr>
            <w:tcW w:w="0" w:type="auto"/>
            <w:shd w:val="clear" w:color="auto" w:fill="auto"/>
            <w:noWrap/>
            <w:tcMar>
              <w:top w:w="15" w:type="dxa"/>
              <w:left w:w="15" w:type="dxa"/>
              <w:bottom w:w="0" w:type="dxa"/>
              <w:right w:w="15" w:type="dxa"/>
            </w:tcMar>
            <w:vAlign w:val="center"/>
            <w:hideMark/>
          </w:tcPr>
          <w:p w14:paraId="62A82512" w14:textId="77777777" w:rsidR="00057C09" w:rsidRPr="00FC5848" w:rsidRDefault="00057C09" w:rsidP="00787B76">
            <w:pPr>
              <w:pStyle w:val="texttabel"/>
              <w:rPr>
                <w:rFonts w:ascii="Times New Roman" w:hAnsi="Times New Roman"/>
                <w:color w:val="auto"/>
              </w:rPr>
            </w:pPr>
            <w:r w:rsidRPr="00FC5848">
              <w:rPr>
                <w:rFonts w:ascii="Times New Roman" w:hAnsi="Times New Roman"/>
                <w:color w:val="auto"/>
              </w:rPr>
              <w:t>0</w:t>
            </w:r>
          </w:p>
        </w:tc>
        <w:tc>
          <w:tcPr>
            <w:tcW w:w="0" w:type="auto"/>
            <w:shd w:val="clear" w:color="auto" w:fill="auto"/>
            <w:noWrap/>
            <w:tcMar>
              <w:top w:w="15" w:type="dxa"/>
              <w:left w:w="15" w:type="dxa"/>
              <w:bottom w:w="0" w:type="dxa"/>
              <w:right w:w="15" w:type="dxa"/>
            </w:tcMar>
            <w:vAlign w:val="center"/>
            <w:hideMark/>
          </w:tcPr>
          <w:p w14:paraId="67A2FC2D" w14:textId="77777777" w:rsidR="00057C09" w:rsidRPr="00FC5848" w:rsidRDefault="00057C09" w:rsidP="00787B76">
            <w:pPr>
              <w:pStyle w:val="texttabel"/>
              <w:rPr>
                <w:rFonts w:ascii="Times New Roman" w:hAnsi="Times New Roman"/>
                <w:color w:val="auto"/>
              </w:rPr>
            </w:pPr>
            <w:r w:rsidRPr="00FC5848">
              <w:rPr>
                <w:rFonts w:ascii="Times New Roman" w:hAnsi="Times New Roman"/>
                <w:color w:val="auto"/>
              </w:rPr>
              <w:t>0</w:t>
            </w:r>
          </w:p>
        </w:tc>
        <w:tc>
          <w:tcPr>
            <w:tcW w:w="1415" w:type="dxa"/>
            <w:shd w:val="clear" w:color="auto" w:fill="auto"/>
            <w:noWrap/>
            <w:tcMar>
              <w:top w:w="15" w:type="dxa"/>
              <w:left w:w="15" w:type="dxa"/>
              <w:bottom w:w="0" w:type="dxa"/>
              <w:right w:w="15" w:type="dxa"/>
            </w:tcMar>
            <w:hideMark/>
          </w:tcPr>
          <w:p w14:paraId="72B145FA" w14:textId="77777777" w:rsidR="00057C09" w:rsidRPr="00FC5848" w:rsidRDefault="00057C09" w:rsidP="00787B76">
            <w:pPr>
              <w:pStyle w:val="texttabel"/>
              <w:rPr>
                <w:rFonts w:ascii="Times New Roman" w:hAnsi="Times New Roman"/>
                <w:color w:val="auto"/>
              </w:rPr>
            </w:pPr>
            <w:r w:rsidRPr="00FC5848">
              <w:rPr>
                <w:rFonts w:ascii="Times New Roman" w:hAnsi="Times New Roman"/>
                <w:color w:val="auto"/>
              </w:rPr>
              <w:t>0</w:t>
            </w:r>
          </w:p>
        </w:tc>
      </w:tr>
      <w:tr w:rsidR="00E720C0" w:rsidRPr="00FC5848" w14:paraId="516B7D75" w14:textId="77777777" w:rsidTr="00787B76">
        <w:trPr>
          <w:trHeight w:val="320"/>
        </w:trPr>
        <w:tc>
          <w:tcPr>
            <w:tcW w:w="2552" w:type="dxa"/>
            <w:shd w:val="clear" w:color="auto" w:fill="auto"/>
            <w:tcMar>
              <w:top w:w="15" w:type="dxa"/>
              <w:left w:w="15" w:type="dxa"/>
              <w:bottom w:w="0" w:type="dxa"/>
              <w:right w:w="15" w:type="dxa"/>
            </w:tcMar>
            <w:vAlign w:val="center"/>
            <w:hideMark/>
          </w:tcPr>
          <w:p w14:paraId="607DF353" w14:textId="77777777" w:rsidR="00057C09" w:rsidRPr="00FC5848" w:rsidRDefault="00057C09" w:rsidP="00057C09">
            <w:pPr>
              <w:pStyle w:val="texttabel"/>
              <w:rPr>
                <w:rFonts w:ascii="Times New Roman" w:hAnsi="Times New Roman"/>
                <w:color w:val="auto"/>
              </w:rPr>
            </w:pPr>
            <w:r w:rsidRPr="00FC5848">
              <w:rPr>
                <w:rFonts w:ascii="Times New Roman" w:hAnsi="Times New Roman"/>
                <w:color w:val="auto"/>
              </w:rPr>
              <w:t>Aria expusă</w:t>
            </w:r>
          </w:p>
        </w:tc>
        <w:tc>
          <w:tcPr>
            <w:tcW w:w="1418" w:type="dxa"/>
            <w:shd w:val="clear" w:color="auto" w:fill="auto"/>
            <w:tcMar>
              <w:top w:w="15" w:type="dxa"/>
              <w:left w:w="15" w:type="dxa"/>
              <w:bottom w:w="0" w:type="dxa"/>
              <w:right w:w="15" w:type="dxa"/>
            </w:tcMar>
            <w:vAlign w:val="center"/>
            <w:hideMark/>
          </w:tcPr>
          <w:p w14:paraId="5AEC9BDB" w14:textId="4B92E9E8" w:rsidR="00057C09" w:rsidRPr="00FC5848" w:rsidRDefault="00057C09" w:rsidP="00057C09">
            <w:pPr>
              <w:pStyle w:val="texttabel"/>
              <w:rPr>
                <w:rFonts w:ascii="Times New Roman" w:hAnsi="Times New Roman"/>
                <w:color w:val="auto"/>
              </w:rPr>
            </w:pPr>
            <w:r w:rsidRPr="00FC5848">
              <w:rPr>
                <w:rFonts w:ascii="Times New Roman" w:hAnsi="Times New Roman"/>
                <w:color w:val="auto"/>
              </w:rPr>
              <w:t>55.604 </w:t>
            </w:r>
          </w:p>
        </w:tc>
        <w:tc>
          <w:tcPr>
            <w:tcW w:w="1461" w:type="dxa"/>
            <w:shd w:val="clear" w:color="auto" w:fill="auto"/>
            <w:tcMar>
              <w:top w:w="15" w:type="dxa"/>
              <w:left w:w="15" w:type="dxa"/>
              <w:bottom w:w="0" w:type="dxa"/>
              <w:right w:w="15" w:type="dxa"/>
            </w:tcMar>
            <w:vAlign w:val="center"/>
            <w:hideMark/>
          </w:tcPr>
          <w:p w14:paraId="4223FF31" w14:textId="31B6BC59" w:rsidR="00057C09" w:rsidRPr="00FC5848" w:rsidRDefault="00057C09" w:rsidP="00057C09">
            <w:pPr>
              <w:pStyle w:val="texttabel"/>
              <w:rPr>
                <w:rFonts w:ascii="Times New Roman" w:hAnsi="Times New Roman"/>
                <w:color w:val="auto"/>
              </w:rPr>
            </w:pPr>
            <w:r w:rsidRPr="00FC5848">
              <w:rPr>
                <w:rFonts w:ascii="Times New Roman" w:hAnsi="Times New Roman"/>
                <w:color w:val="auto"/>
              </w:rPr>
              <w:t>11.072 </w:t>
            </w:r>
          </w:p>
        </w:tc>
        <w:tc>
          <w:tcPr>
            <w:tcW w:w="1417" w:type="dxa"/>
            <w:shd w:val="clear" w:color="auto" w:fill="auto"/>
            <w:tcMar>
              <w:top w:w="15" w:type="dxa"/>
              <w:left w:w="15" w:type="dxa"/>
              <w:bottom w:w="0" w:type="dxa"/>
              <w:right w:w="15" w:type="dxa"/>
            </w:tcMar>
            <w:vAlign w:val="center"/>
            <w:hideMark/>
          </w:tcPr>
          <w:p w14:paraId="7A01E472" w14:textId="086A5EC9" w:rsidR="00057C09" w:rsidRPr="00FC5848" w:rsidRDefault="00057C09" w:rsidP="00057C09">
            <w:pPr>
              <w:pStyle w:val="texttabel"/>
              <w:rPr>
                <w:rFonts w:ascii="Times New Roman" w:hAnsi="Times New Roman"/>
                <w:color w:val="auto"/>
              </w:rPr>
            </w:pPr>
            <w:r w:rsidRPr="00FC5848">
              <w:rPr>
                <w:rFonts w:ascii="Times New Roman" w:hAnsi="Times New Roman"/>
                <w:color w:val="auto"/>
              </w:rPr>
              <w:t>1.071 </w:t>
            </w:r>
          </w:p>
        </w:tc>
        <w:tc>
          <w:tcPr>
            <w:tcW w:w="1417" w:type="dxa"/>
            <w:shd w:val="clear" w:color="auto" w:fill="auto"/>
            <w:tcMar>
              <w:top w:w="15" w:type="dxa"/>
              <w:left w:w="15" w:type="dxa"/>
              <w:bottom w:w="0" w:type="dxa"/>
              <w:right w:w="15" w:type="dxa"/>
            </w:tcMar>
            <w:vAlign w:val="center"/>
            <w:hideMark/>
          </w:tcPr>
          <w:p w14:paraId="35A5EDF7" w14:textId="1A9E67FB" w:rsidR="00057C09" w:rsidRPr="00FC5848" w:rsidRDefault="00057C09" w:rsidP="00057C09">
            <w:pPr>
              <w:pStyle w:val="texttabel"/>
              <w:rPr>
                <w:rFonts w:ascii="Times New Roman" w:hAnsi="Times New Roman"/>
                <w:color w:val="auto"/>
              </w:rPr>
            </w:pPr>
            <w:r w:rsidRPr="00FC5848">
              <w:rPr>
                <w:rFonts w:ascii="Times New Roman" w:hAnsi="Times New Roman"/>
                <w:color w:val="auto"/>
              </w:rPr>
              <w:t>117 </w:t>
            </w:r>
          </w:p>
        </w:tc>
        <w:tc>
          <w:tcPr>
            <w:tcW w:w="1415" w:type="dxa"/>
            <w:shd w:val="clear" w:color="auto" w:fill="auto"/>
            <w:tcMar>
              <w:top w:w="15" w:type="dxa"/>
              <w:left w:w="15" w:type="dxa"/>
              <w:bottom w:w="0" w:type="dxa"/>
              <w:right w:w="15" w:type="dxa"/>
            </w:tcMar>
            <w:vAlign w:val="center"/>
            <w:hideMark/>
          </w:tcPr>
          <w:p w14:paraId="39A6DCA5" w14:textId="77777777" w:rsidR="00057C09" w:rsidRPr="00FC5848" w:rsidRDefault="00057C09" w:rsidP="00057C09">
            <w:pPr>
              <w:pStyle w:val="texttabel"/>
              <w:rPr>
                <w:rFonts w:ascii="Times New Roman" w:hAnsi="Times New Roman"/>
                <w:color w:val="auto"/>
              </w:rPr>
            </w:pPr>
            <w:r w:rsidRPr="00FC5848">
              <w:rPr>
                <w:rFonts w:ascii="Times New Roman" w:hAnsi="Times New Roman"/>
                <w:color w:val="auto"/>
              </w:rPr>
              <w:t>0 </w:t>
            </w:r>
          </w:p>
        </w:tc>
      </w:tr>
      <w:tr w:rsidR="00E720C0" w:rsidRPr="00FC5848" w14:paraId="094A7033" w14:textId="77777777" w:rsidTr="00787B76">
        <w:trPr>
          <w:trHeight w:val="320"/>
        </w:trPr>
        <w:tc>
          <w:tcPr>
            <w:tcW w:w="2552" w:type="dxa"/>
            <w:shd w:val="clear" w:color="auto" w:fill="auto"/>
            <w:tcMar>
              <w:top w:w="15" w:type="dxa"/>
              <w:left w:w="15" w:type="dxa"/>
              <w:bottom w:w="0" w:type="dxa"/>
              <w:right w:w="15" w:type="dxa"/>
            </w:tcMar>
            <w:vAlign w:val="center"/>
            <w:hideMark/>
          </w:tcPr>
          <w:p w14:paraId="23B8D157" w14:textId="732EEE93" w:rsidR="00057C09" w:rsidRPr="00FC5848" w:rsidRDefault="00DB0322" w:rsidP="00787B76">
            <w:pPr>
              <w:pStyle w:val="texttabel"/>
              <w:rPr>
                <w:rFonts w:ascii="Times New Roman" w:hAnsi="Times New Roman"/>
                <w:b/>
                <w:bCs w:val="0"/>
                <w:i/>
                <w:iCs/>
                <w:color w:val="auto"/>
              </w:rPr>
            </w:pPr>
            <w:r w:rsidRPr="00FC5848">
              <w:rPr>
                <w:rFonts w:ascii="Times New Roman" w:hAnsi="Times New Roman"/>
                <w:color w:val="auto"/>
              </w:rPr>
              <w:t>Locuințe expuse</w:t>
            </w:r>
          </w:p>
        </w:tc>
        <w:tc>
          <w:tcPr>
            <w:tcW w:w="0" w:type="auto"/>
            <w:shd w:val="clear" w:color="auto" w:fill="auto"/>
            <w:noWrap/>
            <w:tcMar>
              <w:top w:w="15" w:type="dxa"/>
              <w:left w:w="15" w:type="dxa"/>
              <w:bottom w:w="0" w:type="dxa"/>
              <w:right w:w="15" w:type="dxa"/>
            </w:tcMar>
            <w:vAlign w:val="center"/>
            <w:hideMark/>
          </w:tcPr>
          <w:p w14:paraId="0443B64C" w14:textId="77777777" w:rsidR="00057C09" w:rsidRPr="00FC5848" w:rsidRDefault="00057C09" w:rsidP="00787B76">
            <w:pPr>
              <w:pStyle w:val="texttabel"/>
              <w:rPr>
                <w:rFonts w:ascii="Times New Roman" w:hAnsi="Times New Roman"/>
                <w:color w:val="auto"/>
              </w:rPr>
            </w:pPr>
            <w:r w:rsidRPr="00FC5848">
              <w:rPr>
                <w:rFonts w:ascii="Times New Roman" w:hAnsi="Times New Roman"/>
                <w:color w:val="auto"/>
              </w:rPr>
              <w:t>0</w:t>
            </w:r>
          </w:p>
        </w:tc>
        <w:tc>
          <w:tcPr>
            <w:tcW w:w="0" w:type="auto"/>
            <w:shd w:val="clear" w:color="auto" w:fill="auto"/>
            <w:noWrap/>
            <w:tcMar>
              <w:top w:w="15" w:type="dxa"/>
              <w:left w:w="15" w:type="dxa"/>
              <w:bottom w:w="0" w:type="dxa"/>
              <w:right w:w="15" w:type="dxa"/>
            </w:tcMar>
            <w:vAlign w:val="center"/>
            <w:hideMark/>
          </w:tcPr>
          <w:p w14:paraId="34B54439" w14:textId="77777777" w:rsidR="00057C09" w:rsidRPr="00FC5848" w:rsidRDefault="00057C09" w:rsidP="00787B76">
            <w:pPr>
              <w:pStyle w:val="texttabel"/>
              <w:rPr>
                <w:rFonts w:ascii="Times New Roman" w:hAnsi="Times New Roman"/>
                <w:color w:val="auto"/>
              </w:rPr>
            </w:pPr>
            <w:r w:rsidRPr="00FC5848">
              <w:rPr>
                <w:rFonts w:ascii="Times New Roman" w:hAnsi="Times New Roman"/>
                <w:color w:val="auto"/>
              </w:rPr>
              <w:t>0</w:t>
            </w:r>
          </w:p>
        </w:tc>
        <w:tc>
          <w:tcPr>
            <w:tcW w:w="0" w:type="auto"/>
            <w:shd w:val="clear" w:color="auto" w:fill="auto"/>
            <w:noWrap/>
            <w:tcMar>
              <w:top w:w="15" w:type="dxa"/>
              <w:left w:w="15" w:type="dxa"/>
              <w:bottom w:w="0" w:type="dxa"/>
              <w:right w:w="15" w:type="dxa"/>
            </w:tcMar>
            <w:vAlign w:val="center"/>
            <w:hideMark/>
          </w:tcPr>
          <w:p w14:paraId="2907048B" w14:textId="77777777" w:rsidR="00057C09" w:rsidRPr="00FC5848" w:rsidRDefault="00057C09" w:rsidP="00787B76">
            <w:pPr>
              <w:pStyle w:val="texttabel"/>
              <w:rPr>
                <w:rFonts w:ascii="Times New Roman" w:hAnsi="Times New Roman"/>
                <w:color w:val="auto"/>
              </w:rPr>
            </w:pPr>
            <w:r w:rsidRPr="00FC5848">
              <w:rPr>
                <w:rFonts w:ascii="Times New Roman" w:hAnsi="Times New Roman"/>
                <w:color w:val="auto"/>
              </w:rPr>
              <w:t>0</w:t>
            </w:r>
          </w:p>
        </w:tc>
        <w:tc>
          <w:tcPr>
            <w:tcW w:w="0" w:type="auto"/>
            <w:shd w:val="clear" w:color="auto" w:fill="auto"/>
            <w:noWrap/>
            <w:tcMar>
              <w:top w:w="15" w:type="dxa"/>
              <w:left w:w="15" w:type="dxa"/>
              <w:bottom w:w="0" w:type="dxa"/>
              <w:right w:w="15" w:type="dxa"/>
            </w:tcMar>
            <w:vAlign w:val="center"/>
            <w:hideMark/>
          </w:tcPr>
          <w:p w14:paraId="0D460711" w14:textId="77777777" w:rsidR="00057C09" w:rsidRPr="00FC5848" w:rsidRDefault="00057C09" w:rsidP="00787B76">
            <w:pPr>
              <w:pStyle w:val="texttabel"/>
              <w:rPr>
                <w:rFonts w:ascii="Times New Roman" w:hAnsi="Times New Roman"/>
                <w:color w:val="auto"/>
              </w:rPr>
            </w:pPr>
            <w:r w:rsidRPr="00FC5848">
              <w:rPr>
                <w:rFonts w:ascii="Times New Roman" w:hAnsi="Times New Roman"/>
                <w:color w:val="auto"/>
              </w:rPr>
              <w:t>0</w:t>
            </w:r>
          </w:p>
        </w:tc>
        <w:tc>
          <w:tcPr>
            <w:tcW w:w="1415" w:type="dxa"/>
            <w:shd w:val="clear" w:color="auto" w:fill="auto"/>
            <w:noWrap/>
            <w:tcMar>
              <w:top w:w="15" w:type="dxa"/>
              <w:left w:w="15" w:type="dxa"/>
              <w:bottom w:w="0" w:type="dxa"/>
              <w:right w:w="15" w:type="dxa"/>
            </w:tcMar>
            <w:hideMark/>
          </w:tcPr>
          <w:p w14:paraId="5289BDFD" w14:textId="77777777" w:rsidR="00057C09" w:rsidRPr="00FC5848" w:rsidRDefault="00057C09" w:rsidP="00787B76">
            <w:pPr>
              <w:pStyle w:val="texttabel"/>
              <w:rPr>
                <w:rFonts w:ascii="Times New Roman" w:hAnsi="Times New Roman"/>
                <w:color w:val="auto"/>
              </w:rPr>
            </w:pPr>
            <w:r w:rsidRPr="00FC5848">
              <w:rPr>
                <w:rFonts w:ascii="Times New Roman" w:hAnsi="Times New Roman"/>
                <w:color w:val="auto"/>
              </w:rPr>
              <w:t>0</w:t>
            </w:r>
          </w:p>
        </w:tc>
      </w:tr>
      <w:tr w:rsidR="00E720C0" w:rsidRPr="00FC5848" w14:paraId="316B6B9F" w14:textId="77777777" w:rsidTr="00787B76">
        <w:trPr>
          <w:trHeight w:val="320"/>
        </w:trPr>
        <w:tc>
          <w:tcPr>
            <w:tcW w:w="2552" w:type="dxa"/>
            <w:shd w:val="clear" w:color="auto" w:fill="auto"/>
            <w:tcMar>
              <w:top w:w="15" w:type="dxa"/>
              <w:left w:w="15" w:type="dxa"/>
              <w:bottom w:w="0" w:type="dxa"/>
              <w:right w:w="15" w:type="dxa"/>
            </w:tcMar>
            <w:vAlign w:val="center"/>
            <w:hideMark/>
          </w:tcPr>
          <w:p w14:paraId="07BF0D7A" w14:textId="77777777" w:rsidR="00057C09" w:rsidRPr="00FC5848" w:rsidRDefault="00057C09" w:rsidP="00787B76">
            <w:pPr>
              <w:pStyle w:val="texttabel"/>
              <w:rPr>
                <w:rFonts w:ascii="Times New Roman" w:hAnsi="Times New Roman"/>
                <w:b/>
                <w:bCs w:val="0"/>
                <w:i/>
                <w:iCs/>
                <w:color w:val="auto"/>
              </w:rPr>
            </w:pPr>
            <w:r w:rsidRPr="00FC5848">
              <w:rPr>
                <w:rFonts w:ascii="Times New Roman" w:hAnsi="Times New Roman"/>
                <w:color w:val="auto"/>
              </w:rPr>
              <w:t>Spitale expuse</w:t>
            </w:r>
          </w:p>
        </w:tc>
        <w:tc>
          <w:tcPr>
            <w:tcW w:w="0" w:type="auto"/>
            <w:shd w:val="clear" w:color="auto" w:fill="auto"/>
            <w:noWrap/>
            <w:tcMar>
              <w:top w:w="15" w:type="dxa"/>
              <w:left w:w="15" w:type="dxa"/>
              <w:bottom w:w="0" w:type="dxa"/>
              <w:right w:w="15" w:type="dxa"/>
            </w:tcMar>
            <w:vAlign w:val="center"/>
            <w:hideMark/>
          </w:tcPr>
          <w:p w14:paraId="4774B698" w14:textId="77777777" w:rsidR="00057C09" w:rsidRPr="00FC5848" w:rsidRDefault="00057C09" w:rsidP="00787B76">
            <w:pPr>
              <w:pStyle w:val="texttabel"/>
              <w:rPr>
                <w:rFonts w:ascii="Times New Roman" w:hAnsi="Times New Roman"/>
                <w:color w:val="auto"/>
              </w:rPr>
            </w:pPr>
            <w:r w:rsidRPr="00FC5848">
              <w:rPr>
                <w:rFonts w:ascii="Times New Roman" w:hAnsi="Times New Roman"/>
                <w:color w:val="auto"/>
              </w:rPr>
              <w:t>0</w:t>
            </w:r>
          </w:p>
        </w:tc>
        <w:tc>
          <w:tcPr>
            <w:tcW w:w="0" w:type="auto"/>
            <w:shd w:val="clear" w:color="auto" w:fill="auto"/>
            <w:noWrap/>
            <w:tcMar>
              <w:top w:w="15" w:type="dxa"/>
              <w:left w:w="15" w:type="dxa"/>
              <w:bottom w:w="0" w:type="dxa"/>
              <w:right w:w="15" w:type="dxa"/>
            </w:tcMar>
            <w:vAlign w:val="center"/>
            <w:hideMark/>
          </w:tcPr>
          <w:p w14:paraId="638DC4AD" w14:textId="77777777" w:rsidR="00057C09" w:rsidRPr="00FC5848" w:rsidRDefault="00057C09" w:rsidP="00787B76">
            <w:pPr>
              <w:pStyle w:val="texttabel"/>
              <w:rPr>
                <w:rFonts w:ascii="Times New Roman" w:hAnsi="Times New Roman"/>
                <w:color w:val="auto"/>
              </w:rPr>
            </w:pPr>
            <w:r w:rsidRPr="00FC5848">
              <w:rPr>
                <w:rFonts w:ascii="Times New Roman" w:hAnsi="Times New Roman"/>
                <w:color w:val="auto"/>
              </w:rPr>
              <w:t>0</w:t>
            </w:r>
          </w:p>
        </w:tc>
        <w:tc>
          <w:tcPr>
            <w:tcW w:w="0" w:type="auto"/>
            <w:shd w:val="clear" w:color="auto" w:fill="auto"/>
            <w:noWrap/>
            <w:tcMar>
              <w:top w:w="15" w:type="dxa"/>
              <w:left w:w="15" w:type="dxa"/>
              <w:bottom w:w="0" w:type="dxa"/>
              <w:right w:w="15" w:type="dxa"/>
            </w:tcMar>
            <w:vAlign w:val="center"/>
            <w:hideMark/>
          </w:tcPr>
          <w:p w14:paraId="50BF0A6C" w14:textId="77777777" w:rsidR="00057C09" w:rsidRPr="00FC5848" w:rsidRDefault="00057C09" w:rsidP="00787B76">
            <w:pPr>
              <w:pStyle w:val="texttabel"/>
              <w:rPr>
                <w:rFonts w:ascii="Times New Roman" w:hAnsi="Times New Roman"/>
                <w:color w:val="auto"/>
              </w:rPr>
            </w:pPr>
            <w:r w:rsidRPr="00FC5848">
              <w:rPr>
                <w:rFonts w:ascii="Times New Roman" w:hAnsi="Times New Roman"/>
                <w:color w:val="auto"/>
              </w:rPr>
              <w:t>0</w:t>
            </w:r>
          </w:p>
        </w:tc>
        <w:tc>
          <w:tcPr>
            <w:tcW w:w="0" w:type="auto"/>
            <w:shd w:val="clear" w:color="auto" w:fill="auto"/>
            <w:noWrap/>
            <w:tcMar>
              <w:top w:w="15" w:type="dxa"/>
              <w:left w:w="15" w:type="dxa"/>
              <w:bottom w:w="0" w:type="dxa"/>
              <w:right w:w="15" w:type="dxa"/>
            </w:tcMar>
            <w:vAlign w:val="center"/>
            <w:hideMark/>
          </w:tcPr>
          <w:p w14:paraId="4BFFA873" w14:textId="77777777" w:rsidR="00057C09" w:rsidRPr="00FC5848" w:rsidRDefault="00057C09" w:rsidP="00787B76">
            <w:pPr>
              <w:pStyle w:val="texttabel"/>
              <w:rPr>
                <w:rFonts w:ascii="Times New Roman" w:hAnsi="Times New Roman"/>
                <w:color w:val="auto"/>
              </w:rPr>
            </w:pPr>
            <w:r w:rsidRPr="00FC5848">
              <w:rPr>
                <w:rFonts w:ascii="Times New Roman" w:hAnsi="Times New Roman"/>
                <w:color w:val="auto"/>
              </w:rPr>
              <w:t>0</w:t>
            </w:r>
          </w:p>
        </w:tc>
        <w:tc>
          <w:tcPr>
            <w:tcW w:w="1415" w:type="dxa"/>
            <w:shd w:val="clear" w:color="auto" w:fill="auto"/>
            <w:noWrap/>
            <w:tcMar>
              <w:top w:w="15" w:type="dxa"/>
              <w:left w:w="15" w:type="dxa"/>
              <w:bottom w:w="0" w:type="dxa"/>
              <w:right w:w="15" w:type="dxa"/>
            </w:tcMar>
            <w:hideMark/>
          </w:tcPr>
          <w:p w14:paraId="29EE2E1A" w14:textId="77777777" w:rsidR="00057C09" w:rsidRPr="00FC5848" w:rsidRDefault="00057C09" w:rsidP="00787B76">
            <w:pPr>
              <w:pStyle w:val="texttabel"/>
              <w:rPr>
                <w:rFonts w:ascii="Times New Roman" w:hAnsi="Times New Roman"/>
                <w:color w:val="auto"/>
              </w:rPr>
            </w:pPr>
            <w:r w:rsidRPr="00FC5848">
              <w:rPr>
                <w:rFonts w:ascii="Times New Roman" w:hAnsi="Times New Roman"/>
                <w:color w:val="auto"/>
              </w:rPr>
              <w:t>0</w:t>
            </w:r>
          </w:p>
        </w:tc>
      </w:tr>
      <w:tr w:rsidR="00057C09" w:rsidRPr="00FC5848" w14:paraId="0C281F57" w14:textId="77777777" w:rsidTr="00787B76">
        <w:trPr>
          <w:trHeight w:val="320"/>
        </w:trPr>
        <w:tc>
          <w:tcPr>
            <w:tcW w:w="2552" w:type="dxa"/>
            <w:shd w:val="clear" w:color="auto" w:fill="auto"/>
            <w:tcMar>
              <w:top w:w="15" w:type="dxa"/>
              <w:left w:w="15" w:type="dxa"/>
              <w:bottom w:w="0" w:type="dxa"/>
              <w:right w:w="15" w:type="dxa"/>
            </w:tcMar>
            <w:vAlign w:val="center"/>
            <w:hideMark/>
          </w:tcPr>
          <w:p w14:paraId="010C73E1" w14:textId="77777777" w:rsidR="00057C09" w:rsidRPr="00FC5848" w:rsidRDefault="00057C09" w:rsidP="00787B76">
            <w:pPr>
              <w:pStyle w:val="texttabel"/>
              <w:rPr>
                <w:rFonts w:ascii="Times New Roman" w:hAnsi="Times New Roman"/>
                <w:b/>
                <w:bCs w:val="0"/>
                <w:i/>
                <w:iCs/>
                <w:color w:val="auto"/>
              </w:rPr>
            </w:pPr>
            <w:r w:rsidRPr="00FC5848">
              <w:rPr>
                <w:rFonts w:ascii="Times New Roman" w:hAnsi="Times New Roman"/>
                <w:color w:val="auto"/>
              </w:rPr>
              <w:t>Școli expuse</w:t>
            </w:r>
          </w:p>
        </w:tc>
        <w:tc>
          <w:tcPr>
            <w:tcW w:w="0" w:type="auto"/>
            <w:shd w:val="clear" w:color="auto" w:fill="auto"/>
            <w:noWrap/>
            <w:tcMar>
              <w:top w:w="15" w:type="dxa"/>
              <w:left w:w="15" w:type="dxa"/>
              <w:bottom w:w="0" w:type="dxa"/>
              <w:right w:w="15" w:type="dxa"/>
            </w:tcMar>
            <w:vAlign w:val="center"/>
            <w:hideMark/>
          </w:tcPr>
          <w:p w14:paraId="55C62C4B" w14:textId="77777777" w:rsidR="00057C09" w:rsidRPr="00FC5848" w:rsidRDefault="00057C09" w:rsidP="00787B76">
            <w:pPr>
              <w:pStyle w:val="texttabel"/>
              <w:rPr>
                <w:rFonts w:ascii="Times New Roman" w:hAnsi="Times New Roman"/>
                <w:color w:val="auto"/>
              </w:rPr>
            </w:pPr>
            <w:r w:rsidRPr="00FC5848">
              <w:rPr>
                <w:rFonts w:ascii="Times New Roman" w:hAnsi="Times New Roman"/>
                <w:color w:val="auto"/>
              </w:rPr>
              <w:t>0</w:t>
            </w:r>
          </w:p>
        </w:tc>
        <w:tc>
          <w:tcPr>
            <w:tcW w:w="0" w:type="auto"/>
            <w:shd w:val="clear" w:color="auto" w:fill="auto"/>
            <w:noWrap/>
            <w:tcMar>
              <w:top w:w="15" w:type="dxa"/>
              <w:left w:w="15" w:type="dxa"/>
              <w:bottom w:w="0" w:type="dxa"/>
              <w:right w:w="15" w:type="dxa"/>
            </w:tcMar>
            <w:vAlign w:val="center"/>
            <w:hideMark/>
          </w:tcPr>
          <w:p w14:paraId="2E9E23DF" w14:textId="77777777" w:rsidR="00057C09" w:rsidRPr="00FC5848" w:rsidRDefault="00057C09" w:rsidP="00787B76">
            <w:pPr>
              <w:pStyle w:val="texttabel"/>
              <w:rPr>
                <w:rFonts w:ascii="Times New Roman" w:hAnsi="Times New Roman"/>
                <w:color w:val="auto"/>
              </w:rPr>
            </w:pPr>
            <w:r w:rsidRPr="00FC5848">
              <w:rPr>
                <w:rFonts w:ascii="Times New Roman" w:hAnsi="Times New Roman"/>
                <w:color w:val="auto"/>
              </w:rPr>
              <w:t>0</w:t>
            </w:r>
          </w:p>
        </w:tc>
        <w:tc>
          <w:tcPr>
            <w:tcW w:w="0" w:type="auto"/>
            <w:shd w:val="clear" w:color="auto" w:fill="auto"/>
            <w:noWrap/>
            <w:tcMar>
              <w:top w:w="15" w:type="dxa"/>
              <w:left w:w="15" w:type="dxa"/>
              <w:bottom w:w="0" w:type="dxa"/>
              <w:right w:w="15" w:type="dxa"/>
            </w:tcMar>
            <w:vAlign w:val="center"/>
            <w:hideMark/>
          </w:tcPr>
          <w:p w14:paraId="03D2F32A" w14:textId="77777777" w:rsidR="00057C09" w:rsidRPr="00FC5848" w:rsidRDefault="00057C09" w:rsidP="00787B76">
            <w:pPr>
              <w:pStyle w:val="texttabel"/>
              <w:rPr>
                <w:rFonts w:ascii="Times New Roman" w:hAnsi="Times New Roman"/>
                <w:color w:val="auto"/>
              </w:rPr>
            </w:pPr>
            <w:r w:rsidRPr="00FC5848">
              <w:rPr>
                <w:rFonts w:ascii="Times New Roman" w:hAnsi="Times New Roman"/>
                <w:color w:val="auto"/>
              </w:rPr>
              <w:t>0</w:t>
            </w:r>
          </w:p>
        </w:tc>
        <w:tc>
          <w:tcPr>
            <w:tcW w:w="0" w:type="auto"/>
            <w:shd w:val="clear" w:color="auto" w:fill="auto"/>
            <w:noWrap/>
            <w:tcMar>
              <w:top w:w="15" w:type="dxa"/>
              <w:left w:w="15" w:type="dxa"/>
              <w:bottom w:w="0" w:type="dxa"/>
              <w:right w:w="15" w:type="dxa"/>
            </w:tcMar>
            <w:vAlign w:val="center"/>
            <w:hideMark/>
          </w:tcPr>
          <w:p w14:paraId="4EC73ADE" w14:textId="77777777" w:rsidR="00057C09" w:rsidRPr="00FC5848" w:rsidRDefault="00057C09" w:rsidP="00787B76">
            <w:pPr>
              <w:pStyle w:val="texttabel"/>
              <w:rPr>
                <w:rFonts w:ascii="Times New Roman" w:hAnsi="Times New Roman"/>
                <w:color w:val="auto"/>
              </w:rPr>
            </w:pPr>
            <w:r w:rsidRPr="00FC5848">
              <w:rPr>
                <w:rFonts w:ascii="Times New Roman" w:hAnsi="Times New Roman"/>
                <w:color w:val="auto"/>
              </w:rPr>
              <w:t>0</w:t>
            </w:r>
          </w:p>
        </w:tc>
        <w:tc>
          <w:tcPr>
            <w:tcW w:w="1415" w:type="dxa"/>
            <w:shd w:val="clear" w:color="auto" w:fill="auto"/>
            <w:noWrap/>
            <w:tcMar>
              <w:top w:w="15" w:type="dxa"/>
              <w:left w:w="15" w:type="dxa"/>
              <w:bottom w:w="0" w:type="dxa"/>
              <w:right w:w="15" w:type="dxa"/>
            </w:tcMar>
            <w:hideMark/>
          </w:tcPr>
          <w:p w14:paraId="4C2A41B8" w14:textId="77777777" w:rsidR="00057C09" w:rsidRPr="00FC5848" w:rsidRDefault="00057C09" w:rsidP="00787B76">
            <w:pPr>
              <w:pStyle w:val="texttabel"/>
              <w:rPr>
                <w:rFonts w:ascii="Times New Roman" w:hAnsi="Times New Roman"/>
                <w:color w:val="auto"/>
              </w:rPr>
            </w:pPr>
            <w:r w:rsidRPr="00FC5848">
              <w:rPr>
                <w:rFonts w:ascii="Times New Roman" w:hAnsi="Times New Roman"/>
                <w:color w:val="auto"/>
              </w:rPr>
              <w:t>0</w:t>
            </w:r>
          </w:p>
        </w:tc>
      </w:tr>
    </w:tbl>
    <w:p w14:paraId="6001D1F3" w14:textId="7710E01A" w:rsidR="009D134F" w:rsidRPr="00FC5848" w:rsidRDefault="009D134F" w:rsidP="00902692">
      <w:pPr>
        <w:pStyle w:val="Legenda"/>
        <w:ind w:firstLine="0"/>
      </w:pPr>
    </w:p>
    <w:tbl>
      <w:tblPr>
        <w:tblW w:w="96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542"/>
        <w:gridCol w:w="1417"/>
        <w:gridCol w:w="1418"/>
        <w:gridCol w:w="1417"/>
        <w:gridCol w:w="1418"/>
        <w:gridCol w:w="1468"/>
      </w:tblGrid>
      <w:tr w:rsidR="00E720C0" w:rsidRPr="00FC5848" w14:paraId="5ECD0A22" w14:textId="77777777" w:rsidTr="00787B76">
        <w:trPr>
          <w:trHeight w:val="320"/>
        </w:trPr>
        <w:tc>
          <w:tcPr>
            <w:tcW w:w="2542" w:type="dxa"/>
            <w:shd w:val="clear" w:color="auto" w:fill="auto"/>
            <w:tcMar>
              <w:top w:w="15" w:type="dxa"/>
              <w:left w:w="15" w:type="dxa"/>
              <w:bottom w:w="0" w:type="dxa"/>
              <w:right w:w="15" w:type="dxa"/>
            </w:tcMar>
            <w:vAlign w:val="center"/>
            <w:hideMark/>
          </w:tcPr>
          <w:p w14:paraId="0DA9F1F8" w14:textId="77777777" w:rsidR="009D134F" w:rsidRPr="00FC5848" w:rsidRDefault="009D134F" w:rsidP="00787B76">
            <w:pPr>
              <w:pStyle w:val="texttabel"/>
              <w:rPr>
                <w:rFonts w:ascii="Times New Roman" w:hAnsi="Times New Roman"/>
                <w:b/>
                <w:bCs w:val="0"/>
                <w:i/>
                <w:iCs/>
                <w:color w:val="auto"/>
              </w:rPr>
            </w:pPr>
            <w:r w:rsidRPr="00FC5848">
              <w:rPr>
                <w:rFonts w:ascii="Times New Roman" w:hAnsi="Times New Roman"/>
                <w:color w:val="auto"/>
              </w:rPr>
              <w:t>Nivel zgomot</w:t>
            </w:r>
          </w:p>
        </w:tc>
        <w:tc>
          <w:tcPr>
            <w:tcW w:w="1417" w:type="dxa"/>
            <w:shd w:val="clear" w:color="auto" w:fill="auto"/>
            <w:tcMar>
              <w:top w:w="15" w:type="dxa"/>
              <w:left w:w="15" w:type="dxa"/>
              <w:bottom w:w="0" w:type="dxa"/>
              <w:right w:w="15" w:type="dxa"/>
            </w:tcMar>
            <w:vAlign w:val="center"/>
            <w:hideMark/>
          </w:tcPr>
          <w:p w14:paraId="4BB475CF" w14:textId="77777777" w:rsidR="009D134F" w:rsidRPr="00FC5848" w:rsidRDefault="009D134F" w:rsidP="00787B76">
            <w:pPr>
              <w:pStyle w:val="texttabel"/>
              <w:rPr>
                <w:rFonts w:ascii="Times New Roman" w:hAnsi="Times New Roman"/>
                <w:color w:val="auto"/>
              </w:rPr>
            </w:pPr>
            <w:proofErr w:type="spellStart"/>
            <w:r w:rsidRPr="00FC5848">
              <w:rPr>
                <w:rFonts w:ascii="Times New Roman" w:hAnsi="Times New Roman"/>
                <w:color w:val="auto"/>
              </w:rPr>
              <w:t>Ln</w:t>
            </w:r>
            <w:proofErr w:type="spellEnd"/>
            <w:r w:rsidRPr="00FC5848">
              <w:rPr>
                <w:rFonts w:ascii="Times New Roman" w:hAnsi="Times New Roman"/>
                <w:color w:val="auto"/>
              </w:rPr>
              <w:t xml:space="preserve"> 50-54</w:t>
            </w:r>
          </w:p>
        </w:tc>
        <w:tc>
          <w:tcPr>
            <w:tcW w:w="1418" w:type="dxa"/>
            <w:shd w:val="clear" w:color="auto" w:fill="auto"/>
            <w:tcMar>
              <w:top w:w="15" w:type="dxa"/>
              <w:left w:w="15" w:type="dxa"/>
              <w:bottom w:w="0" w:type="dxa"/>
              <w:right w:w="15" w:type="dxa"/>
            </w:tcMar>
            <w:vAlign w:val="center"/>
            <w:hideMark/>
          </w:tcPr>
          <w:p w14:paraId="6518614F" w14:textId="77777777" w:rsidR="009D134F" w:rsidRPr="00FC5848" w:rsidRDefault="009D134F" w:rsidP="00787B76">
            <w:pPr>
              <w:pStyle w:val="texttabel"/>
              <w:rPr>
                <w:rFonts w:ascii="Times New Roman" w:hAnsi="Times New Roman"/>
                <w:color w:val="auto"/>
              </w:rPr>
            </w:pPr>
            <w:proofErr w:type="spellStart"/>
            <w:r w:rsidRPr="00FC5848">
              <w:rPr>
                <w:rFonts w:ascii="Times New Roman" w:hAnsi="Times New Roman"/>
                <w:color w:val="auto"/>
              </w:rPr>
              <w:t>Ln</w:t>
            </w:r>
            <w:proofErr w:type="spellEnd"/>
            <w:r w:rsidRPr="00FC5848">
              <w:rPr>
                <w:rFonts w:ascii="Times New Roman" w:hAnsi="Times New Roman"/>
                <w:color w:val="auto"/>
              </w:rPr>
              <w:t xml:space="preserve"> 55-59</w:t>
            </w:r>
          </w:p>
        </w:tc>
        <w:tc>
          <w:tcPr>
            <w:tcW w:w="1417" w:type="dxa"/>
            <w:shd w:val="clear" w:color="auto" w:fill="auto"/>
            <w:noWrap/>
            <w:tcMar>
              <w:top w:w="15" w:type="dxa"/>
              <w:left w:w="15" w:type="dxa"/>
              <w:bottom w:w="0" w:type="dxa"/>
              <w:right w:w="15" w:type="dxa"/>
            </w:tcMar>
            <w:vAlign w:val="bottom"/>
            <w:hideMark/>
          </w:tcPr>
          <w:p w14:paraId="735A0F1A" w14:textId="77777777" w:rsidR="009D134F" w:rsidRPr="00FC5848" w:rsidRDefault="009D134F" w:rsidP="00787B76">
            <w:pPr>
              <w:pStyle w:val="texttabel"/>
              <w:rPr>
                <w:rFonts w:ascii="Times New Roman" w:hAnsi="Times New Roman"/>
                <w:color w:val="auto"/>
              </w:rPr>
            </w:pPr>
            <w:proofErr w:type="spellStart"/>
            <w:r w:rsidRPr="00FC5848">
              <w:rPr>
                <w:rFonts w:ascii="Times New Roman" w:hAnsi="Times New Roman"/>
                <w:color w:val="auto"/>
              </w:rPr>
              <w:t>Ln</w:t>
            </w:r>
            <w:proofErr w:type="spellEnd"/>
            <w:r w:rsidRPr="00FC5848">
              <w:rPr>
                <w:rFonts w:ascii="Times New Roman" w:hAnsi="Times New Roman"/>
                <w:color w:val="auto"/>
              </w:rPr>
              <w:t xml:space="preserve"> 60-64</w:t>
            </w:r>
          </w:p>
        </w:tc>
        <w:tc>
          <w:tcPr>
            <w:tcW w:w="1418" w:type="dxa"/>
            <w:shd w:val="clear" w:color="auto" w:fill="auto"/>
            <w:noWrap/>
            <w:tcMar>
              <w:top w:w="15" w:type="dxa"/>
              <w:left w:w="15" w:type="dxa"/>
              <w:bottom w:w="0" w:type="dxa"/>
              <w:right w:w="15" w:type="dxa"/>
            </w:tcMar>
            <w:vAlign w:val="bottom"/>
            <w:hideMark/>
          </w:tcPr>
          <w:p w14:paraId="61025EDD" w14:textId="77777777" w:rsidR="009D134F" w:rsidRPr="00FC5848" w:rsidRDefault="009D134F" w:rsidP="00787B76">
            <w:pPr>
              <w:pStyle w:val="texttabel"/>
              <w:rPr>
                <w:rFonts w:ascii="Times New Roman" w:hAnsi="Times New Roman"/>
                <w:color w:val="auto"/>
              </w:rPr>
            </w:pPr>
            <w:proofErr w:type="spellStart"/>
            <w:r w:rsidRPr="00FC5848">
              <w:rPr>
                <w:rFonts w:ascii="Times New Roman" w:hAnsi="Times New Roman"/>
                <w:color w:val="auto"/>
              </w:rPr>
              <w:t>Ln</w:t>
            </w:r>
            <w:proofErr w:type="spellEnd"/>
            <w:r w:rsidRPr="00FC5848">
              <w:rPr>
                <w:rFonts w:ascii="Times New Roman" w:hAnsi="Times New Roman"/>
                <w:color w:val="auto"/>
              </w:rPr>
              <w:t xml:space="preserve"> 65-69</w:t>
            </w:r>
          </w:p>
        </w:tc>
        <w:tc>
          <w:tcPr>
            <w:tcW w:w="1468" w:type="dxa"/>
            <w:shd w:val="clear" w:color="auto" w:fill="auto"/>
            <w:noWrap/>
            <w:tcMar>
              <w:top w:w="15" w:type="dxa"/>
              <w:left w:w="15" w:type="dxa"/>
              <w:bottom w:w="0" w:type="dxa"/>
              <w:right w:w="15" w:type="dxa"/>
            </w:tcMar>
            <w:vAlign w:val="bottom"/>
            <w:hideMark/>
          </w:tcPr>
          <w:p w14:paraId="32FE3F3E" w14:textId="77777777" w:rsidR="009D134F" w:rsidRPr="00FC5848" w:rsidRDefault="009D134F" w:rsidP="00787B76">
            <w:pPr>
              <w:pStyle w:val="texttabel"/>
              <w:rPr>
                <w:rFonts w:ascii="Times New Roman" w:hAnsi="Times New Roman"/>
                <w:color w:val="auto"/>
              </w:rPr>
            </w:pPr>
            <w:proofErr w:type="spellStart"/>
            <w:r w:rsidRPr="00FC5848">
              <w:rPr>
                <w:rFonts w:ascii="Times New Roman" w:hAnsi="Times New Roman"/>
                <w:color w:val="auto"/>
              </w:rPr>
              <w:t>Ln</w:t>
            </w:r>
            <w:proofErr w:type="spellEnd"/>
            <w:r w:rsidRPr="00FC5848">
              <w:rPr>
                <w:rFonts w:ascii="Times New Roman" w:hAnsi="Times New Roman"/>
                <w:color w:val="auto"/>
              </w:rPr>
              <w:t xml:space="preserve"> peste 70</w:t>
            </w:r>
          </w:p>
        </w:tc>
      </w:tr>
      <w:tr w:rsidR="00E720C0" w:rsidRPr="00FC5848" w14:paraId="52CB7930" w14:textId="77777777" w:rsidTr="00787B76">
        <w:trPr>
          <w:trHeight w:val="320"/>
        </w:trPr>
        <w:tc>
          <w:tcPr>
            <w:tcW w:w="2542" w:type="dxa"/>
            <w:shd w:val="clear" w:color="auto" w:fill="auto"/>
            <w:tcMar>
              <w:top w:w="15" w:type="dxa"/>
              <w:left w:w="15" w:type="dxa"/>
              <w:bottom w:w="0" w:type="dxa"/>
              <w:right w:w="15" w:type="dxa"/>
            </w:tcMar>
            <w:vAlign w:val="center"/>
            <w:hideMark/>
          </w:tcPr>
          <w:p w14:paraId="7B0AA7AB" w14:textId="77777777" w:rsidR="009D134F" w:rsidRPr="00FC5848" w:rsidRDefault="009D134F" w:rsidP="00787B76">
            <w:pPr>
              <w:pStyle w:val="texttabel"/>
              <w:rPr>
                <w:rFonts w:ascii="Times New Roman" w:hAnsi="Times New Roman"/>
                <w:b/>
                <w:bCs w:val="0"/>
                <w:i/>
                <w:iCs/>
                <w:color w:val="auto"/>
              </w:rPr>
            </w:pPr>
            <w:r w:rsidRPr="00FC5848">
              <w:rPr>
                <w:rFonts w:ascii="Times New Roman" w:hAnsi="Times New Roman"/>
                <w:color w:val="auto"/>
              </w:rPr>
              <w:t>Expunere populație</w:t>
            </w:r>
          </w:p>
        </w:tc>
        <w:tc>
          <w:tcPr>
            <w:tcW w:w="1417" w:type="dxa"/>
            <w:shd w:val="clear" w:color="auto" w:fill="auto"/>
            <w:noWrap/>
            <w:tcMar>
              <w:top w:w="15" w:type="dxa"/>
              <w:left w:w="15" w:type="dxa"/>
              <w:bottom w:w="0" w:type="dxa"/>
              <w:right w:w="15" w:type="dxa"/>
            </w:tcMar>
            <w:vAlign w:val="center"/>
            <w:hideMark/>
          </w:tcPr>
          <w:p w14:paraId="62CF4BD9" w14:textId="77777777" w:rsidR="009D134F" w:rsidRPr="00FC5848" w:rsidRDefault="009D134F" w:rsidP="00787B76">
            <w:pPr>
              <w:pStyle w:val="texttabel"/>
              <w:rPr>
                <w:rFonts w:ascii="Times New Roman" w:hAnsi="Times New Roman"/>
                <w:color w:val="auto"/>
              </w:rPr>
            </w:pPr>
            <w:r w:rsidRPr="00FC5848">
              <w:rPr>
                <w:rFonts w:ascii="Times New Roman" w:hAnsi="Times New Roman"/>
                <w:color w:val="auto"/>
              </w:rPr>
              <w:t>0</w:t>
            </w:r>
          </w:p>
        </w:tc>
        <w:tc>
          <w:tcPr>
            <w:tcW w:w="1418" w:type="dxa"/>
            <w:shd w:val="clear" w:color="auto" w:fill="auto"/>
            <w:noWrap/>
            <w:tcMar>
              <w:top w:w="15" w:type="dxa"/>
              <w:left w:w="15" w:type="dxa"/>
              <w:bottom w:w="0" w:type="dxa"/>
              <w:right w:w="15" w:type="dxa"/>
            </w:tcMar>
            <w:vAlign w:val="center"/>
            <w:hideMark/>
          </w:tcPr>
          <w:p w14:paraId="459D9FEB" w14:textId="77777777" w:rsidR="009D134F" w:rsidRPr="00FC5848" w:rsidRDefault="009D134F" w:rsidP="00787B76">
            <w:pPr>
              <w:pStyle w:val="texttabel"/>
              <w:rPr>
                <w:rFonts w:ascii="Times New Roman" w:hAnsi="Times New Roman"/>
                <w:color w:val="auto"/>
              </w:rPr>
            </w:pPr>
            <w:r w:rsidRPr="00FC5848">
              <w:rPr>
                <w:rFonts w:ascii="Times New Roman" w:hAnsi="Times New Roman"/>
                <w:color w:val="auto"/>
              </w:rPr>
              <w:t>0</w:t>
            </w:r>
          </w:p>
        </w:tc>
        <w:tc>
          <w:tcPr>
            <w:tcW w:w="1417" w:type="dxa"/>
            <w:shd w:val="clear" w:color="auto" w:fill="auto"/>
            <w:noWrap/>
            <w:tcMar>
              <w:top w:w="15" w:type="dxa"/>
              <w:left w:w="15" w:type="dxa"/>
              <w:bottom w:w="0" w:type="dxa"/>
              <w:right w:w="15" w:type="dxa"/>
            </w:tcMar>
            <w:vAlign w:val="center"/>
            <w:hideMark/>
          </w:tcPr>
          <w:p w14:paraId="4B0CDD47" w14:textId="77777777" w:rsidR="009D134F" w:rsidRPr="00FC5848" w:rsidRDefault="009D134F" w:rsidP="00787B76">
            <w:pPr>
              <w:pStyle w:val="texttabel"/>
              <w:rPr>
                <w:rFonts w:ascii="Times New Roman" w:hAnsi="Times New Roman"/>
                <w:color w:val="auto"/>
              </w:rPr>
            </w:pPr>
            <w:r w:rsidRPr="00FC5848">
              <w:rPr>
                <w:rFonts w:ascii="Times New Roman" w:hAnsi="Times New Roman"/>
                <w:color w:val="auto"/>
              </w:rPr>
              <w:t>0</w:t>
            </w:r>
          </w:p>
        </w:tc>
        <w:tc>
          <w:tcPr>
            <w:tcW w:w="1418" w:type="dxa"/>
            <w:shd w:val="clear" w:color="auto" w:fill="auto"/>
            <w:noWrap/>
            <w:tcMar>
              <w:top w:w="15" w:type="dxa"/>
              <w:left w:w="15" w:type="dxa"/>
              <w:bottom w:w="0" w:type="dxa"/>
              <w:right w:w="15" w:type="dxa"/>
            </w:tcMar>
            <w:vAlign w:val="center"/>
            <w:hideMark/>
          </w:tcPr>
          <w:p w14:paraId="4791BDA4" w14:textId="77777777" w:rsidR="009D134F" w:rsidRPr="00FC5848" w:rsidRDefault="009D134F" w:rsidP="00787B76">
            <w:pPr>
              <w:pStyle w:val="texttabel"/>
              <w:rPr>
                <w:rFonts w:ascii="Times New Roman" w:hAnsi="Times New Roman"/>
                <w:color w:val="auto"/>
              </w:rPr>
            </w:pPr>
            <w:r w:rsidRPr="00FC5848">
              <w:rPr>
                <w:rFonts w:ascii="Times New Roman" w:hAnsi="Times New Roman"/>
                <w:color w:val="auto"/>
              </w:rPr>
              <w:t>0</w:t>
            </w:r>
          </w:p>
        </w:tc>
        <w:tc>
          <w:tcPr>
            <w:tcW w:w="1468" w:type="dxa"/>
            <w:shd w:val="clear" w:color="auto" w:fill="auto"/>
            <w:noWrap/>
            <w:tcMar>
              <w:top w:w="15" w:type="dxa"/>
              <w:left w:w="15" w:type="dxa"/>
              <w:bottom w:w="0" w:type="dxa"/>
              <w:right w:w="15" w:type="dxa"/>
            </w:tcMar>
            <w:vAlign w:val="center"/>
            <w:hideMark/>
          </w:tcPr>
          <w:p w14:paraId="3D25160B" w14:textId="77777777" w:rsidR="009D134F" w:rsidRPr="00FC5848" w:rsidRDefault="009D134F" w:rsidP="00787B76">
            <w:pPr>
              <w:pStyle w:val="texttabel"/>
              <w:rPr>
                <w:rFonts w:ascii="Times New Roman" w:hAnsi="Times New Roman"/>
                <w:color w:val="auto"/>
              </w:rPr>
            </w:pPr>
            <w:r w:rsidRPr="00FC5848">
              <w:rPr>
                <w:rFonts w:ascii="Times New Roman" w:hAnsi="Times New Roman"/>
                <w:color w:val="auto"/>
              </w:rPr>
              <w:t>0</w:t>
            </w:r>
          </w:p>
        </w:tc>
      </w:tr>
      <w:tr w:rsidR="00E720C0" w:rsidRPr="00FC5848" w14:paraId="73AAA8BA" w14:textId="77777777" w:rsidTr="00787B76">
        <w:trPr>
          <w:trHeight w:val="320"/>
        </w:trPr>
        <w:tc>
          <w:tcPr>
            <w:tcW w:w="2542" w:type="dxa"/>
            <w:shd w:val="clear" w:color="auto" w:fill="auto"/>
            <w:tcMar>
              <w:top w:w="15" w:type="dxa"/>
              <w:left w:w="15" w:type="dxa"/>
              <w:bottom w:w="0" w:type="dxa"/>
              <w:right w:w="15" w:type="dxa"/>
            </w:tcMar>
            <w:vAlign w:val="center"/>
            <w:hideMark/>
          </w:tcPr>
          <w:p w14:paraId="62F5146E" w14:textId="77777777" w:rsidR="009D134F" w:rsidRPr="00FC5848" w:rsidRDefault="009D134F" w:rsidP="00787B76">
            <w:pPr>
              <w:pStyle w:val="texttabel"/>
              <w:rPr>
                <w:rFonts w:ascii="Times New Roman" w:hAnsi="Times New Roman"/>
                <w:b/>
                <w:bCs w:val="0"/>
                <w:i/>
                <w:iCs/>
                <w:color w:val="auto"/>
              </w:rPr>
            </w:pPr>
            <w:r w:rsidRPr="00FC5848">
              <w:rPr>
                <w:rFonts w:ascii="Times New Roman" w:hAnsi="Times New Roman"/>
                <w:color w:val="auto"/>
              </w:rPr>
              <w:t>Aria expusă</w:t>
            </w:r>
          </w:p>
        </w:tc>
        <w:tc>
          <w:tcPr>
            <w:tcW w:w="1417" w:type="dxa"/>
            <w:shd w:val="clear" w:color="auto" w:fill="auto"/>
            <w:tcMar>
              <w:top w:w="15" w:type="dxa"/>
              <w:left w:w="15" w:type="dxa"/>
              <w:bottom w:w="0" w:type="dxa"/>
              <w:right w:w="15" w:type="dxa"/>
            </w:tcMar>
            <w:vAlign w:val="bottom"/>
            <w:hideMark/>
          </w:tcPr>
          <w:p w14:paraId="6F1DB2AC" w14:textId="77777777" w:rsidR="009D134F" w:rsidRPr="00FC5848" w:rsidRDefault="009D134F" w:rsidP="00787B76">
            <w:pPr>
              <w:pStyle w:val="texttabel"/>
              <w:rPr>
                <w:rFonts w:ascii="Times New Roman" w:hAnsi="Times New Roman"/>
                <w:color w:val="auto"/>
              </w:rPr>
            </w:pPr>
          </w:p>
        </w:tc>
        <w:tc>
          <w:tcPr>
            <w:tcW w:w="1418" w:type="dxa"/>
            <w:shd w:val="clear" w:color="auto" w:fill="auto"/>
            <w:tcMar>
              <w:top w:w="15" w:type="dxa"/>
              <w:left w:w="15" w:type="dxa"/>
              <w:bottom w:w="0" w:type="dxa"/>
              <w:right w:w="15" w:type="dxa"/>
            </w:tcMar>
            <w:vAlign w:val="center"/>
            <w:hideMark/>
          </w:tcPr>
          <w:p w14:paraId="615C7435" w14:textId="77777777" w:rsidR="009D134F" w:rsidRPr="00FC5848" w:rsidRDefault="009D134F" w:rsidP="00787B76">
            <w:pPr>
              <w:pStyle w:val="texttabel"/>
              <w:rPr>
                <w:rFonts w:ascii="Times New Roman" w:hAnsi="Times New Roman"/>
                <w:color w:val="auto"/>
              </w:rPr>
            </w:pPr>
          </w:p>
        </w:tc>
        <w:tc>
          <w:tcPr>
            <w:tcW w:w="1417" w:type="dxa"/>
            <w:shd w:val="clear" w:color="auto" w:fill="auto"/>
            <w:tcMar>
              <w:top w:w="15" w:type="dxa"/>
              <w:left w:w="15" w:type="dxa"/>
              <w:bottom w:w="0" w:type="dxa"/>
              <w:right w:w="15" w:type="dxa"/>
            </w:tcMar>
            <w:vAlign w:val="center"/>
            <w:hideMark/>
          </w:tcPr>
          <w:p w14:paraId="32E2FB88" w14:textId="77777777" w:rsidR="009D134F" w:rsidRPr="00FC5848" w:rsidRDefault="009D134F" w:rsidP="00787B76">
            <w:pPr>
              <w:pStyle w:val="texttabel"/>
              <w:rPr>
                <w:rFonts w:ascii="Times New Roman" w:hAnsi="Times New Roman"/>
                <w:color w:val="auto"/>
              </w:rPr>
            </w:pPr>
          </w:p>
        </w:tc>
        <w:tc>
          <w:tcPr>
            <w:tcW w:w="1418" w:type="dxa"/>
            <w:shd w:val="clear" w:color="auto" w:fill="auto"/>
            <w:tcMar>
              <w:top w:w="15" w:type="dxa"/>
              <w:left w:w="15" w:type="dxa"/>
              <w:bottom w:w="0" w:type="dxa"/>
              <w:right w:w="15" w:type="dxa"/>
            </w:tcMar>
            <w:vAlign w:val="bottom"/>
            <w:hideMark/>
          </w:tcPr>
          <w:p w14:paraId="48D867EC" w14:textId="77777777" w:rsidR="009D134F" w:rsidRPr="00FC5848" w:rsidRDefault="009D134F" w:rsidP="00787B76">
            <w:pPr>
              <w:pStyle w:val="texttabel"/>
              <w:rPr>
                <w:rFonts w:ascii="Times New Roman" w:hAnsi="Times New Roman"/>
                <w:color w:val="auto"/>
              </w:rPr>
            </w:pPr>
          </w:p>
        </w:tc>
        <w:tc>
          <w:tcPr>
            <w:tcW w:w="1468" w:type="dxa"/>
            <w:shd w:val="clear" w:color="auto" w:fill="auto"/>
            <w:tcMar>
              <w:top w:w="15" w:type="dxa"/>
              <w:left w:w="15" w:type="dxa"/>
              <w:bottom w:w="0" w:type="dxa"/>
              <w:right w:w="15" w:type="dxa"/>
            </w:tcMar>
            <w:vAlign w:val="bottom"/>
            <w:hideMark/>
          </w:tcPr>
          <w:p w14:paraId="3117A892" w14:textId="77777777" w:rsidR="009D134F" w:rsidRPr="00FC5848" w:rsidRDefault="009D134F" w:rsidP="00787B76">
            <w:pPr>
              <w:pStyle w:val="texttabel"/>
              <w:rPr>
                <w:rFonts w:ascii="Times New Roman" w:hAnsi="Times New Roman"/>
                <w:color w:val="auto"/>
              </w:rPr>
            </w:pPr>
          </w:p>
        </w:tc>
      </w:tr>
      <w:tr w:rsidR="00E720C0" w:rsidRPr="00FC5848" w14:paraId="7D3DF4F9" w14:textId="77777777" w:rsidTr="00787B76">
        <w:trPr>
          <w:trHeight w:val="320"/>
        </w:trPr>
        <w:tc>
          <w:tcPr>
            <w:tcW w:w="2542" w:type="dxa"/>
            <w:shd w:val="clear" w:color="auto" w:fill="auto"/>
            <w:tcMar>
              <w:top w:w="15" w:type="dxa"/>
              <w:left w:w="15" w:type="dxa"/>
              <w:bottom w:w="0" w:type="dxa"/>
              <w:right w:w="15" w:type="dxa"/>
            </w:tcMar>
            <w:vAlign w:val="center"/>
            <w:hideMark/>
          </w:tcPr>
          <w:p w14:paraId="7517D08B" w14:textId="77777777" w:rsidR="009D134F" w:rsidRPr="00FC5848" w:rsidRDefault="009D134F" w:rsidP="00787B76">
            <w:pPr>
              <w:pStyle w:val="texttabel"/>
              <w:rPr>
                <w:rFonts w:ascii="Times New Roman" w:hAnsi="Times New Roman"/>
                <w:b/>
                <w:bCs w:val="0"/>
                <w:i/>
                <w:iCs/>
                <w:color w:val="auto"/>
              </w:rPr>
            </w:pPr>
            <w:r w:rsidRPr="00FC5848">
              <w:rPr>
                <w:rFonts w:ascii="Times New Roman" w:hAnsi="Times New Roman"/>
                <w:color w:val="auto"/>
              </w:rPr>
              <w:t>Locuințe expuse</w:t>
            </w:r>
          </w:p>
        </w:tc>
        <w:tc>
          <w:tcPr>
            <w:tcW w:w="1417" w:type="dxa"/>
            <w:shd w:val="clear" w:color="auto" w:fill="auto"/>
            <w:noWrap/>
            <w:tcMar>
              <w:top w:w="15" w:type="dxa"/>
              <w:left w:w="15" w:type="dxa"/>
              <w:bottom w:w="0" w:type="dxa"/>
              <w:right w:w="15" w:type="dxa"/>
            </w:tcMar>
            <w:vAlign w:val="center"/>
            <w:hideMark/>
          </w:tcPr>
          <w:p w14:paraId="2DA850C5" w14:textId="77777777" w:rsidR="009D134F" w:rsidRPr="00FC5848" w:rsidRDefault="009D134F" w:rsidP="00787B76">
            <w:pPr>
              <w:pStyle w:val="texttabel"/>
              <w:rPr>
                <w:rFonts w:ascii="Times New Roman" w:hAnsi="Times New Roman"/>
                <w:color w:val="auto"/>
              </w:rPr>
            </w:pPr>
            <w:r w:rsidRPr="00FC5848">
              <w:rPr>
                <w:rFonts w:ascii="Times New Roman" w:hAnsi="Times New Roman"/>
                <w:color w:val="auto"/>
              </w:rPr>
              <w:t>0</w:t>
            </w:r>
          </w:p>
        </w:tc>
        <w:tc>
          <w:tcPr>
            <w:tcW w:w="1418" w:type="dxa"/>
            <w:shd w:val="clear" w:color="auto" w:fill="auto"/>
            <w:noWrap/>
            <w:tcMar>
              <w:top w:w="15" w:type="dxa"/>
              <w:left w:w="15" w:type="dxa"/>
              <w:bottom w:w="0" w:type="dxa"/>
              <w:right w:w="15" w:type="dxa"/>
            </w:tcMar>
            <w:vAlign w:val="center"/>
            <w:hideMark/>
          </w:tcPr>
          <w:p w14:paraId="2D2F5B2D" w14:textId="77777777" w:rsidR="009D134F" w:rsidRPr="00FC5848" w:rsidRDefault="009D134F" w:rsidP="00787B76">
            <w:pPr>
              <w:pStyle w:val="texttabel"/>
              <w:rPr>
                <w:rFonts w:ascii="Times New Roman" w:hAnsi="Times New Roman"/>
                <w:color w:val="auto"/>
              </w:rPr>
            </w:pPr>
            <w:r w:rsidRPr="00FC5848">
              <w:rPr>
                <w:rFonts w:ascii="Times New Roman" w:hAnsi="Times New Roman"/>
                <w:color w:val="auto"/>
              </w:rPr>
              <w:t>0</w:t>
            </w:r>
          </w:p>
        </w:tc>
        <w:tc>
          <w:tcPr>
            <w:tcW w:w="1417" w:type="dxa"/>
            <w:shd w:val="clear" w:color="auto" w:fill="auto"/>
            <w:noWrap/>
            <w:tcMar>
              <w:top w:w="15" w:type="dxa"/>
              <w:left w:w="15" w:type="dxa"/>
              <w:bottom w:w="0" w:type="dxa"/>
              <w:right w:w="15" w:type="dxa"/>
            </w:tcMar>
            <w:vAlign w:val="center"/>
            <w:hideMark/>
          </w:tcPr>
          <w:p w14:paraId="0CC99D60" w14:textId="77777777" w:rsidR="009D134F" w:rsidRPr="00FC5848" w:rsidRDefault="009D134F" w:rsidP="00787B76">
            <w:pPr>
              <w:pStyle w:val="texttabel"/>
              <w:rPr>
                <w:rFonts w:ascii="Times New Roman" w:hAnsi="Times New Roman"/>
                <w:color w:val="auto"/>
              </w:rPr>
            </w:pPr>
            <w:r w:rsidRPr="00FC5848">
              <w:rPr>
                <w:rFonts w:ascii="Times New Roman" w:hAnsi="Times New Roman"/>
                <w:color w:val="auto"/>
              </w:rPr>
              <w:t>0</w:t>
            </w:r>
          </w:p>
        </w:tc>
        <w:tc>
          <w:tcPr>
            <w:tcW w:w="1418" w:type="dxa"/>
            <w:shd w:val="clear" w:color="auto" w:fill="auto"/>
            <w:noWrap/>
            <w:tcMar>
              <w:top w:w="15" w:type="dxa"/>
              <w:left w:w="15" w:type="dxa"/>
              <w:bottom w:w="0" w:type="dxa"/>
              <w:right w:w="15" w:type="dxa"/>
            </w:tcMar>
            <w:vAlign w:val="center"/>
            <w:hideMark/>
          </w:tcPr>
          <w:p w14:paraId="2DA71F0D" w14:textId="77777777" w:rsidR="009D134F" w:rsidRPr="00FC5848" w:rsidRDefault="009D134F" w:rsidP="00787B76">
            <w:pPr>
              <w:pStyle w:val="texttabel"/>
              <w:rPr>
                <w:rFonts w:ascii="Times New Roman" w:hAnsi="Times New Roman"/>
                <w:color w:val="auto"/>
              </w:rPr>
            </w:pPr>
            <w:r w:rsidRPr="00FC5848">
              <w:rPr>
                <w:rFonts w:ascii="Times New Roman" w:hAnsi="Times New Roman"/>
                <w:color w:val="auto"/>
              </w:rPr>
              <w:t>0</w:t>
            </w:r>
          </w:p>
        </w:tc>
        <w:tc>
          <w:tcPr>
            <w:tcW w:w="1468" w:type="dxa"/>
            <w:shd w:val="clear" w:color="auto" w:fill="auto"/>
            <w:noWrap/>
            <w:tcMar>
              <w:top w:w="15" w:type="dxa"/>
              <w:left w:w="15" w:type="dxa"/>
              <w:bottom w:w="0" w:type="dxa"/>
              <w:right w:w="15" w:type="dxa"/>
            </w:tcMar>
            <w:vAlign w:val="center"/>
            <w:hideMark/>
          </w:tcPr>
          <w:p w14:paraId="7F5F11E2" w14:textId="77777777" w:rsidR="009D134F" w:rsidRPr="00FC5848" w:rsidRDefault="009D134F" w:rsidP="00787B76">
            <w:pPr>
              <w:pStyle w:val="texttabel"/>
              <w:rPr>
                <w:rFonts w:ascii="Times New Roman" w:hAnsi="Times New Roman"/>
                <w:color w:val="auto"/>
              </w:rPr>
            </w:pPr>
            <w:r w:rsidRPr="00FC5848">
              <w:rPr>
                <w:rFonts w:ascii="Times New Roman" w:hAnsi="Times New Roman"/>
                <w:color w:val="auto"/>
              </w:rPr>
              <w:t>0</w:t>
            </w:r>
          </w:p>
        </w:tc>
      </w:tr>
      <w:tr w:rsidR="00E720C0" w:rsidRPr="00FC5848" w14:paraId="4DBFE4C8" w14:textId="77777777" w:rsidTr="00787B76">
        <w:trPr>
          <w:trHeight w:val="320"/>
        </w:trPr>
        <w:tc>
          <w:tcPr>
            <w:tcW w:w="2542" w:type="dxa"/>
            <w:shd w:val="clear" w:color="auto" w:fill="auto"/>
            <w:tcMar>
              <w:top w:w="15" w:type="dxa"/>
              <w:left w:w="15" w:type="dxa"/>
              <w:bottom w:w="0" w:type="dxa"/>
              <w:right w:w="15" w:type="dxa"/>
            </w:tcMar>
            <w:vAlign w:val="center"/>
            <w:hideMark/>
          </w:tcPr>
          <w:p w14:paraId="4CEBE79F" w14:textId="77777777" w:rsidR="009D134F" w:rsidRPr="00FC5848" w:rsidRDefault="009D134F" w:rsidP="00787B76">
            <w:pPr>
              <w:pStyle w:val="texttabel"/>
              <w:rPr>
                <w:rFonts w:ascii="Times New Roman" w:hAnsi="Times New Roman"/>
                <w:b/>
                <w:bCs w:val="0"/>
                <w:i/>
                <w:iCs/>
                <w:color w:val="auto"/>
              </w:rPr>
            </w:pPr>
            <w:r w:rsidRPr="00FC5848">
              <w:rPr>
                <w:rFonts w:ascii="Times New Roman" w:hAnsi="Times New Roman"/>
                <w:color w:val="auto"/>
              </w:rPr>
              <w:t>Spitale expuse</w:t>
            </w:r>
          </w:p>
        </w:tc>
        <w:tc>
          <w:tcPr>
            <w:tcW w:w="1417" w:type="dxa"/>
            <w:shd w:val="clear" w:color="auto" w:fill="auto"/>
            <w:noWrap/>
            <w:tcMar>
              <w:top w:w="15" w:type="dxa"/>
              <w:left w:w="15" w:type="dxa"/>
              <w:bottom w:w="0" w:type="dxa"/>
              <w:right w:w="15" w:type="dxa"/>
            </w:tcMar>
            <w:vAlign w:val="center"/>
            <w:hideMark/>
          </w:tcPr>
          <w:p w14:paraId="11219FA6" w14:textId="77777777" w:rsidR="009D134F" w:rsidRPr="00FC5848" w:rsidRDefault="009D134F" w:rsidP="00787B76">
            <w:pPr>
              <w:pStyle w:val="texttabel"/>
              <w:rPr>
                <w:rFonts w:ascii="Times New Roman" w:hAnsi="Times New Roman"/>
                <w:color w:val="auto"/>
              </w:rPr>
            </w:pPr>
            <w:r w:rsidRPr="00FC5848">
              <w:rPr>
                <w:rFonts w:ascii="Times New Roman" w:hAnsi="Times New Roman"/>
                <w:color w:val="auto"/>
              </w:rPr>
              <w:t>0</w:t>
            </w:r>
          </w:p>
        </w:tc>
        <w:tc>
          <w:tcPr>
            <w:tcW w:w="1418" w:type="dxa"/>
            <w:shd w:val="clear" w:color="auto" w:fill="auto"/>
            <w:noWrap/>
            <w:tcMar>
              <w:top w:w="15" w:type="dxa"/>
              <w:left w:w="15" w:type="dxa"/>
              <w:bottom w:w="0" w:type="dxa"/>
              <w:right w:w="15" w:type="dxa"/>
            </w:tcMar>
            <w:vAlign w:val="center"/>
            <w:hideMark/>
          </w:tcPr>
          <w:p w14:paraId="51F65176" w14:textId="77777777" w:rsidR="009D134F" w:rsidRPr="00FC5848" w:rsidRDefault="009D134F" w:rsidP="00787B76">
            <w:pPr>
              <w:pStyle w:val="texttabel"/>
              <w:rPr>
                <w:rFonts w:ascii="Times New Roman" w:hAnsi="Times New Roman"/>
                <w:color w:val="auto"/>
              </w:rPr>
            </w:pPr>
            <w:r w:rsidRPr="00FC5848">
              <w:rPr>
                <w:rFonts w:ascii="Times New Roman" w:hAnsi="Times New Roman"/>
                <w:color w:val="auto"/>
              </w:rPr>
              <w:t>0</w:t>
            </w:r>
          </w:p>
        </w:tc>
        <w:tc>
          <w:tcPr>
            <w:tcW w:w="1417" w:type="dxa"/>
            <w:shd w:val="clear" w:color="auto" w:fill="auto"/>
            <w:noWrap/>
            <w:tcMar>
              <w:top w:w="15" w:type="dxa"/>
              <w:left w:w="15" w:type="dxa"/>
              <w:bottom w:w="0" w:type="dxa"/>
              <w:right w:w="15" w:type="dxa"/>
            </w:tcMar>
            <w:vAlign w:val="center"/>
            <w:hideMark/>
          </w:tcPr>
          <w:p w14:paraId="719FF182" w14:textId="77777777" w:rsidR="009D134F" w:rsidRPr="00FC5848" w:rsidRDefault="009D134F" w:rsidP="00787B76">
            <w:pPr>
              <w:pStyle w:val="texttabel"/>
              <w:rPr>
                <w:rFonts w:ascii="Times New Roman" w:hAnsi="Times New Roman"/>
                <w:color w:val="auto"/>
              </w:rPr>
            </w:pPr>
            <w:r w:rsidRPr="00FC5848">
              <w:rPr>
                <w:rFonts w:ascii="Times New Roman" w:hAnsi="Times New Roman"/>
                <w:color w:val="auto"/>
              </w:rPr>
              <w:t>0</w:t>
            </w:r>
          </w:p>
        </w:tc>
        <w:tc>
          <w:tcPr>
            <w:tcW w:w="1418" w:type="dxa"/>
            <w:shd w:val="clear" w:color="auto" w:fill="auto"/>
            <w:noWrap/>
            <w:tcMar>
              <w:top w:w="15" w:type="dxa"/>
              <w:left w:w="15" w:type="dxa"/>
              <w:bottom w:w="0" w:type="dxa"/>
              <w:right w:w="15" w:type="dxa"/>
            </w:tcMar>
            <w:vAlign w:val="center"/>
            <w:hideMark/>
          </w:tcPr>
          <w:p w14:paraId="2000F9AC" w14:textId="77777777" w:rsidR="009D134F" w:rsidRPr="00FC5848" w:rsidRDefault="009D134F" w:rsidP="00787B76">
            <w:pPr>
              <w:pStyle w:val="texttabel"/>
              <w:rPr>
                <w:rFonts w:ascii="Times New Roman" w:hAnsi="Times New Roman"/>
                <w:color w:val="auto"/>
              </w:rPr>
            </w:pPr>
            <w:r w:rsidRPr="00FC5848">
              <w:rPr>
                <w:rFonts w:ascii="Times New Roman" w:hAnsi="Times New Roman"/>
                <w:color w:val="auto"/>
              </w:rPr>
              <w:t>0</w:t>
            </w:r>
          </w:p>
        </w:tc>
        <w:tc>
          <w:tcPr>
            <w:tcW w:w="1468" w:type="dxa"/>
            <w:shd w:val="clear" w:color="auto" w:fill="auto"/>
            <w:noWrap/>
            <w:tcMar>
              <w:top w:w="15" w:type="dxa"/>
              <w:left w:w="15" w:type="dxa"/>
              <w:bottom w:w="0" w:type="dxa"/>
              <w:right w:w="15" w:type="dxa"/>
            </w:tcMar>
            <w:vAlign w:val="center"/>
            <w:hideMark/>
          </w:tcPr>
          <w:p w14:paraId="6076EF1C" w14:textId="77777777" w:rsidR="009D134F" w:rsidRPr="00FC5848" w:rsidRDefault="009D134F" w:rsidP="00787B76">
            <w:pPr>
              <w:pStyle w:val="texttabel"/>
              <w:rPr>
                <w:rFonts w:ascii="Times New Roman" w:hAnsi="Times New Roman"/>
                <w:color w:val="auto"/>
              </w:rPr>
            </w:pPr>
            <w:r w:rsidRPr="00FC5848">
              <w:rPr>
                <w:rFonts w:ascii="Times New Roman" w:hAnsi="Times New Roman"/>
                <w:color w:val="auto"/>
              </w:rPr>
              <w:t>0</w:t>
            </w:r>
          </w:p>
        </w:tc>
      </w:tr>
      <w:tr w:rsidR="009D134F" w:rsidRPr="00FC5848" w14:paraId="00B9489B" w14:textId="77777777" w:rsidTr="00787B76">
        <w:trPr>
          <w:trHeight w:val="320"/>
        </w:trPr>
        <w:tc>
          <w:tcPr>
            <w:tcW w:w="2542" w:type="dxa"/>
            <w:shd w:val="clear" w:color="auto" w:fill="auto"/>
            <w:tcMar>
              <w:top w:w="15" w:type="dxa"/>
              <w:left w:w="15" w:type="dxa"/>
              <w:bottom w:w="0" w:type="dxa"/>
              <w:right w:w="15" w:type="dxa"/>
            </w:tcMar>
            <w:vAlign w:val="center"/>
            <w:hideMark/>
          </w:tcPr>
          <w:p w14:paraId="55B89DCD" w14:textId="77777777" w:rsidR="009D134F" w:rsidRPr="00FC5848" w:rsidRDefault="009D134F" w:rsidP="00787B76">
            <w:pPr>
              <w:pStyle w:val="texttabel"/>
              <w:rPr>
                <w:rFonts w:ascii="Times New Roman" w:hAnsi="Times New Roman"/>
                <w:b/>
                <w:bCs w:val="0"/>
                <w:i/>
                <w:iCs/>
                <w:color w:val="auto"/>
              </w:rPr>
            </w:pPr>
            <w:r w:rsidRPr="00FC5848">
              <w:rPr>
                <w:rFonts w:ascii="Times New Roman" w:hAnsi="Times New Roman"/>
                <w:color w:val="auto"/>
              </w:rPr>
              <w:t>Școli expuse</w:t>
            </w:r>
          </w:p>
        </w:tc>
        <w:tc>
          <w:tcPr>
            <w:tcW w:w="1417" w:type="dxa"/>
            <w:shd w:val="clear" w:color="auto" w:fill="auto"/>
            <w:noWrap/>
            <w:tcMar>
              <w:top w:w="15" w:type="dxa"/>
              <w:left w:w="15" w:type="dxa"/>
              <w:bottom w:w="0" w:type="dxa"/>
              <w:right w:w="15" w:type="dxa"/>
            </w:tcMar>
            <w:vAlign w:val="center"/>
            <w:hideMark/>
          </w:tcPr>
          <w:p w14:paraId="268AB6D0" w14:textId="77777777" w:rsidR="009D134F" w:rsidRPr="00FC5848" w:rsidRDefault="009D134F" w:rsidP="00787B76">
            <w:pPr>
              <w:pStyle w:val="texttabel"/>
              <w:rPr>
                <w:rFonts w:ascii="Times New Roman" w:hAnsi="Times New Roman"/>
                <w:color w:val="auto"/>
              </w:rPr>
            </w:pPr>
            <w:r w:rsidRPr="00FC5848">
              <w:rPr>
                <w:rFonts w:ascii="Times New Roman" w:hAnsi="Times New Roman"/>
                <w:color w:val="auto"/>
              </w:rPr>
              <w:t>0</w:t>
            </w:r>
          </w:p>
        </w:tc>
        <w:tc>
          <w:tcPr>
            <w:tcW w:w="1418" w:type="dxa"/>
            <w:shd w:val="clear" w:color="auto" w:fill="auto"/>
            <w:noWrap/>
            <w:tcMar>
              <w:top w:w="15" w:type="dxa"/>
              <w:left w:w="15" w:type="dxa"/>
              <w:bottom w:w="0" w:type="dxa"/>
              <w:right w:w="15" w:type="dxa"/>
            </w:tcMar>
            <w:vAlign w:val="center"/>
            <w:hideMark/>
          </w:tcPr>
          <w:p w14:paraId="32940E46" w14:textId="77777777" w:rsidR="009D134F" w:rsidRPr="00FC5848" w:rsidRDefault="009D134F" w:rsidP="00787B76">
            <w:pPr>
              <w:pStyle w:val="texttabel"/>
              <w:rPr>
                <w:rFonts w:ascii="Times New Roman" w:hAnsi="Times New Roman"/>
                <w:color w:val="auto"/>
              </w:rPr>
            </w:pPr>
            <w:r w:rsidRPr="00FC5848">
              <w:rPr>
                <w:rFonts w:ascii="Times New Roman" w:hAnsi="Times New Roman"/>
                <w:color w:val="auto"/>
              </w:rPr>
              <w:t>0</w:t>
            </w:r>
          </w:p>
        </w:tc>
        <w:tc>
          <w:tcPr>
            <w:tcW w:w="1417" w:type="dxa"/>
            <w:shd w:val="clear" w:color="auto" w:fill="auto"/>
            <w:noWrap/>
            <w:tcMar>
              <w:top w:w="15" w:type="dxa"/>
              <w:left w:w="15" w:type="dxa"/>
              <w:bottom w:w="0" w:type="dxa"/>
              <w:right w:w="15" w:type="dxa"/>
            </w:tcMar>
            <w:vAlign w:val="center"/>
            <w:hideMark/>
          </w:tcPr>
          <w:p w14:paraId="74F45C8F" w14:textId="77777777" w:rsidR="009D134F" w:rsidRPr="00FC5848" w:rsidRDefault="009D134F" w:rsidP="00787B76">
            <w:pPr>
              <w:pStyle w:val="texttabel"/>
              <w:rPr>
                <w:rFonts w:ascii="Times New Roman" w:hAnsi="Times New Roman"/>
                <w:color w:val="auto"/>
              </w:rPr>
            </w:pPr>
            <w:r w:rsidRPr="00FC5848">
              <w:rPr>
                <w:rFonts w:ascii="Times New Roman" w:hAnsi="Times New Roman"/>
                <w:color w:val="auto"/>
              </w:rPr>
              <w:t>0</w:t>
            </w:r>
          </w:p>
        </w:tc>
        <w:tc>
          <w:tcPr>
            <w:tcW w:w="1418" w:type="dxa"/>
            <w:shd w:val="clear" w:color="auto" w:fill="auto"/>
            <w:noWrap/>
            <w:tcMar>
              <w:top w:w="15" w:type="dxa"/>
              <w:left w:w="15" w:type="dxa"/>
              <w:bottom w:w="0" w:type="dxa"/>
              <w:right w:w="15" w:type="dxa"/>
            </w:tcMar>
            <w:vAlign w:val="center"/>
            <w:hideMark/>
          </w:tcPr>
          <w:p w14:paraId="5D8FBE94" w14:textId="77777777" w:rsidR="009D134F" w:rsidRPr="00FC5848" w:rsidRDefault="009D134F" w:rsidP="00787B76">
            <w:pPr>
              <w:pStyle w:val="texttabel"/>
              <w:rPr>
                <w:rFonts w:ascii="Times New Roman" w:hAnsi="Times New Roman"/>
                <w:color w:val="auto"/>
              </w:rPr>
            </w:pPr>
            <w:r w:rsidRPr="00FC5848">
              <w:rPr>
                <w:rFonts w:ascii="Times New Roman" w:hAnsi="Times New Roman"/>
                <w:color w:val="auto"/>
              </w:rPr>
              <w:t>0</w:t>
            </w:r>
          </w:p>
        </w:tc>
        <w:tc>
          <w:tcPr>
            <w:tcW w:w="1468" w:type="dxa"/>
            <w:shd w:val="clear" w:color="auto" w:fill="auto"/>
            <w:noWrap/>
            <w:tcMar>
              <w:top w:w="15" w:type="dxa"/>
              <w:left w:w="15" w:type="dxa"/>
              <w:bottom w:w="0" w:type="dxa"/>
              <w:right w:w="15" w:type="dxa"/>
            </w:tcMar>
            <w:vAlign w:val="center"/>
            <w:hideMark/>
          </w:tcPr>
          <w:p w14:paraId="6E8F0B81" w14:textId="77777777" w:rsidR="009D134F" w:rsidRPr="00FC5848" w:rsidRDefault="009D134F" w:rsidP="00787B76">
            <w:pPr>
              <w:pStyle w:val="texttabel"/>
              <w:rPr>
                <w:rFonts w:ascii="Times New Roman" w:hAnsi="Times New Roman"/>
                <w:color w:val="auto"/>
              </w:rPr>
            </w:pPr>
            <w:r w:rsidRPr="00FC5848">
              <w:rPr>
                <w:rFonts w:ascii="Times New Roman" w:hAnsi="Times New Roman"/>
                <w:color w:val="auto"/>
              </w:rPr>
              <w:t>0</w:t>
            </w:r>
          </w:p>
        </w:tc>
      </w:tr>
    </w:tbl>
    <w:p w14:paraId="110FD186" w14:textId="77777777" w:rsidR="002B028A" w:rsidRPr="00FC5848" w:rsidRDefault="002B028A" w:rsidP="00530577"/>
    <w:p w14:paraId="2F8DB929" w14:textId="3D7E5255" w:rsidR="00437556" w:rsidRPr="00FC5848" w:rsidRDefault="00437556" w:rsidP="00530577">
      <w:pPr>
        <w:pStyle w:val="Legenda"/>
      </w:pPr>
      <w:bookmarkStart w:id="59" w:name="_Toc178929190"/>
      <w:r w:rsidRPr="00FC5848">
        <w:t>Tabel 1</w:t>
      </w:r>
      <w:r w:rsidR="00902692" w:rsidRPr="00FC5848">
        <w:t>4</w:t>
      </w:r>
      <w:r w:rsidRPr="00FC5848">
        <w:t xml:space="preserve">. Expunerea populației, locuințelor și clădirilor cu destinația educație sau sănătate la zgomotul produs de </w:t>
      </w:r>
      <w:r w:rsidR="00026640" w:rsidRPr="00FC5848">
        <w:t>ECO Total</w:t>
      </w:r>
      <w:bookmarkEnd w:id="59"/>
    </w:p>
    <w:tbl>
      <w:tblPr>
        <w:tblW w:w="96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552"/>
        <w:gridCol w:w="1418"/>
        <w:gridCol w:w="1461"/>
        <w:gridCol w:w="1417"/>
        <w:gridCol w:w="1417"/>
        <w:gridCol w:w="1415"/>
      </w:tblGrid>
      <w:tr w:rsidR="00E720C0" w:rsidRPr="00FC5848" w14:paraId="01CD696D" w14:textId="77777777" w:rsidTr="00787B76">
        <w:trPr>
          <w:trHeight w:val="320"/>
        </w:trPr>
        <w:tc>
          <w:tcPr>
            <w:tcW w:w="2552" w:type="dxa"/>
            <w:shd w:val="clear" w:color="auto" w:fill="auto"/>
            <w:tcMar>
              <w:top w:w="15" w:type="dxa"/>
              <w:left w:w="15" w:type="dxa"/>
              <w:bottom w:w="0" w:type="dxa"/>
              <w:right w:w="15" w:type="dxa"/>
            </w:tcMar>
            <w:vAlign w:val="center"/>
            <w:hideMark/>
          </w:tcPr>
          <w:p w14:paraId="6B053202" w14:textId="77777777" w:rsidR="00437556" w:rsidRPr="00FC5848" w:rsidRDefault="00437556" w:rsidP="00787B76">
            <w:pPr>
              <w:pStyle w:val="texttabel"/>
              <w:rPr>
                <w:rFonts w:ascii="Times New Roman" w:hAnsi="Times New Roman"/>
                <w:b/>
                <w:bCs w:val="0"/>
                <w:i/>
                <w:iCs/>
                <w:color w:val="auto"/>
              </w:rPr>
            </w:pPr>
            <w:r w:rsidRPr="00FC5848">
              <w:rPr>
                <w:rFonts w:ascii="Times New Roman" w:hAnsi="Times New Roman"/>
                <w:color w:val="auto"/>
              </w:rPr>
              <w:t>Nivel zgomot</w:t>
            </w:r>
          </w:p>
        </w:tc>
        <w:tc>
          <w:tcPr>
            <w:tcW w:w="1418" w:type="dxa"/>
            <w:shd w:val="clear" w:color="auto" w:fill="auto"/>
            <w:tcMar>
              <w:top w:w="15" w:type="dxa"/>
              <w:left w:w="15" w:type="dxa"/>
              <w:bottom w:w="0" w:type="dxa"/>
              <w:right w:w="15" w:type="dxa"/>
            </w:tcMar>
            <w:vAlign w:val="center"/>
            <w:hideMark/>
          </w:tcPr>
          <w:p w14:paraId="415C67F2" w14:textId="77777777" w:rsidR="00437556" w:rsidRPr="00FC5848" w:rsidRDefault="00437556" w:rsidP="00787B76">
            <w:pPr>
              <w:pStyle w:val="texttabel"/>
              <w:rPr>
                <w:rFonts w:ascii="Times New Roman" w:hAnsi="Times New Roman"/>
                <w:color w:val="auto"/>
              </w:rPr>
            </w:pPr>
            <w:proofErr w:type="spellStart"/>
            <w:r w:rsidRPr="00FC5848">
              <w:rPr>
                <w:rFonts w:ascii="Times New Roman" w:hAnsi="Times New Roman"/>
                <w:color w:val="auto"/>
              </w:rPr>
              <w:t>Lzsn</w:t>
            </w:r>
            <w:proofErr w:type="spellEnd"/>
            <w:r w:rsidRPr="00FC5848">
              <w:rPr>
                <w:rFonts w:ascii="Times New Roman" w:hAnsi="Times New Roman"/>
                <w:color w:val="auto"/>
              </w:rPr>
              <w:t xml:space="preserve"> 55-59</w:t>
            </w:r>
          </w:p>
        </w:tc>
        <w:tc>
          <w:tcPr>
            <w:tcW w:w="1461" w:type="dxa"/>
            <w:shd w:val="clear" w:color="auto" w:fill="auto"/>
            <w:tcMar>
              <w:top w:w="15" w:type="dxa"/>
              <w:left w:w="15" w:type="dxa"/>
              <w:bottom w:w="0" w:type="dxa"/>
              <w:right w:w="15" w:type="dxa"/>
            </w:tcMar>
            <w:vAlign w:val="center"/>
            <w:hideMark/>
          </w:tcPr>
          <w:p w14:paraId="110C7413" w14:textId="77777777" w:rsidR="00437556" w:rsidRPr="00FC5848" w:rsidRDefault="00437556" w:rsidP="00787B76">
            <w:pPr>
              <w:pStyle w:val="texttabel"/>
              <w:rPr>
                <w:rFonts w:ascii="Times New Roman" w:hAnsi="Times New Roman"/>
                <w:color w:val="auto"/>
              </w:rPr>
            </w:pPr>
            <w:proofErr w:type="spellStart"/>
            <w:r w:rsidRPr="00FC5848">
              <w:rPr>
                <w:rFonts w:ascii="Times New Roman" w:hAnsi="Times New Roman"/>
                <w:color w:val="auto"/>
              </w:rPr>
              <w:t>Lzsn</w:t>
            </w:r>
            <w:proofErr w:type="spellEnd"/>
            <w:r w:rsidRPr="00FC5848">
              <w:rPr>
                <w:rFonts w:ascii="Times New Roman" w:hAnsi="Times New Roman"/>
                <w:color w:val="auto"/>
              </w:rPr>
              <w:t xml:space="preserve"> 60-64</w:t>
            </w:r>
          </w:p>
        </w:tc>
        <w:tc>
          <w:tcPr>
            <w:tcW w:w="1417" w:type="dxa"/>
            <w:shd w:val="clear" w:color="auto" w:fill="auto"/>
            <w:noWrap/>
            <w:tcMar>
              <w:top w:w="15" w:type="dxa"/>
              <w:left w:w="15" w:type="dxa"/>
              <w:bottom w:w="0" w:type="dxa"/>
              <w:right w:w="15" w:type="dxa"/>
            </w:tcMar>
            <w:vAlign w:val="bottom"/>
            <w:hideMark/>
          </w:tcPr>
          <w:p w14:paraId="25CDC97B" w14:textId="77777777" w:rsidR="00437556" w:rsidRPr="00FC5848" w:rsidRDefault="00437556" w:rsidP="00787B76">
            <w:pPr>
              <w:pStyle w:val="texttabel"/>
              <w:rPr>
                <w:rFonts w:ascii="Times New Roman" w:hAnsi="Times New Roman"/>
                <w:color w:val="auto"/>
              </w:rPr>
            </w:pPr>
            <w:proofErr w:type="spellStart"/>
            <w:r w:rsidRPr="00FC5848">
              <w:rPr>
                <w:rFonts w:ascii="Times New Roman" w:hAnsi="Times New Roman"/>
                <w:color w:val="auto"/>
              </w:rPr>
              <w:t>Lzsn</w:t>
            </w:r>
            <w:proofErr w:type="spellEnd"/>
            <w:r w:rsidRPr="00FC5848">
              <w:rPr>
                <w:rFonts w:ascii="Times New Roman" w:hAnsi="Times New Roman"/>
                <w:color w:val="auto"/>
              </w:rPr>
              <w:t xml:space="preserve"> 65-69</w:t>
            </w:r>
          </w:p>
        </w:tc>
        <w:tc>
          <w:tcPr>
            <w:tcW w:w="1417" w:type="dxa"/>
            <w:shd w:val="clear" w:color="auto" w:fill="auto"/>
            <w:noWrap/>
            <w:tcMar>
              <w:top w:w="15" w:type="dxa"/>
              <w:left w:w="15" w:type="dxa"/>
              <w:bottom w:w="0" w:type="dxa"/>
              <w:right w:w="15" w:type="dxa"/>
            </w:tcMar>
            <w:vAlign w:val="bottom"/>
            <w:hideMark/>
          </w:tcPr>
          <w:p w14:paraId="62B73F96" w14:textId="77777777" w:rsidR="00437556" w:rsidRPr="00FC5848" w:rsidRDefault="00437556" w:rsidP="00787B76">
            <w:pPr>
              <w:pStyle w:val="texttabel"/>
              <w:rPr>
                <w:rFonts w:ascii="Times New Roman" w:hAnsi="Times New Roman"/>
                <w:color w:val="auto"/>
              </w:rPr>
            </w:pPr>
            <w:proofErr w:type="spellStart"/>
            <w:r w:rsidRPr="00FC5848">
              <w:rPr>
                <w:rFonts w:ascii="Times New Roman" w:hAnsi="Times New Roman"/>
                <w:color w:val="auto"/>
              </w:rPr>
              <w:t>Lzsn</w:t>
            </w:r>
            <w:proofErr w:type="spellEnd"/>
            <w:r w:rsidRPr="00FC5848">
              <w:rPr>
                <w:rFonts w:ascii="Times New Roman" w:hAnsi="Times New Roman"/>
                <w:color w:val="auto"/>
              </w:rPr>
              <w:t xml:space="preserve"> 70-74</w:t>
            </w:r>
          </w:p>
        </w:tc>
        <w:tc>
          <w:tcPr>
            <w:tcW w:w="1415" w:type="dxa"/>
            <w:shd w:val="clear" w:color="auto" w:fill="auto"/>
            <w:noWrap/>
            <w:tcMar>
              <w:top w:w="15" w:type="dxa"/>
              <w:left w:w="15" w:type="dxa"/>
              <w:bottom w:w="0" w:type="dxa"/>
              <w:right w:w="15" w:type="dxa"/>
            </w:tcMar>
            <w:hideMark/>
          </w:tcPr>
          <w:p w14:paraId="2B0F3768" w14:textId="77777777" w:rsidR="00437556" w:rsidRPr="00FC5848" w:rsidRDefault="00437556" w:rsidP="00787B76">
            <w:pPr>
              <w:pStyle w:val="texttabel"/>
              <w:rPr>
                <w:rFonts w:ascii="Times New Roman" w:hAnsi="Times New Roman"/>
                <w:color w:val="auto"/>
              </w:rPr>
            </w:pPr>
            <w:proofErr w:type="spellStart"/>
            <w:r w:rsidRPr="00FC5848">
              <w:rPr>
                <w:rFonts w:ascii="Times New Roman" w:hAnsi="Times New Roman"/>
                <w:color w:val="auto"/>
              </w:rPr>
              <w:t>Lzsn</w:t>
            </w:r>
            <w:proofErr w:type="spellEnd"/>
            <w:r w:rsidRPr="00FC5848">
              <w:rPr>
                <w:rFonts w:ascii="Times New Roman" w:hAnsi="Times New Roman"/>
                <w:color w:val="auto"/>
              </w:rPr>
              <w:t xml:space="preserve"> peste 75</w:t>
            </w:r>
          </w:p>
        </w:tc>
      </w:tr>
      <w:tr w:rsidR="00E720C0" w:rsidRPr="00FC5848" w14:paraId="6C1874F5" w14:textId="77777777" w:rsidTr="00787B76">
        <w:trPr>
          <w:trHeight w:val="320"/>
        </w:trPr>
        <w:tc>
          <w:tcPr>
            <w:tcW w:w="2552" w:type="dxa"/>
            <w:shd w:val="clear" w:color="auto" w:fill="auto"/>
            <w:tcMar>
              <w:top w:w="15" w:type="dxa"/>
              <w:left w:w="15" w:type="dxa"/>
              <w:bottom w:w="0" w:type="dxa"/>
              <w:right w:w="15" w:type="dxa"/>
            </w:tcMar>
            <w:vAlign w:val="center"/>
            <w:hideMark/>
          </w:tcPr>
          <w:p w14:paraId="40522981" w14:textId="77777777" w:rsidR="00437556" w:rsidRPr="00FC5848" w:rsidRDefault="00437556" w:rsidP="00787B76">
            <w:pPr>
              <w:pStyle w:val="texttabel"/>
              <w:rPr>
                <w:rFonts w:ascii="Times New Roman" w:hAnsi="Times New Roman"/>
                <w:b/>
                <w:bCs w:val="0"/>
                <w:i/>
                <w:iCs/>
                <w:color w:val="auto"/>
              </w:rPr>
            </w:pPr>
            <w:r w:rsidRPr="00FC5848">
              <w:rPr>
                <w:rFonts w:ascii="Times New Roman" w:hAnsi="Times New Roman"/>
                <w:color w:val="auto"/>
              </w:rPr>
              <w:t>Expunere populație</w:t>
            </w:r>
          </w:p>
        </w:tc>
        <w:tc>
          <w:tcPr>
            <w:tcW w:w="0" w:type="auto"/>
            <w:shd w:val="clear" w:color="auto" w:fill="auto"/>
            <w:noWrap/>
            <w:tcMar>
              <w:top w:w="15" w:type="dxa"/>
              <w:left w:w="15" w:type="dxa"/>
              <w:bottom w:w="0" w:type="dxa"/>
              <w:right w:w="15" w:type="dxa"/>
            </w:tcMar>
            <w:vAlign w:val="center"/>
            <w:hideMark/>
          </w:tcPr>
          <w:p w14:paraId="2B0F0878" w14:textId="77777777" w:rsidR="00437556" w:rsidRPr="00FC5848" w:rsidRDefault="00437556" w:rsidP="00787B76">
            <w:pPr>
              <w:pStyle w:val="texttabel"/>
              <w:rPr>
                <w:rFonts w:ascii="Times New Roman" w:hAnsi="Times New Roman"/>
                <w:color w:val="auto"/>
              </w:rPr>
            </w:pPr>
            <w:r w:rsidRPr="00FC5848">
              <w:rPr>
                <w:rFonts w:ascii="Times New Roman" w:hAnsi="Times New Roman"/>
                <w:color w:val="auto"/>
              </w:rPr>
              <w:t>0</w:t>
            </w:r>
          </w:p>
        </w:tc>
        <w:tc>
          <w:tcPr>
            <w:tcW w:w="0" w:type="auto"/>
            <w:shd w:val="clear" w:color="auto" w:fill="auto"/>
            <w:noWrap/>
            <w:tcMar>
              <w:top w:w="15" w:type="dxa"/>
              <w:left w:w="15" w:type="dxa"/>
              <w:bottom w:w="0" w:type="dxa"/>
              <w:right w:w="15" w:type="dxa"/>
            </w:tcMar>
            <w:vAlign w:val="center"/>
            <w:hideMark/>
          </w:tcPr>
          <w:p w14:paraId="7AC49C76" w14:textId="77777777" w:rsidR="00437556" w:rsidRPr="00FC5848" w:rsidRDefault="00437556" w:rsidP="00787B76">
            <w:pPr>
              <w:pStyle w:val="texttabel"/>
              <w:rPr>
                <w:rFonts w:ascii="Times New Roman" w:hAnsi="Times New Roman"/>
                <w:color w:val="auto"/>
              </w:rPr>
            </w:pPr>
            <w:r w:rsidRPr="00FC5848">
              <w:rPr>
                <w:rFonts w:ascii="Times New Roman" w:hAnsi="Times New Roman"/>
                <w:color w:val="auto"/>
              </w:rPr>
              <w:t>0</w:t>
            </w:r>
          </w:p>
        </w:tc>
        <w:tc>
          <w:tcPr>
            <w:tcW w:w="0" w:type="auto"/>
            <w:shd w:val="clear" w:color="auto" w:fill="auto"/>
            <w:noWrap/>
            <w:tcMar>
              <w:top w:w="15" w:type="dxa"/>
              <w:left w:w="15" w:type="dxa"/>
              <w:bottom w:w="0" w:type="dxa"/>
              <w:right w:w="15" w:type="dxa"/>
            </w:tcMar>
            <w:vAlign w:val="center"/>
            <w:hideMark/>
          </w:tcPr>
          <w:p w14:paraId="63B355E6" w14:textId="77777777" w:rsidR="00437556" w:rsidRPr="00FC5848" w:rsidRDefault="00437556" w:rsidP="00787B76">
            <w:pPr>
              <w:pStyle w:val="texttabel"/>
              <w:rPr>
                <w:rFonts w:ascii="Times New Roman" w:hAnsi="Times New Roman"/>
                <w:color w:val="auto"/>
              </w:rPr>
            </w:pPr>
            <w:r w:rsidRPr="00FC5848">
              <w:rPr>
                <w:rFonts w:ascii="Times New Roman" w:hAnsi="Times New Roman"/>
                <w:color w:val="auto"/>
              </w:rPr>
              <w:t>0</w:t>
            </w:r>
          </w:p>
        </w:tc>
        <w:tc>
          <w:tcPr>
            <w:tcW w:w="0" w:type="auto"/>
            <w:shd w:val="clear" w:color="auto" w:fill="auto"/>
            <w:noWrap/>
            <w:tcMar>
              <w:top w:w="15" w:type="dxa"/>
              <w:left w:w="15" w:type="dxa"/>
              <w:bottom w:w="0" w:type="dxa"/>
              <w:right w:w="15" w:type="dxa"/>
            </w:tcMar>
            <w:vAlign w:val="center"/>
            <w:hideMark/>
          </w:tcPr>
          <w:p w14:paraId="71F33C22" w14:textId="77777777" w:rsidR="00437556" w:rsidRPr="00FC5848" w:rsidRDefault="00437556" w:rsidP="00787B76">
            <w:pPr>
              <w:pStyle w:val="texttabel"/>
              <w:rPr>
                <w:rFonts w:ascii="Times New Roman" w:hAnsi="Times New Roman"/>
                <w:color w:val="auto"/>
              </w:rPr>
            </w:pPr>
            <w:r w:rsidRPr="00FC5848">
              <w:rPr>
                <w:rFonts w:ascii="Times New Roman" w:hAnsi="Times New Roman"/>
                <w:color w:val="auto"/>
              </w:rPr>
              <w:t>0</w:t>
            </w:r>
          </w:p>
        </w:tc>
        <w:tc>
          <w:tcPr>
            <w:tcW w:w="1415" w:type="dxa"/>
            <w:shd w:val="clear" w:color="auto" w:fill="auto"/>
            <w:noWrap/>
            <w:tcMar>
              <w:top w:w="15" w:type="dxa"/>
              <w:left w:w="15" w:type="dxa"/>
              <w:bottom w:w="0" w:type="dxa"/>
              <w:right w:w="15" w:type="dxa"/>
            </w:tcMar>
            <w:hideMark/>
          </w:tcPr>
          <w:p w14:paraId="1B56CD8E" w14:textId="77777777" w:rsidR="00437556" w:rsidRPr="00FC5848" w:rsidRDefault="00437556" w:rsidP="00787B76">
            <w:pPr>
              <w:pStyle w:val="texttabel"/>
              <w:rPr>
                <w:rFonts w:ascii="Times New Roman" w:hAnsi="Times New Roman"/>
                <w:color w:val="auto"/>
              </w:rPr>
            </w:pPr>
            <w:r w:rsidRPr="00FC5848">
              <w:rPr>
                <w:rFonts w:ascii="Times New Roman" w:hAnsi="Times New Roman"/>
                <w:color w:val="auto"/>
              </w:rPr>
              <w:t>0</w:t>
            </w:r>
          </w:p>
        </w:tc>
      </w:tr>
      <w:tr w:rsidR="00E720C0" w:rsidRPr="00FC5848" w14:paraId="591AACD1" w14:textId="77777777" w:rsidTr="00787B76">
        <w:trPr>
          <w:trHeight w:val="320"/>
        </w:trPr>
        <w:tc>
          <w:tcPr>
            <w:tcW w:w="2552" w:type="dxa"/>
            <w:shd w:val="clear" w:color="auto" w:fill="auto"/>
            <w:tcMar>
              <w:top w:w="15" w:type="dxa"/>
              <w:left w:w="15" w:type="dxa"/>
              <w:bottom w:w="0" w:type="dxa"/>
              <w:right w:w="15" w:type="dxa"/>
            </w:tcMar>
            <w:vAlign w:val="center"/>
            <w:hideMark/>
          </w:tcPr>
          <w:p w14:paraId="014BD9F0" w14:textId="77777777" w:rsidR="00437556" w:rsidRPr="00FC5848" w:rsidRDefault="00437556" w:rsidP="00437556">
            <w:pPr>
              <w:pStyle w:val="texttabel"/>
              <w:rPr>
                <w:rFonts w:ascii="Times New Roman" w:hAnsi="Times New Roman"/>
                <w:color w:val="auto"/>
              </w:rPr>
            </w:pPr>
            <w:r w:rsidRPr="00FC5848">
              <w:rPr>
                <w:rFonts w:ascii="Times New Roman" w:hAnsi="Times New Roman"/>
                <w:color w:val="auto"/>
              </w:rPr>
              <w:t>Aria expusă</w:t>
            </w:r>
          </w:p>
        </w:tc>
        <w:tc>
          <w:tcPr>
            <w:tcW w:w="1418" w:type="dxa"/>
            <w:shd w:val="clear" w:color="auto" w:fill="auto"/>
            <w:tcMar>
              <w:top w:w="15" w:type="dxa"/>
              <w:left w:w="15" w:type="dxa"/>
              <w:bottom w:w="0" w:type="dxa"/>
              <w:right w:w="15" w:type="dxa"/>
            </w:tcMar>
            <w:vAlign w:val="center"/>
            <w:hideMark/>
          </w:tcPr>
          <w:p w14:paraId="55F47420" w14:textId="080C7EDE" w:rsidR="00437556" w:rsidRPr="00FC5848" w:rsidRDefault="00437556" w:rsidP="00437556">
            <w:pPr>
              <w:pStyle w:val="texttabel"/>
              <w:rPr>
                <w:rFonts w:ascii="Times New Roman" w:hAnsi="Times New Roman"/>
                <w:color w:val="auto"/>
              </w:rPr>
            </w:pPr>
            <w:r w:rsidRPr="00FC5848">
              <w:rPr>
                <w:rFonts w:ascii="Times New Roman" w:hAnsi="Times New Roman"/>
                <w:color w:val="auto"/>
              </w:rPr>
              <w:t>27.054 </w:t>
            </w:r>
          </w:p>
        </w:tc>
        <w:tc>
          <w:tcPr>
            <w:tcW w:w="1461" w:type="dxa"/>
            <w:shd w:val="clear" w:color="auto" w:fill="auto"/>
            <w:tcMar>
              <w:top w:w="15" w:type="dxa"/>
              <w:left w:w="15" w:type="dxa"/>
              <w:bottom w:w="0" w:type="dxa"/>
              <w:right w:w="15" w:type="dxa"/>
            </w:tcMar>
            <w:vAlign w:val="center"/>
            <w:hideMark/>
          </w:tcPr>
          <w:p w14:paraId="1E17C259" w14:textId="5C9FE9D1" w:rsidR="00437556" w:rsidRPr="00FC5848" w:rsidRDefault="00437556" w:rsidP="00437556">
            <w:pPr>
              <w:pStyle w:val="texttabel"/>
              <w:rPr>
                <w:rFonts w:ascii="Times New Roman" w:hAnsi="Times New Roman"/>
                <w:color w:val="auto"/>
              </w:rPr>
            </w:pPr>
            <w:r w:rsidRPr="00FC5848">
              <w:rPr>
                <w:rFonts w:ascii="Times New Roman" w:hAnsi="Times New Roman"/>
                <w:color w:val="auto"/>
              </w:rPr>
              <w:t>9.531 </w:t>
            </w:r>
          </w:p>
        </w:tc>
        <w:tc>
          <w:tcPr>
            <w:tcW w:w="1417" w:type="dxa"/>
            <w:shd w:val="clear" w:color="auto" w:fill="auto"/>
            <w:tcMar>
              <w:top w:w="15" w:type="dxa"/>
              <w:left w:w="15" w:type="dxa"/>
              <w:bottom w:w="0" w:type="dxa"/>
              <w:right w:w="15" w:type="dxa"/>
            </w:tcMar>
            <w:vAlign w:val="center"/>
            <w:hideMark/>
          </w:tcPr>
          <w:p w14:paraId="1087A3A8" w14:textId="2CEAAA2C" w:rsidR="00437556" w:rsidRPr="00FC5848" w:rsidRDefault="00437556" w:rsidP="00437556">
            <w:pPr>
              <w:pStyle w:val="texttabel"/>
              <w:rPr>
                <w:rFonts w:ascii="Times New Roman" w:hAnsi="Times New Roman"/>
                <w:color w:val="auto"/>
              </w:rPr>
            </w:pPr>
            <w:r w:rsidRPr="00FC5848">
              <w:rPr>
                <w:rFonts w:ascii="Times New Roman" w:hAnsi="Times New Roman"/>
                <w:color w:val="auto"/>
              </w:rPr>
              <w:t>2.807 </w:t>
            </w:r>
          </w:p>
        </w:tc>
        <w:tc>
          <w:tcPr>
            <w:tcW w:w="1417" w:type="dxa"/>
            <w:shd w:val="clear" w:color="auto" w:fill="auto"/>
            <w:tcMar>
              <w:top w:w="15" w:type="dxa"/>
              <w:left w:w="15" w:type="dxa"/>
              <w:bottom w:w="0" w:type="dxa"/>
              <w:right w:w="15" w:type="dxa"/>
            </w:tcMar>
            <w:vAlign w:val="center"/>
            <w:hideMark/>
          </w:tcPr>
          <w:p w14:paraId="3E9E16E8" w14:textId="2B2ED512" w:rsidR="00437556" w:rsidRPr="00FC5848" w:rsidRDefault="00437556" w:rsidP="00437556">
            <w:pPr>
              <w:pStyle w:val="texttabel"/>
              <w:rPr>
                <w:rFonts w:ascii="Times New Roman" w:hAnsi="Times New Roman"/>
                <w:color w:val="auto"/>
              </w:rPr>
            </w:pPr>
            <w:r w:rsidRPr="00FC5848">
              <w:rPr>
                <w:rFonts w:ascii="Times New Roman" w:hAnsi="Times New Roman"/>
                <w:color w:val="auto"/>
              </w:rPr>
              <w:t>584 </w:t>
            </w:r>
          </w:p>
        </w:tc>
        <w:tc>
          <w:tcPr>
            <w:tcW w:w="1415" w:type="dxa"/>
            <w:shd w:val="clear" w:color="auto" w:fill="auto"/>
            <w:tcMar>
              <w:top w:w="15" w:type="dxa"/>
              <w:left w:w="15" w:type="dxa"/>
              <w:bottom w:w="0" w:type="dxa"/>
              <w:right w:w="15" w:type="dxa"/>
            </w:tcMar>
            <w:vAlign w:val="center"/>
            <w:hideMark/>
          </w:tcPr>
          <w:p w14:paraId="51E1A8EF" w14:textId="77777777" w:rsidR="00437556" w:rsidRPr="00FC5848" w:rsidRDefault="00437556" w:rsidP="00437556">
            <w:pPr>
              <w:pStyle w:val="texttabel"/>
              <w:rPr>
                <w:rFonts w:ascii="Times New Roman" w:hAnsi="Times New Roman"/>
                <w:color w:val="auto"/>
              </w:rPr>
            </w:pPr>
            <w:r w:rsidRPr="00FC5848">
              <w:rPr>
                <w:rFonts w:ascii="Times New Roman" w:hAnsi="Times New Roman"/>
                <w:color w:val="auto"/>
              </w:rPr>
              <w:t>0 </w:t>
            </w:r>
          </w:p>
        </w:tc>
      </w:tr>
      <w:tr w:rsidR="00E720C0" w:rsidRPr="00FC5848" w14:paraId="1D1D72B8" w14:textId="77777777" w:rsidTr="00787B76">
        <w:trPr>
          <w:trHeight w:val="320"/>
        </w:trPr>
        <w:tc>
          <w:tcPr>
            <w:tcW w:w="2552" w:type="dxa"/>
            <w:shd w:val="clear" w:color="auto" w:fill="auto"/>
            <w:tcMar>
              <w:top w:w="15" w:type="dxa"/>
              <w:left w:w="15" w:type="dxa"/>
              <w:bottom w:w="0" w:type="dxa"/>
              <w:right w:w="15" w:type="dxa"/>
            </w:tcMar>
            <w:vAlign w:val="center"/>
            <w:hideMark/>
          </w:tcPr>
          <w:p w14:paraId="6F64BF84" w14:textId="3FE7D57F" w:rsidR="00437556" w:rsidRPr="00FC5848" w:rsidRDefault="00DB0322" w:rsidP="00787B76">
            <w:pPr>
              <w:pStyle w:val="texttabel"/>
              <w:rPr>
                <w:rFonts w:ascii="Times New Roman" w:hAnsi="Times New Roman"/>
                <w:b/>
                <w:bCs w:val="0"/>
                <w:i/>
                <w:iCs/>
                <w:color w:val="auto"/>
              </w:rPr>
            </w:pPr>
            <w:r w:rsidRPr="00FC5848">
              <w:rPr>
                <w:rFonts w:ascii="Times New Roman" w:hAnsi="Times New Roman"/>
                <w:color w:val="auto"/>
              </w:rPr>
              <w:t>Locuințe expuse</w:t>
            </w:r>
          </w:p>
        </w:tc>
        <w:tc>
          <w:tcPr>
            <w:tcW w:w="0" w:type="auto"/>
            <w:shd w:val="clear" w:color="auto" w:fill="auto"/>
            <w:noWrap/>
            <w:tcMar>
              <w:top w:w="15" w:type="dxa"/>
              <w:left w:w="15" w:type="dxa"/>
              <w:bottom w:w="0" w:type="dxa"/>
              <w:right w:w="15" w:type="dxa"/>
            </w:tcMar>
            <w:vAlign w:val="center"/>
            <w:hideMark/>
          </w:tcPr>
          <w:p w14:paraId="071412E2" w14:textId="77777777" w:rsidR="00437556" w:rsidRPr="00FC5848" w:rsidRDefault="00437556" w:rsidP="00787B76">
            <w:pPr>
              <w:pStyle w:val="texttabel"/>
              <w:rPr>
                <w:rFonts w:ascii="Times New Roman" w:hAnsi="Times New Roman"/>
                <w:color w:val="auto"/>
              </w:rPr>
            </w:pPr>
            <w:r w:rsidRPr="00FC5848">
              <w:rPr>
                <w:rFonts w:ascii="Times New Roman" w:hAnsi="Times New Roman"/>
                <w:color w:val="auto"/>
              </w:rPr>
              <w:t>0</w:t>
            </w:r>
          </w:p>
        </w:tc>
        <w:tc>
          <w:tcPr>
            <w:tcW w:w="0" w:type="auto"/>
            <w:shd w:val="clear" w:color="auto" w:fill="auto"/>
            <w:noWrap/>
            <w:tcMar>
              <w:top w:w="15" w:type="dxa"/>
              <w:left w:w="15" w:type="dxa"/>
              <w:bottom w:w="0" w:type="dxa"/>
              <w:right w:w="15" w:type="dxa"/>
            </w:tcMar>
            <w:vAlign w:val="center"/>
            <w:hideMark/>
          </w:tcPr>
          <w:p w14:paraId="2825192E" w14:textId="77777777" w:rsidR="00437556" w:rsidRPr="00FC5848" w:rsidRDefault="00437556" w:rsidP="00787B76">
            <w:pPr>
              <w:pStyle w:val="texttabel"/>
              <w:rPr>
                <w:rFonts w:ascii="Times New Roman" w:hAnsi="Times New Roman"/>
                <w:color w:val="auto"/>
              </w:rPr>
            </w:pPr>
            <w:r w:rsidRPr="00FC5848">
              <w:rPr>
                <w:rFonts w:ascii="Times New Roman" w:hAnsi="Times New Roman"/>
                <w:color w:val="auto"/>
              </w:rPr>
              <w:t>0</w:t>
            </w:r>
          </w:p>
        </w:tc>
        <w:tc>
          <w:tcPr>
            <w:tcW w:w="0" w:type="auto"/>
            <w:shd w:val="clear" w:color="auto" w:fill="auto"/>
            <w:noWrap/>
            <w:tcMar>
              <w:top w:w="15" w:type="dxa"/>
              <w:left w:w="15" w:type="dxa"/>
              <w:bottom w:w="0" w:type="dxa"/>
              <w:right w:w="15" w:type="dxa"/>
            </w:tcMar>
            <w:vAlign w:val="center"/>
            <w:hideMark/>
          </w:tcPr>
          <w:p w14:paraId="3243D294" w14:textId="77777777" w:rsidR="00437556" w:rsidRPr="00FC5848" w:rsidRDefault="00437556" w:rsidP="00787B76">
            <w:pPr>
              <w:pStyle w:val="texttabel"/>
              <w:rPr>
                <w:rFonts w:ascii="Times New Roman" w:hAnsi="Times New Roman"/>
                <w:color w:val="auto"/>
              </w:rPr>
            </w:pPr>
            <w:r w:rsidRPr="00FC5848">
              <w:rPr>
                <w:rFonts w:ascii="Times New Roman" w:hAnsi="Times New Roman"/>
                <w:color w:val="auto"/>
              </w:rPr>
              <w:t>0</w:t>
            </w:r>
          </w:p>
        </w:tc>
        <w:tc>
          <w:tcPr>
            <w:tcW w:w="0" w:type="auto"/>
            <w:shd w:val="clear" w:color="auto" w:fill="auto"/>
            <w:noWrap/>
            <w:tcMar>
              <w:top w:w="15" w:type="dxa"/>
              <w:left w:w="15" w:type="dxa"/>
              <w:bottom w:w="0" w:type="dxa"/>
              <w:right w:w="15" w:type="dxa"/>
            </w:tcMar>
            <w:vAlign w:val="center"/>
            <w:hideMark/>
          </w:tcPr>
          <w:p w14:paraId="6EF23B93" w14:textId="77777777" w:rsidR="00437556" w:rsidRPr="00FC5848" w:rsidRDefault="00437556" w:rsidP="00787B76">
            <w:pPr>
              <w:pStyle w:val="texttabel"/>
              <w:rPr>
                <w:rFonts w:ascii="Times New Roman" w:hAnsi="Times New Roman"/>
                <w:color w:val="auto"/>
              </w:rPr>
            </w:pPr>
            <w:r w:rsidRPr="00FC5848">
              <w:rPr>
                <w:rFonts w:ascii="Times New Roman" w:hAnsi="Times New Roman"/>
                <w:color w:val="auto"/>
              </w:rPr>
              <w:t>0</w:t>
            </w:r>
          </w:p>
        </w:tc>
        <w:tc>
          <w:tcPr>
            <w:tcW w:w="1415" w:type="dxa"/>
            <w:shd w:val="clear" w:color="auto" w:fill="auto"/>
            <w:noWrap/>
            <w:tcMar>
              <w:top w:w="15" w:type="dxa"/>
              <w:left w:w="15" w:type="dxa"/>
              <w:bottom w:w="0" w:type="dxa"/>
              <w:right w:w="15" w:type="dxa"/>
            </w:tcMar>
            <w:hideMark/>
          </w:tcPr>
          <w:p w14:paraId="5DE45F00" w14:textId="77777777" w:rsidR="00437556" w:rsidRPr="00FC5848" w:rsidRDefault="00437556" w:rsidP="00787B76">
            <w:pPr>
              <w:pStyle w:val="texttabel"/>
              <w:rPr>
                <w:rFonts w:ascii="Times New Roman" w:hAnsi="Times New Roman"/>
                <w:color w:val="auto"/>
              </w:rPr>
            </w:pPr>
            <w:r w:rsidRPr="00FC5848">
              <w:rPr>
                <w:rFonts w:ascii="Times New Roman" w:hAnsi="Times New Roman"/>
                <w:color w:val="auto"/>
              </w:rPr>
              <w:t>0</w:t>
            </w:r>
          </w:p>
        </w:tc>
      </w:tr>
      <w:tr w:rsidR="00E720C0" w:rsidRPr="00FC5848" w14:paraId="45606197" w14:textId="77777777" w:rsidTr="00787B76">
        <w:trPr>
          <w:trHeight w:val="320"/>
        </w:trPr>
        <w:tc>
          <w:tcPr>
            <w:tcW w:w="2552" w:type="dxa"/>
            <w:shd w:val="clear" w:color="auto" w:fill="auto"/>
            <w:tcMar>
              <w:top w:w="15" w:type="dxa"/>
              <w:left w:w="15" w:type="dxa"/>
              <w:bottom w:w="0" w:type="dxa"/>
              <w:right w:w="15" w:type="dxa"/>
            </w:tcMar>
            <w:vAlign w:val="center"/>
            <w:hideMark/>
          </w:tcPr>
          <w:p w14:paraId="0DC6D004" w14:textId="77777777" w:rsidR="00437556" w:rsidRPr="00FC5848" w:rsidRDefault="00437556" w:rsidP="00787B76">
            <w:pPr>
              <w:pStyle w:val="texttabel"/>
              <w:rPr>
                <w:rFonts w:ascii="Times New Roman" w:hAnsi="Times New Roman"/>
                <w:b/>
                <w:bCs w:val="0"/>
                <w:i/>
                <w:iCs/>
                <w:color w:val="auto"/>
              </w:rPr>
            </w:pPr>
            <w:r w:rsidRPr="00FC5848">
              <w:rPr>
                <w:rFonts w:ascii="Times New Roman" w:hAnsi="Times New Roman"/>
                <w:color w:val="auto"/>
              </w:rPr>
              <w:t>Spitale expuse</w:t>
            </w:r>
          </w:p>
        </w:tc>
        <w:tc>
          <w:tcPr>
            <w:tcW w:w="0" w:type="auto"/>
            <w:shd w:val="clear" w:color="auto" w:fill="auto"/>
            <w:noWrap/>
            <w:tcMar>
              <w:top w:w="15" w:type="dxa"/>
              <w:left w:w="15" w:type="dxa"/>
              <w:bottom w:w="0" w:type="dxa"/>
              <w:right w:w="15" w:type="dxa"/>
            </w:tcMar>
            <w:vAlign w:val="center"/>
            <w:hideMark/>
          </w:tcPr>
          <w:p w14:paraId="1F26F4C2" w14:textId="77777777" w:rsidR="00437556" w:rsidRPr="00FC5848" w:rsidRDefault="00437556" w:rsidP="00787B76">
            <w:pPr>
              <w:pStyle w:val="texttabel"/>
              <w:rPr>
                <w:rFonts w:ascii="Times New Roman" w:hAnsi="Times New Roman"/>
                <w:color w:val="auto"/>
              </w:rPr>
            </w:pPr>
            <w:r w:rsidRPr="00FC5848">
              <w:rPr>
                <w:rFonts w:ascii="Times New Roman" w:hAnsi="Times New Roman"/>
                <w:color w:val="auto"/>
              </w:rPr>
              <w:t>0</w:t>
            </w:r>
          </w:p>
        </w:tc>
        <w:tc>
          <w:tcPr>
            <w:tcW w:w="0" w:type="auto"/>
            <w:shd w:val="clear" w:color="auto" w:fill="auto"/>
            <w:noWrap/>
            <w:tcMar>
              <w:top w:w="15" w:type="dxa"/>
              <w:left w:w="15" w:type="dxa"/>
              <w:bottom w:w="0" w:type="dxa"/>
              <w:right w:w="15" w:type="dxa"/>
            </w:tcMar>
            <w:vAlign w:val="center"/>
            <w:hideMark/>
          </w:tcPr>
          <w:p w14:paraId="34887F02" w14:textId="77777777" w:rsidR="00437556" w:rsidRPr="00FC5848" w:rsidRDefault="00437556" w:rsidP="00787B76">
            <w:pPr>
              <w:pStyle w:val="texttabel"/>
              <w:rPr>
                <w:rFonts w:ascii="Times New Roman" w:hAnsi="Times New Roman"/>
                <w:color w:val="auto"/>
              </w:rPr>
            </w:pPr>
            <w:r w:rsidRPr="00FC5848">
              <w:rPr>
                <w:rFonts w:ascii="Times New Roman" w:hAnsi="Times New Roman"/>
                <w:color w:val="auto"/>
              </w:rPr>
              <w:t>0</w:t>
            </w:r>
          </w:p>
        </w:tc>
        <w:tc>
          <w:tcPr>
            <w:tcW w:w="0" w:type="auto"/>
            <w:shd w:val="clear" w:color="auto" w:fill="auto"/>
            <w:noWrap/>
            <w:tcMar>
              <w:top w:w="15" w:type="dxa"/>
              <w:left w:w="15" w:type="dxa"/>
              <w:bottom w:w="0" w:type="dxa"/>
              <w:right w:w="15" w:type="dxa"/>
            </w:tcMar>
            <w:vAlign w:val="center"/>
            <w:hideMark/>
          </w:tcPr>
          <w:p w14:paraId="737D42F8" w14:textId="77777777" w:rsidR="00437556" w:rsidRPr="00FC5848" w:rsidRDefault="00437556" w:rsidP="00787B76">
            <w:pPr>
              <w:pStyle w:val="texttabel"/>
              <w:rPr>
                <w:rFonts w:ascii="Times New Roman" w:hAnsi="Times New Roman"/>
                <w:color w:val="auto"/>
              </w:rPr>
            </w:pPr>
            <w:r w:rsidRPr="00FC5848">
              <w:rPr>
                <w:rFonts w:ascii="Times New Roman" w:hAnsi="Times New Roman"/>
                <w:color w:val="auto"/>
              </w:rPr>
              <w:t>0</w:t>
            </w:r>
          </w:p>
        </w:tc>
        <w:tc>
          <w:tcPr>
            <w:tcW w:w="0" w:type="auto"/>
            <w:shd w:val="clear" w:color="auto" w:fill="auto"/>
            <w:noWrap/>
            <w:tcMar>
              <w:top w:w="15" w:type="dxa"/>
              <w:left w:w="15" w:type="dxa"/>
              <w:bottom w:w="0" w:type="dxa"/>
              <w:right w:w="15" w:type="dxa"/>
            </w:tcMar>
            <w:vAlign w:val="center"/>
            <w:hideMark/>
          </w:tcPr>
          <w:p w14:paraId="277F1CBB" w14:textId="77777777" w:rsidR="00437556" w:rsidRPr="00FC5848" w:rsidRDefault="00437556" w:rsidP="00787B76">
            <w:pPr>
              <w:pStyle w:val="texttabel"/>
              <w:rPr>
                <w:rFonts w:ascii="Times New Roman" w:hAnsi="Times New Roman"/>
                <w:color w:val="auto"/>
              </w:rPr>
            </w:pPr>
            <w:r w:rsidRPr="00FC5848">
              <w:rPr>
                <w:rFonts w:ascii="Times New Roman" w:hAnsi="Times New Roman"/>
                <w:color w:val="auto"/>
              </w:rPr>
              <w:t>0</w:t>
            </w:r>
          </w:p>
        </w:tc>
        <w:tc>
          <w:tcPr>
            <w:tcW w:w="1415" w:type="dxa"/>
            <w:shd w:val="clear" w:color="auto" w:fill="auto"/>
            <w:noWrap/>
            <w:tcMar>
              <w:top w:w="15" w:type="dxa"/>
              <w:left w:w="15" w:type="dxa"/>
              <w:bottom w:w="0" w:type="dxa"/>
              <w:right w:w="15" w:type="dxa"/>
            </w:tcMar>
            <w:hideMark/>
          </w:tcPr>
          <w:p w14:paraId="527DF658" w14:textId="77777777" w:rsidR="00437556" w:rsidRPr="00FC5848" w:rsidRDefault="00437556" w:rsidP="00787B76">
            <w:pPr>
              <w:pStyle w:val="texttabel"/>
              <w:rPr>
                <w:rFonts w:ascii="Times New Roman" w:hAnsi="Times New Roman"/>
                <w:color w:val="auto"/>
              </w:rPr>
            </w:pPr>
            <w:r w:rsidRPr="00FC5848">
              <w:rPr>
                <w:rFonts w:ascii="Times New Roman" w:hAnsi="Times New Roman"/>
                <w:color w:val="auto"/>
              </w:rPr>
              <w:t>0</w:t>
            </w:r>
          </w:p>
        </w:tc>
      </w:tr>
      <w:tr w:rsidR="00437556" w:rsidRPr="00FC5848" w14:paraId="034C81C6" w14:textId="77777777" w:rsidTr="00787B76">
        <w:trPr>
          <w:trHeight w:val="320"/>
        </w:trPr>
        <w:tc>
          <w:tcPr>
            <w:tcW w:w="2552" w:type="dxa"/>
            <w:shd w:val="clear" w:color="auto" w:fill="auto"/>
            <w:tcMar>
              <w:top w:w="15" w:type="dxa"/>
              <w:left w:w="15" w:type="dxa"/>
              <w:bottom w:w="0" w:type="dxa"/>
              <w:right w:w="15" w:type="dxa"/>
            </w:tcMar>
            <w:vAlign w:val="center"/>
            <w:hideMark/>
          </w:tcPr>
          <w:p w14:paraId="1D8CAC9C" w14:textId="77777777" w:rsidR="00437556" w:rsidRPr="00FC5848" w:rsidRDefault="00437556" w:rsidP="00787B76">
            <w:pPr>
              <w:pStyle w:val="texttabel"/>
              <w:rPr>
                <w:rFonts w:ascii="Times New Roman" w:hAnsi="Times New Roman"/>
                <w:b/>
                <w:bCs w:val="0"/>
                <w:i/>
                <w:iCs/>
                <w:color w:val="auto"/>
              </w:rPr>
            </w:pPr>
            <w:r w:rsidRPr="00FC5848">
              <w:rPr>
                <w:rFonts w:ascii="Times New Roman" w:hAnsi="Times New Roman"/>
                <w:color w:val="auto"/>
              </w:rPr>
              <w:t>Școli expuse</w:t>
            </w:r>
          </w:p>
        </w:tc>
        <w:tc>
          <w:tcPr>
            <w:tcW w:w="0" w:type="auto"/>
            <w:shd w:val="clear" w:color="auto" w:fill="auto"/>
            <w:noWrap/>
            <w:tcMar>
              <w:top w:w="15" w:type="dxa"/>
              <w:left w:w="15" w:type="dxa"/>
              <w:bottom w:w="0" w:type="dxa"/>
              <w:right w:w="15" w:type="dxa"/>
            </w:tcMar>
            <w:vAlign w:val="center"/>
            <w:hideMark/>
          </w:tcPr>
          <w:p w14:paraId="38C68C7A" w14:textId="77777777" w:rsidR="00437556" w:rsidRPr="00FC5848" w:rsidRDefault="00437556" w:rsidP="00787B76">
            <w:pPr>
              <w:pStyle w:val="texttabel"/>
              <w:rPr>
                <w:rFonts w:ascii="Times New Roman" w:hAnsi="Times New Roman"/>
                <w:color w:val="auto"/>
              </w:rPr>
            </w:pPr>
            <w:r w:rsidRPr="00FC5848">
              <w:rPr>
                <w:rFonts w:ascii="Times New Roman" w:hAnsi="Times New Roman"/>
                <w:color w:val="auto"/>
              </w:rPr>
              <w:t>0</w:t>
            </w:r>
          </w:p>
        </w:tc>
        <w:tc>
          <w:tcPr>
            <w:tcW w:w="0" w:type="auto"/>
            <w:shd w:val="clear" w:color="auto" w:fill="auto"/>
            <w:noWrap/>
            <w:tcMar>
              <w:top w:w="15" w:type="dxa"/>
              <w:left w:w="15" w:type="dxa"/>
              <w:bottom w:w="0" w:type="dxa"/>
              <w:right w:w="15" w:type="dxa"/>
            </w:tcMar>
            <w:vAlign w:val="center"/>
            <w:hideMark/>
          </w:tcPr>
          <w:p w14:paraId="3407F9D1" w14:textId="77777777" w:rsidR="00437556" w:rsidRPr="00FC5848" w:rsidRDefault="00437556" w:rsidP="00787B76">
            <w:pPr>
              <w:pStyle w:val="texttabel"/>
              <w:rPr>
                <w:rFonts w:ascii="Times New Roman" w:hAnsi="Times New Roman"/>
                <w:color w:val="auto"/>
              </w:rPr>
            </w:pPr>
            <w:r w:rsidRPr="00FC5848">
              <w:rPr>
                <w:rFonts w:ascii="Times New Roman" w:hAnsi="Times New Roman"/>
                <w:color w:val="auto"/>
              </w:rPr>
              <w:t>0</w:t>
            </w:r>
          </w:p>
        </w:tc>
        <w:tc>
          <w:tcPr>
            <w:tcW w:w="0" w:type="auto"/>
            <w:shd w:val="clear" w:color="auto" w:fill="auto"/>
            <w:noWrap/>
            <w:tcMar>
              <w:top w:w="15" w:type="dxa"/>
              <w:left w:w="15" w:type="dxa"/>
              <w:bottom w:w="0" w:type="dxa"/>
              <w:right w:w="15" w:type="dxa"/>
            </w:tcMar>
            <w:vAlign w:val="center"/>
            <w:hideMark/>
          </w:tcPr>
          <w:p w14:paraId="31078412" w14:textId="77777777" w:rsidR="00437556" w:rsidRPr="00FC5848" w:rsidRDefault="00437556" w:rsidP="00787B76">
            <w:pPr>
              <w:pStyle w:val="texttabel"/>
              <w:rPr>
                <w:rFonts w:ascii="Times New Roman" w:hAnsi="Times New Roman"/>
                <w:color w:val="auto"/>
              </w:rPr>
            </w:pPr>
            <w:r w:rsidRPr="00FC5848">
              <w:rPr>
                <w:rFonts w:ascii="Times New Roman" w:hAnsi="Times New Roman"/>
                <w:color w:val="auto"/>
              </w:rPr>
              <w:t>0</w:t>
            </w:r>
          </w:p>
        </w:tc>
        <w:tc>
          <w:tcPr>
            <w:tcW w:w="0" w:type="auto"/>
            <w:shd w:val="clear" w:color="auto" w:fill="auto"/>
            <w:noWrap/>
            <w:tcMar>
              <w:top w:w="15" w:type="dxa"/>
              <w:left w:w="15" w:type="dxa"/>
              <w:bottom w:w="0" w:type="dxa"/>
              <w:right w:w="15" w:type="dxa"/>
            </w:tcMar>
            <w:vAlign w:val="center"/>
            <w:hideMark/>
          </w:tcPr>
          <w:p w14:paraId="08626269" w14:textId="77777777" w:rsidR="00437556" w:rsidRPr="00FC5848" w:rsidRDefault="00437556" w:rsidP="00787B76">
            <w:pPr>
              <w:pStyle w:val="texttabel"/>
              <w:rPr>
                <w:rFonts w:ascii="Times New Roman" w:hAnsi="Times New Roman"/>
                <w:color w:val="auto"/>
              </w:rPr>
            </w:pPr>
            <w:r w:rsidRPr="00FC5848">
              <w:rPr>
                <w:rFonts w:ascii="Times New Roman" w:hAnsi="Times New Roman"/>
                <w:color w:val="auto"/>
              </w:rPr>
              <w:t>0</w:t>
            </w:r>
          </w:p>
        </w:tc>
        <w:tc>
          <w:tcPr>
            <w:tcW w:w="1415" w:type="dxa"/>
            <w:shd w:val="clear" w:color="auto" w:fill="auto"/>
            <w:noWrap/>
            <w:tcMar>
              <w:top w:w="15" w:type="dxa"/>
              <w:left w:w="15" w:type="dxa"/>
              <w:bottom w:w="0" w:type="dxa"/>
              <w:right w:w="15" w:type="dxa"/>
            </w:tcMar>
            <w:hideMark/>
          </w:tcPr>
          <w:p w14:paraId="41660EA4" w14:textId="77777777" w:rsidR="00437556" w:rsidRPr="00FC5848" w:rsidRDefault="00437556" w:rsidP="00787B76">
            <w:pPr>
              <w:pStyle w:val="texttabel"/>
              <w:rPr>
                <w:rFonts w:ascii="Times New Roman" w:hAnsi="Times New Roman"/>
                <w:color w:val="auto"/>
              </w:rPr>
            </w:pPr>
            <w:r w:rsidRPr="00FC5848">
              <w:rPr>
                <w:rFonts w:ascii="Times New Roman" w:hAnsi="Times New Roman"/>
                <w:color w:val="auto"/>
              </w:rPr>
              <w:t>0</w:t>
            </w:r>
          </w:p>
        </w:tc>
      </w:tr>
    </w:tbl>
    <w:p w14:paraId="2CA74E98" w14:textId="322968F6" w:rsidR="002B028A" w:rsidRPr="00FC5848" w:rsidRDefault="002B028A" w:rsidP="00902692">
      <w:pPr>
        <w:pStyle w:val="Legenda"/>
        <w:ind w:firstLine="0"/>
      </w:pPr>
    </w:p>
    <w:p w14:paraId="4625B760" w14:textId="77777777" w:rsidR="00902692" w:rsidRPr="00FC5848" w:rsidRDefault="00902692" w:rsidP="00902692">
      <w:pPr>
        <w:rPr>
          <w:lang w:eastAsia="en-US"/>
        </w:rPr>
      </w:pPr>
    </w:p>
    <w:tbl>
      <w:tblPr>
        <w:tblW w:w="96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542"/>
        <w:gridCol w:w="1417"/>
        <w:gridCol w:w="1418"/>
        <w:gridCol w:w="1417"/>
        <w:gridCol w:w="1418"/>
        <w:gridCol w:w="1468"/>
      </w:tblGrid>
      <w:tr w:rsidR="00E720C0" w:rsidRPr="00FC5848" w14:paraId="3CF72529" w14:textId="77777777" w:rsidTr="00787B76">
        <w:trPr>
          <w:trHeight w:val="320"/>
        </w:trPr>
        <w:tc>
          <w:tcPr>
            <w:tcW w:w="2542" w:type="dxa"/>
            <w:shd w:val="clear" w:color="auto" w:fill="auto"/>
            <w:tcMar>
              <w:top w:w="15" w:type="dxa"/>
              <w:left w:w="15" w:type="dxa"/>
              <w:bottom w:w="0" w:type="dxa"/>
              <w:right w:w="15" w:type="dxa"/>
            </w:tcMar>
            <w:vAlign w:val="center"/>
            <w:hideMark/>
          </w:tcPr>
          <w:p w14:paraId="3D5A1A7B" w14:textId="77777777" w:rsidR="00437556" w:rsidRPr="00FC5848" w:rsidRDefault="00437556" w:rsidP="00787B76">
            <w:pPr>
              <w:pStyle w:val="texttabel"/>
              <w:rPr>
                <w:rFonts w:ascii="Times New Roman" w:hAnsi="Times New Roman"/>
                <w:b/>
                <w:bCs w:val="0"/>
                <w:i/>
                <w:iCs/>
                <w:color w:val="auto"/>
              </w:rPr>
            </w:pPr>
            <w:r w:rsidRPr="00FC5848">
              <w:rPr>
                <w:rFonts w:ascii="Times New Roman" w:hAnsi="Times New Roman"/>
                <w:color w:val="auto"/>
              </w:rPr>
              <w:t>Nivel zgomot</w:t>
            </w:r>
          </w:p>
        </w:tc>
        <w:tc>
          <w:tcPr>
            <w:tcW w:w="1417" w:type="dxa"/>
            <w:shd w:val="clear" w:color="auto" w:fill="auto"/>
            <w:tcMar>
              <w:top w:w="15" w:type="dxa"/>
              <w:left w:w="15" w:type="dxa"/>
              <w:bottom w:w="0" w:type="dxa"/>
              <w:right w:w="15" w:type="dxa"/>
            </w:tcMar>
            <w:vAlign w:val="center"/>
            <w:hideMark/>
          </w:tcPr>
          <w:p w14:paraId="44B6BCD8" w14:textId="77777777" w:rsidR="00437556" w:rsidRPr="00FC5848" w:rsidRDefault="00437556" w:rsidP="00787B76">
            <w:pPr>
              <w:pStyle w:val="texttabel"/>
              <w:rPr>
                <w:rFonts w:ascii="Times New Roman" w:hAnsi="Times New Roman"/>
                <w:color w:val="auto"/>
              </w:rPr>
            </w:pPr>
            <w:proofErr w:type="spellStart"/>
            <w:r w:rsidRPr="00FC5848">
              <w:rPr>
                <w:rFonts w:ascii="Times New Roman" w:hAnsi="Times New Roman"/>
                <w:color w:val="auto"/>
              </w:rPr>
              <w:t>Ln</w:t>
            </w:r>
            <w:proofErr w:type="spellEnd"/>
            <w:r w:rsidRPr="00FC5848">
              <w:rPr>
                <w:rFonts w:ascii="Times New Roman" w:hAnsi="Times New Roman"/>
                <w:color w:val="auto"/>
              </w:rPr>
              <w:t xml:space="preserve"> 50-54</w:t>
            </w:r>
          </w:p>
        </w:tc>
        <w:tc>
          <w:tcPr>
            <w:tcW w:w="1418" w:type="dxa"/>
            <w:shd w:val="clear" w:color="auto" w:fill="auto"/>
            <w:tcMar>
              <w:top w:w="15" w:type="dxa"/>
              <w:left w:w="15" w:type="dxa"/>
              <w:bottom w:w="0" w:type="dxa"/>
              <w:right w:w="15" w:type="dxa"/>
            </w:tcMar>
            <w:vAlign w:val="center"/>
            <w:hideMark/>
          </w:tcPr>
          <w:p w14:paraId="31779458" w14:textId="77777777" w:rsidR="00437556" w:rsidRPr="00FC5848" w:rsidRDefault="00437556" w:rsidP="00787B76">
            <w:pPr>
              <w:pStyle w:val="texttabel"/>
              <w:rPr>
                <w:rFonts w:ascii="Times New Roman" w:hAnsi="Times New Roman"/>
                <w:color w:val="auto"/>
              </w:rPr>
            </w:pPr>
            <w:proofErr w:type="spellStart"/>
            <w:r w:rsidRPr="00FC5848">
              <w:rPr>
                <w:rFonts w:ascii="Times New Roman" w:hAnsi="Times New Roman"/>
                <w:color w:val="auto"/>
              </w:rPr>
              <w:t>Ln</w:t>
            </w:r>
            <w:proofErr w:type="spellEnd"/>
            <w:r w:rsidRPr="00FC5848">
              <w:rPr>
                <w:rFonts w:ascii="Times New Roman" w:hAnsi="Times New Roman"/>
                <w:color w:val="auto"/>
              </w:rPr>
              <w:t xml:space="preserve"> 55-59</w:t>
            </w:r>
          </w:p>
        </w:tc>
        <w:tc>
          <w:tcPr>
            <w:tcW w:w="1417" w:type="dxa"/>
            <w:shd w:val="clear" w:color="auto" w:fill="auto"/>
            <w:noWrap/>
            <w:tcMar>
              <w:top w:w="15" w:type="dxa"/>
              <w:left w:w="15" w:type="dxa"/>
              <w:bottom w:w="0" w:type="dxa"/>
              <w:right w:w="15" w:type="dxa"/>
            </w:tcMar>
            <w:vAlign w:val="bottom"/>
            <w:hideMark/>
          </w:tcPr>
          <w:p w14:paraId="5382C0B2" w14:textId="77777777" w:rsidR="00437556" w:rsidRPr="00FC5848" w:rsidRDefault="00437556" w:rsidP="00787B76">
            <w:pPr>
              <w:pStyle w:val="texttabel"/>
              <w:rPr>
                <w:rFonts w:ascii="Times New Roman" w:hAnsi="Times New Roman"/>
                <w:color w:val="auto"/>
              </w:rPr>
            </w:pPr>
            <w:proofErr w:type="spellStart"/>
            <w:r w:rsidRPr="00FC5848">
              <w:rPr>
                <w:rFonts w:ascii="Times New Roman" w:hAnsi="Times New Roman"/>
                <w:color w:val="auto"/>
              </w:rPr>
              <w:t>Ln</w:t>
            </w:r>
            <w:proofErr w:type="spellEnd"/>
            <w:r w:rsidRPr="00FC5848">
              <w:rPr>
                <w:rFonts w:ascii="Times New Roman" w:hAnsi="Times New Roman"/>
                <w:color w:val="auto"/>
              </w:rPr>
              <w:t xml:space="preserve"> 60-64</w:t>
            </w:r>
          </w:p>
        </w:tc>
        <w:tc>
          <w:tcPr>
            <w:tcW w:w="1418" w:type="dxa"/>
            <w:shd w:val="clear" w:color="auto" w:fill="auto"/>
            <w:noWrap/>
            <w:tcMar>
              <w:top w:w="15" w:type="dxa"/>
              <w:left w:w="15" w:type="dxa"/>
              <w:bottom w:w="0" w:type="dxa"/>
              <w:right w:w="15" w:type="dxa"/>
            </w:tcMar>
            <w:vAlign w:val="bottom"/>
            <w:hideMark/>
          </w:tcPr>
          <w:p w14:paraId="5A274680" w14:textId="77777777" w:rsidR="00437556" w:rsidRPr="00FC5848" w:rsidRDefault="00437556" w:rsidP="00787B76">
            <w:pPr>
              <w:pStyle w:val="texttabel"/>
              <w:rPr>
                <w:rFonts w:ascii="Times New Roman" w:hAnsi="Times New Roman"/>
                <w:color w:val="auto"/>
              </w:rPr>
            </w:pPr>
            <w:proofErr w:type="spellStart"/>
            <w:r w:rsidRPr="00FC5848">
              <w:rPr>
                <w:rFonts w:ascii="Times New Roman" w:hAnsi="Times New Roman"/>
                <w:color w:val="auto"/>
              </w:rPr>
              <w:t>Ln</w:t>
            </w:r>
            <w:proofErr w:type="spellEnd"/>
            <w:r w:rsidRPr="00FC5848">
              <w:rPr>
                <w:rFonts w:ascii="Times New Roman" w:hAnsi="Times New Roman"/>
                <w:color w:val="auto"/>
              </w:rPr>
              <w:t xml:space="preserve"> 65-69</w:t>
            </w:r>
          </w:p>
        </w:tc>
        <w:tc>
          <w:tcPr>
            <w:tcW w:w="1468" w:type="dxa"/>
            <w:shd w:val="clear" w:color="auto" w:fill="auto"/>
            <w:noWrap/>
            <w:tcMar>
              <w:top w:w="15" w:type="dxa"/>
              <w:left w:w="15" w:type="dxa"/>
              <w:bottom w:w="0" w:type="dxa"/>
              <w:right w:w="15" w:type="dxa"/>
            </w:tcMar>
            <w:vAlign w:val="bottom"/>
            <w:hideMark/>
          </w:tcPr>
          <w:p w14:paraId="2FC89489" w14:textId="77777777" w:rsidR="00437556" w:rsidRPr="00FC5848" w:rsidRDefault="00437556" w:rsidP="00787B76">
            <w:pPr>
              <w:pStyle w:val="texttabel"/>
              <w:rPr>
                <w:rFonts w:ascii="Times New Roman" w:hAnsi="Times New Roman"/>
                <w:color w:val="auto"/>
              </w:rPr>
            </w:pPr>
            <w:proofErr w:type="spellStart"/>
            <w:r w:rsidRPr="00FC5848">
              <w:rPr>
                <w:rFonts w:ascii="Times New Roman" w:hAnsi="Times New Roman"/>
                <w:color w:val="auto"/>
              </w:rPr>
              <w:t>Ln</w:t>
            </w:r>
            <w:proofErr w:type="spellEnd"/>
            <w:r w:rsidRPr="00FC5848">
              <w:rPr>
                <w:rFonts w:ascii="Times New Roman" w:hAnsi="Times New Roman"/>
                <w:color w:val="auto"/>
              </w:rPr>
              <w:t xml:space="preserve"> peste 70</w:t>
            </w:r>
          </w:p>
        </w:tc>
      </w:tr>
      <w:tr w:rsidR="00E720C0" w:rsidRPr="00FC5848" w14:paraId="2D143109" w14:textId="77777777" w:rsidTr="00787B76">
        <w:trPr>
          <w:trHeight w:val="320"/>
        </w:trPr>
        <w:tc>
          <w:tcPr>
            <w:tcW w:w="2542" w:type="dxa"/>
            <w:shd w:val="clear" w:color="auto" w:fill="auto"/>
            <w:tcMar>
              <w:top w:w="15" w:type="dxa"/>
              <w:left w:w="15" w:type="dxa"/>
              <w:bottom w:w="0" w:type="dxa"/>
              <w:right w:w="15" w:type="dxa"/>
            </w:tcMar>
            <w:vAlign w:val="center"/>
            <w:hideMark/>
          </w:tcPr>
          <w:p w14:paraId="7059641E" w14:textId="77777777" w:rsidR="00437556" w:rsidRPr="00FC5848" w:rsidRDefault="00437556" w:rsidP="00787B76">
            <w:pPr>
              <w:pStyle w:val="texttabel"/>
              <w:rPr>
                <w:rFonts w:ascii="Times New Roman" w:hAnsi="Times New Roman"/>
                <w:b/>
                <w:bCs w:val="0"/>
                <w:i/>
                <w:iCs/>
                <w:color w:val="auto"/>
              </w:rPr>
            </w:pPr>
            <w:r w:rsidRPr="00FC5848">
              <w:rPr>
                <w:rFonts w:ascii="Times New Roman" w:hAnsi="Times New Roman"/>
                <w:color w:val="auto"/>
              </w:rPr>
              <w:lastRenderedPageBreak/>
              <w:t>Expunere populație</w:t>
            </w:r>
          </w:p>
        </w:tc>
        <w:tc>
          <w:tcPr>
            <w:tcW w:w="1417" w:type="dxa"/>
            <w:shd w:val="clear" w:color="auto" w:fill="auto"/>
            <w:noWrap/>
            <w:tcMar>
              <w:top w:w="15" w:type="dxa"/>
              <w:left w:w="15" w:type="dxa"/>
              <w:bottom w:w="0" w:type="dxa"/>
              <w:right w:w="15" w:type="dxa"/>
            </w:tcMar>
            <w:vAlign w:val="center"/>
            <w:hideMark/>
          </w:tcPr>
          <w:p w14:paraId="3062C504" w14:textId="77777777" w:rsidR="00437556" w:rsidRPr="00FC5848" w:rsidRDefault="00437556" w:rsidP="00787B76">
            <w:pPr>
              <w:pStyle w:val="texttabel"/>
              <w:rPr>
                <w:rFonts w:ascii="Times New Roman" w:hAnsi="Times New Roman"/>
                <w:color w:val="auto"/>
              </w:rPr>
            </w:pPr>
            <w:r w:rsidRPr="00FC5848">
              <w:rPr>
                <w:rFonts w:ascii="Times New Roman" w:hAnsi="Times New Roman"/>
                <w:color w:val="auto"/>
              </w:rPr>
              <w:t>0</w:t>
            </w:r>
          </w:p>
        </w:tc>
        <w:tc>
          <w:tcPr>
            <w:tcW w:w="1418" w:type="dxa"/>
            <w:shd w:val="clear" w:color="auto" w:fill="auto"/>
            <w:noWrap/>
            <w:tcMar>
              <w:top w:w="15" w:type="dxa"/>
              <w:left w:w="15" w:type="dxa"/>
              <w:bottom w:w="0" w:type="dxa"/>
              <w:right w:w="15" w:type="dxa"/>
            </w:tcMar>
            <w:vAlign w:val="center"/>
            <w:hideMark/>
          </w:tcPr>
          <w:p w14:paraId="582CF681" w14:textId="77777777" w:rsidR="00437556" w:rsidRPr="00FC5848" w:rsidRDefault="00437556" w:rsidP="00787B76">
            <w:pPr>
              <w:pStyle w:val="texttabel"/>
              <w:rPr>
                <w:rFonts w:ascii="Times New Roman" w:hAnsi="Times New Roman"/>
                <w:color w:val="auto"/>
              </w:rPr>
            </w:pPr>
            <w:r w:rsidRPr="00FC5848">
              <w:rPr>
                <w:rFonts w:ascii="Times New Roman" w:hAnsi="Times New Roman"/>
                <w:color w:val="auto"/>
              </w:rPr>
              <w:t>0</w:t>
            </w:r>
          </w:p>
        </w:tc>
        <w:tc>
          <w:tcPr>
            <w:tcW w:w="1417" w:type="dxa"/>
            <w:shd w:val="clear" w:color="auto" w:fill="auto"/>
            <w:noWrap/>
            <w:tcMar>
              <w:top w:w="15" w:type="dxa"/>
              <w:left w:w="15" w:type="dxa"/>
              <w:bottom w:w="0" w:type="dxa"/>
              <w:right w:w="15" w:type="dxa"/>
            </w:tcMar>
            <w:vAlign w:val="center"/>
            <w:hideMark/>
          </w:tcPr>
          <w:p w14:paraId="4FF99AB7" w14:textId="77777777" w:rsidR="00437556" w:rsidRPr="00FC5848" w:rsidRDefault="00437556" w:rsidP="00787B76">
            <w:pPr>
              <w:pStyle w:val="texttabel"/>
              <w:rPr>
                <w:rFonts w:ascii="Times New Roman" w:hAnsi="Times New Roman"/>
                <w:color w:val="auto"/>
              </w:rPr>
            </w:pPr>
            <w:r w:rsidRPr="00FC5848">
              <w:rPr>
                <w:rFonts w:ascii="Times New Roman" w:hAnsi="Times New Roman"/>
                <w:color w:val="auto"/>
              </w:rPr>
              <w:t>0</w:t>
            </w:r>
          </w:p>
        </w:tc>
        <w:tc>
          <w:tcPr>
            <w:tcW w:w="1418" w:type="dxa"/>
            <w:shd w:val="clear" w:color="auto" w:fill="auto"/>
            <w:noWrap/>
            <w:tcMar>
              <w:top w:w="15" w:type="dxa"/>
              <w:left w:w="15" w:type="dxa"/>
              <w:bottom w:w="0" w:type="dxa"/>
              <w:right w:w="15" w:type="dxa"/>
            </w:tcMar>
            <w:vAlign w:val="center"/>
            <w:hideMark/>
          </w:tcPr>
          <w:p w14:paraId="35B12EE1" w14:textId="77777777" w:rsidR="00437556" w:rsidRPr="00FC5848" w:rsidRDefault="00437556" w:rsidP="00787B76">
            <w:pPr>
              <w:pStyle w:val="texttabel"/>
              <w:rPr>
                <w:rFonts w:ascii="Times New Roman" w:hAnsi="Times New Roman"/>
                <w:color w:val="auto"/>
              </w:rPr>
            </w:pPr>
            <w:r w:rsidRPr="00FC5848">
              <w:rPr>
                <w:rFonts w:ascii="Times New Roman" w:hAnsi="Times New Roman"/>
                <w:color w:val="auto"/>
              </w:rPr>
              <w:t>0</w:t>
            </w:r>
          </w:p>
        </w:tc>
        <w:tc>
          <w:tcPr>
            <w:tcW w:w="1468" w:type="dxa"/>
            <w:shd w:val="clear" w:color="auto" w:fill="auto"/>
            <w:noWrap/>
            <w:tcMar>
              <w:top w:w="15" w:type="dxa"/>
              <w:left w:w="15" w:type="dxa"/>
              <w:bottom w:w="0" w:type="dxa"/>
              <w:right w:w="15" w:type="dxa"/>
            </w:tcMar>
            <w:vAlign w:val="center"/>
            <w:hideMark/>
          </w:tcPr>
          <w:p w14:paraId="696043C1" w14:textId="77777777" w:rsidR="00437556" w:rsidRPr="00FC5848" w:rsidRDefault="00437556" w:rsidP="00787B76">
            <w:pPr>
              <w:pStyle w:val="texttabel"/>
              <w:rPr>
                <w:rFonts w:ascii="Times New Roman" w:hAnsi="Times New Roman"/>
                <w:color w:val="auto"/>
              </w:rPr>
            </w:pPr>
            <w:r w:rsidRPr="00FC5848">
              <w:rPr>
                <w:rFonts w:ascii="Times New Roman" w:hAnsi="Times New Roman"/>
                <w:color w:val="auto"/>
              </w:rPr>
              <w:t>0</w:t>
            </w:r>
          </w:p>
        </w:tc>
      </w:tr>
      <w:tr w:rsidR="00E720C0" w:rsidRPr="00FC5848" w14:paraId="6A92980D" w14:textId="77777777" w:rsidTr="00787B76">
        <w:trPr>
          <w:trHeight w:val="320"/>
        </w:trPr>
        <w:tc>
          <w:tcPr>
            <w:tcW w:w="2542" w:type="dxa"/>
            <w:shd w:val="clear" w:color="auto" w:fill="auto"/>
            <w:tcMar>
              <w:top w:w="15" w:type="dxa"/>
              <w:left w:w="15" w:type="dxa"/>
              <w:bottom w:w="0" w:type="dxa"/>
              <w:right w:w="15" w:type="dxa"/>
            </w:tcMar>
            <w:vAlign w:val="center"/>
            <w:hideMark/>
          </w:tcPr>
          <w:p w14:paraId="7AA9EBA6" w14:textId="77777777" w:rsidR="00437556" w:rsidRPr="00FC5848" w:rsidRDefault="00437556" w:rsidP="00787B76">
            <w:pPr>
              <w:pStyle w:val="texttabel"/>
              <w:rPr>
                <w:rFonts w:ascii="Times New Roman" w:hAnsi="Times New Roman"/>
                <w:b/>
                <w:bCs w:val="0"/>
                <w:i/>
                <w:iCs/>
                <w:color w:val="auto"/>
              </w:rPr>
            </w:pPr>
            <w:r w:rsidRPr="00FC5848">
              <w:rPr>
                <w:rFonts w:ascii="Times New Roman" w:hAnsi="Times New Roman"/>
                <w:color w:val="auto"/>
              </w:rPr>
              <w:t>Aria expusă</w:t>
            </w:r>
          </w:p>
        </w:tc>
        <w:tc>
          <w:tcPr>
            <w:tcW w:w="1417" w:type="dxa"/>
            <w:shd w:val="clear" w:color="auto" w:fill="auto"/>
            <w:tcMar>
              <w:top w:w="15" w:type="dxa"/>
              <w:left w:w="15" w:type="dxa"/>
              <w:bottom w:w="0" w:type="dxa"/>
              <w:right w:w="15" w:type="dxa"/>
            </w:tcMar>
            <w:vAlign w:val="bottom"/>
            <w:hideMark/>
          </w:tcPr>
          <w:p w14:paraId="63C24726" w14:textId="77777777" w:rsidR="00437556" w:rsidRPr="00FC5848" w:rsidRDefault="00437556" w:rsidP="00787B76">
            <w:pPr>
              <w:pStyle w:val="texttabel"/>
              <w:rPr>
                <w:rFonts w:ascii="Times New Roman" w:hAnsi="Times New Roman"/>
                <w:color w:val="auto"/>
              </w:rPr>
            </w:pPr>
          </w:p>
        </w:tc>
        <w:tc>
          <w:tcPr>
            <w:tcW w:w="1418" w:type="dxa"/>
            <w:shd w:val="clear" w:color="auto" w:fill="auto"/>
            <w:tcMar>
              <w:top w:w="15" w:type="dxa"/>
              <w:left w:w="15" w:type="dxa"/>
              <w:bottom w:w="0" w:type="dxa"/>
              <w:right w:w="15" w:type="dxa"/>
            </w:tcMar>
            <w:vAlign w:val="center"/>
            <w:hideMark/>
          </w:tcPr>
          <w:p w14:paraId="2F3062C9" w14:textId="77777777" w:rsidR="00437556" w:rsidRPr="00FC5848" w:rsidRDefault="00437556" w:rsidP="00787B76">
            <w:pPr>
              <w:pStyle w:val="texttabel"/>
              <w:rPr>
                <w:rFonts w:ascii="Times New Roman" w:hAnsi="Times New Roman"/>
                <w:color w:val="auto"/>
              </w:rPr>
            </w:pPr>
          </w:p>
        </w:tc>
        <w:tc>
          <w:tcPr>
            <w:tcW w:w="1417" w:type="dxa"/>
            <w:shd w:val="clear" w:color="auto" w:fill="auto"/>
            <w:tcMar>
              <w:top w:w="15" w:type="dxa"/>
              <w:left w:w="15" w:type="dxa"/>
              <w:bottom w:w="0" w:type="dxa"/>
              <w:right w:w="15" w:type="dxa"/>
            </w:tcMar>
            <w:vAlign w:val="center"/>
            <w:hideMark/>
          </w:tcPr>
          <w:p w14:paraId="6E4A74A9" w14:textId="77777777" w:rsidR="00437556" w:rsidRPr="00FC5848" w:rsidRDefault="00437556" w:rsidP="00787B76">
            <w:pPr>
              <w:pStyle w:val="texttabel"/>
              <w:rPr>
                <w:rFonts w:ascii="Times New Roman" w:hAnsi="Times New Roman"/>
                <w:color w:val="auto"/>
              </w:rPr>
            </w:pPr>
          </w:p>
        </w:tc>
        <w:tc>
          <w:tcPr>
            <w:tcW w:w="1418" w:type="dxa"/>
            <w:shd w:val="clear" w:color="auto" w:fill="auto"/>
            <w:tcMar>
              <w:top w:w="15" w:type="dxa"/>
              <w:left w:w="15" w:type="dxa"/>
              <w:bottom w:w="0" w:type="dxa"/>
              <w:right w:w="15" w:type="dxa"/>
            </w:tcMar>
            <w:vAlign w:val="bottom"/>
            <w:hideMark/>
          </w:tcPr>
          <w:p w14:paraId="396A67B6" w14:textId="77777777" w:rsidR="00437556" w:rsidRPr="00FC5848" w:rsidRDefault="00437556" w:rsidP="00787B76">
            <w:pPr>
              <w:pStyle w:val="texttabel"/>
              <w:rPr>
                <w:rFonts w:ascii="Times New Roman" w:hAnsi="Times New Roman"/>
                <w:color w:val="auto"/>
              </w:rPr>
            </w:pPr>
          </w:p>
        </w:tc>
        <w:tc>
          <w:tcPr>
            <w:tcW w:w="1468" w:type="dxa"/>
            <w:shd w:val="clear" w:color="auto" w:fill="auto"/>
            <w:tcMar>
              <w:top w:w="15" w:type="dxa"/>
              <w:left w:w="15" w:type="dxa"/>
              <w:bottom w:w="0" w:type="dxa"/>
              <w:right w:w="15" w:type="dxa"/>
            </w:tcMar>
            <w:vAlign w:val="bottom"/>
            <w:hideMark/>
          </w:tcPr>
          <w:p w14:paraId="421995BF" w14:textId="77777777" w:rsidR="00437556" w:rsidRPr="00FC5848" w:rsidRDefault="00437556" w:rsidP="00787B76">
            <w:pPr>
              <w:pStyle w:val="texttabel"/>
              <w:rPr>
                <w:rFonts w:ascii="Times New Roman" w:hAnsi="Times New Roman"/>
                <w:color w:val="auto"/>
              </w:rPr>
            </w:pPr>
          </w:p>
        </w:tc>
      </w:tr>
      <w:tr w:rsidR="00E720C0" w:rsidRPr="00FC5848" w14:paraId="3F147399" w14:textId="77777777" w:rsidTr="00787B76">
        <w:trPr>
          <w:trHeight w:val="320"/>
        </w:trPr>
        <w:tc>
          <w:tcPr>
            <w:tcW w:w="2542" w:type="dxa"/>
            <w:shd w:val="clear" w:color="auto" w:fill="auto"/>
            <w:tcMar>
              <w:top w:w="15" w:type="dxa"/>
              <w:left w:w="15" w:type="dxa"/>
              <w:bottom w:w="0" w:type="dxa"/>
              <w:right w:w="15" w:type="dxa"/>
            </w:tcMar>
            <w:vAlign w:val="center"/>
            <w:hideMark/>
          </w:tcPr>
          <w:p w14:paraId="14E0187F" w14:textId="77777777" w:rsidR="00437556" w:rsidRPr="00FC5848" w:rsidRDefault="00437556" w:rsidP="00787B76">
            <w:pPr>
              <w:pStyle w:val="texttabel"/>
              <w:rPr>
                <w:rFonts w:ascii="Times New Roman" w:hAnsi="Times New Roman"/>
                <w:b/>
                <w:bCs w:val="0"/>
                <w:i/>
                <w:iCs/>
                <w:color w:val="auto"/>
              </w:rPr>
            </w:pPr>
            <w:r w:rsidRPr="00FC5848">
              <w:rPr>
                <w:rFonts w:ascii="Times New Roman" w:hAnsi="Times New Roman"/>
                <w:color w:val="auto"/>
              </w:rPr>
              <w:t>Locuințe expuse</w:t>
            </w:r>
          </w:p>
        </w:tc>
        <w:tc>
          <w:tcPr>
            <w:tcW w:w="1417" w:type="dxa"/>
            <w:shd w:val="clear" w:color="auto" w:fill="auto"/>
            <w:noWrap/>
            <w:tcMar>
              <w:top w:w="15" w:type="dxa"/>
              <w:left w:w="15" w:type="dxa"/>
              <w:bottom w:w="0" w:type="dxa"/>
              <w:right w:w="15" w:type="dxa"/>
            </w:tcMar>
            <w:vAlign w:val="center"/>
            <w:hideMark/>
          </w:tcPr>
          <w:p w14:paraId="74187795" w14:textId="77777777" w:rsidR="00437556" w:rsidRPr="00FC5848" w:rsidRDefault="00437556" w:rsidP="00787B76">
            <w:pPr>
              <w:pStyle w:val="texttabel"/>
              <w:rPr>
                <w:rFonts w:ascii="Times New Roman" w:hAnsi="Times New Roman"/>
                <w:color w:val="auto"/>
              </w:rPr>
            </w:pPr>
            <w:r w:rsidRPr="00FC5848">
              <w:rPr>
                <w:rFonts w:ascii="Times New Roman" w:hAnsi="Times New Roman"/>
                <w:color w:val="auto"/>
              </w:rPr>
              <w:t>0</w:t>
            </w:r>
          </w:p>
        </w:tc>
        <w:tc>
          <w:tcPr>
            <w:tcW w:w="1418" w:type="dxa"/>
            <w:shd w:val="clear" w:color="auto" w:fill="auto"/>
            <w:noWrap/>
            <w:tcMar>
              <w:top w:w="15" w:type="dxa"/>
              <w:left w:w="15" w:type="dxa"/>
              <w:bottom w:w="0" w:type="dxa"/>
              <w:right w:w="15" w:type="dxa"/>
            </w:tcMar>
            <w:vAlign w:val="center"/>
            <w:hideMark/>
          </w:tcPr>
          <w:p w14:paraId="69B078DA" w14:textId="77777777" w:rsidR="00437556" w:rsidRPr="00FC5848" w:rsidRDefault="00437556" w:rsidP="00787B76">
            <w:pPr>
              <w:pStyle w:val="texttabel"/>
              <w:rPr>
                <w:rFonts w:ascii="Times New Roman" w:hAnsi="Times New Roman"/>
                <w:color w:val="auto"/>
              </w:rPr>
            </w:pPr>
            <w:r w:rsidRPr="00FC5848">
              <w:rPr>
                <w:rFonts w:ascii="Times New Roman" w:hAnsi="Times New Roman"/>
                <w:color w:val="auto"/>
              </w:rPr>
              <w:t>0</w:t>
            </w:r>
          </w:p>
        </w:tc>
        <w:tc>
          <w:tcPr>
            <w:tcW w:w="1417" w:type="dxa"/>
            <w:shd w:val="clear" w:color="auto" w:fill="auto"/>
            <w:noWrap/>
            <w:tcMar>
              <w:top w:w="15" w:type="dxa"/>
              <w:left w:w="15" w:type="dxa"/>
              <w:bottom w:w="0" w:type="dxa"/>
              <w:right w:w="15" w:type="dxa"/>
            </w:tcMar>
            <w:vAlign w:val="center"/>
            <w:hideMark/>
          </w:tcPr>
          <w:p w14:paraId="3219286D" w14:textId="77777777" w:rsidR="00437556" w:rsidRPr="00FC5848" w:rsidRDefault="00437556" w:rsidP="00787B76">
            <w:pPr>
              <w:pStyle w:val="texttabel"/>
              <w:rPr>
                <w:rFonts w:ascii="Times New Roman" w:hAnsi="Times New Roman"/>
                <w:color w:val="auto"/>
              </w:rPr>
            </w:pPr>
            <w:r w:rsidRPr="00FC5848">
              <w:rPr>
                <w:rFonts w:ascii="Times New Roman" w:hAnsi="Times New Roman"/>
                <w:color w:val="auto"/>
              </w:rPr>
              <w:t>0</w:t>
            </w:r>
          </w:p>
        </w:tc>
        <w:tc>
          <w:tcPr>
            <w:tcW w:w="1418" w:type="dxa"/>
            <w:shd w:val="clear" w:color="auto" w:fill="auto"/>
            <w:noWrap/>
            <w:tcMar>
              <w:top w:w="15" w:type="dxa"/>
              <w:left w:w="15" w:type="dxa"/>
              <w:bottom w:w="0" w:type="dxa"/>
              <w:right w:w="15" w:type="dxa"/>
            </w:tcMar>
            <w:vAlign w:val="center"/>
            <w:hideMark/>
          </w:tcPr>
          <w:p w14:paraId="0A30A04A" w14:textId="77777777" w:rsidR="00437556" w:rsidRPr="00FC5848" w:rsidRDefault="00437556" w:rsidP="00787B76">
            <w:pPr>
              <w:pStyle w:val="texttabel"/>
              <w:rPr>
                <w:rFonts w:ascii="Times New Roman" w:hAnsi="Times New Roman"/>
                <w:color w:val="auto"/>
              </w:rPr>
            </w:pPr>
            <w:r w:rsidRPr="00FC5848">
              <w:rPr>
                <w:rFonts w:ascii="Times New Roman" w:hAnsi="Times New Roman"/>
                <w:color w:val="auto"/>
              </w:rPr>
              <w:t>0</w:t>
            </w:r>
          </w:p>
        </w:tc>
        <w:tc>
          <w:tcPr>
            <w:tcW w:w="1468" w:type="dxa"/>
            <w:shd w:val="clear" w:color="auto" w:fill="auto"/>
            <w:noWrap/>
            <w:tcMar>
              <w:top w:w="15" w:type="dxa"/>
              <w:left w:w="15" w:type="dxa"/>
              <w:bottom w:w="0" w:type="dxa"/>
              <w:right w:w="15" w:type="dxa"/>
            </w:tcMar>
            <w:vAlign w:val="center"/>
            <w:hideMark/>
          </w:tcPr>
          <w:p w14:paraId="0681DD53" w14:textId="77777777" w:rsidR="00437556" w:rsidRPr="00FC5848" w:rsidRDefault="00437556" w:rsidP="00787B76">
            <w:pPr>
              <w:pStyle w:val="texttabel"/>
              <w:rPr>
                <w:rFonts w:ascii="Times New Roman" w:hAnsi="Times New Roman"/>
                <w:color w:val="auto"/>
              </w:rPr>
            </w:pPr>
            <w:r w:rsidRPr="00FC5848">
              <w:rPr>
                <w:rFonts w:ascii="Times New Roman" w:hAnsi="Times New Roman"/>
                <w:color w:val="auto"/>
              </w:rPr>
              <w:t>0</w:t>
            </w:r>
          </w:p>
        </w:tc>
      </w:tr>
      <w:tr w:rsidR="00E720C0" w:rsidRPr="00FC5848" w14:paraId="32549776" w14:textId="77777777" w:rsidTr="00787B76">
        <w:trPr>
          <w:trHeight w:val="320"/>
        </w:trPr>
        <w:tc>
          <w:tcPr>
            <w:tcW w:w="2542" w:type="dxa"/>
            <w:shd w:val="clear" w:color="auto" w:fill="auto"/>
            <w:tcMar>
              <w:top w:w="15" w:type="dxa"/>
              <w:left w:w="15" w:type="dxa"/>
              <w:bottom w:w="0" w:type="dxa"/>
              <w:right w:w="15" w:type="dxa"/>
            </w:tcMar>
            <w:vAlign w:val="center"/>
            <w:hideMark/>
          </w:tcPr>
          <w:p w14:paraId="0EA38223" w14:textId="77777777" w:rsidR="00437556" w:rsidRPr="00FC5848" w:rsidRDefault="00437556" w:rsidP="00787B76">
            <w:pPr>
              <w:pStyle w:val="texttabel"/>
              <w:rPr>
                <w:rFonts w:ascii="Times New Roman" w:hAnsi="Times New Roman"/>
                <w:b/>
                <w:bCs w:val="0"/>
                <w:i/>
                <w:iCs/>
                <w:color w:val="auto"/>
              </w:rPr>
            </w:pPr>
            <w:r w:rsidRPr="00FC5848">
              <w:rPr>
                <w:rFonts w:ascii="Times New Roman" w:hAnsi="Times New Roman"/>
                <w:color w:val="auto"/>
              </w:rPr>
              <w:t>Spitale expuse</w:t>
            </w:r>
          </w:p>
        </w:tc>
        <w:tc>
          <w:tcPr>
            <w:tcW w:w="1417" w:type="dxa"/>
            <w:shd w:val="clear" w:color="auto" w:fill="auto"/>
            <w:noWrap/>
            <w:tcMar>
              <w:top w:w="15" w:type="dxa"/>
              <w:left w:w="15" w:type="dxa"/>
              <w:bottom w:w="0" w:type="dxa"/>
              <w:right w:w="15" w:type="dxa"/>
            </w:tcMar>
            <w:vAlign w:val="center"/>
            <w:hideMark/>
          </w:tcPr>
          <w:p w14:paraId="31C42C1E" w14:textId="77777777" w:rsidR="00437556" w:rsidRPr="00FC5848" w:rsidRDefault="00437556" w:rsidP="00787B76">
            <w:pPr>
              <w:pStyle w:val="texttabel"/>
              <w:rPr>
                <w:rFonts w:ascii="Times New Roman" w:hAnsi="Times New Roman"/>
                <w:color w:val="auto"/>
              </w:rPr>
            </w:pPr>
            <w:r w:rsidRPr="00FC5848">
              <w:rPr>
                <w:rFonts w:ascii="Times New Roman" w:hAnsi="Times New Roman"/>
                <w:color w:val="auto"/>
              </w:rPr>
              <w:t>0</w:t>
            </w:r>
          </w:p>
        </w:tc>
        <w:tc>
          <w:tcPr>
            <w:tcW w:w="1418" w:type="dxa"/>
            <w:shd w:val="clear" w:color="auto" w:fill="auto"/>
            <w:noWrap/>
            <w:tcMar>
              <w:top w:w="15" w:type="dxa"/>
              <w:left w:w="15" w:type="dxa"/>
              <w:bottom w:w="0" w:type="dxa"/>
              <w:right w:w="15" w:type="dxa"/>
            </w:tcMar>
            <w:vAlign w:val="center"/>
            <w:hideMark/>
          </w:tcPr>
          <w:p w14:paraId="4DDD459A" w14:textId="77777777" w:rsidR="00437556" w:rsidRPr="00FC5848" w:rsidRDefault="00437556" w:rsidP="00787B76">
            <w:pPr>
              <w:pStyle w:val="texttabel"/>
              <w:rPr>
                <w:rFonts w:ascii="Times New Roman" w:hAnsi="Times New Roman"/>
                <w:color w:val="auto"/>
              </w:rPr>
            </w:pPr>
            <w:r w:rsidRPr="00FC5848">
              <w:rPr>
                <w:rFonts w:ascii="Times New Roman" w:hAnsi="Times New Roman"/>
                <w:color w:val="auto"/>
              </w:rPr>
              <w:t>0</w:t>
            </w:r>
          </w:p>
        </w:tc>
        <w:tc>
          <w:tcPr>
            <w:tcW w:w="1417" w:type="dxa"/>
            <w:shd w:val="clear" w:color="auto" w:fill="auto"/>
            <w:noWrap/>
            <w:tcMar>
              <w:top w:w="15" w:type="dxa"/>
              <w:left w:w="15" w:type="dxa"/>
              <w:bottom w:w="0" w:type="dxa"/>
              <w:right w:w="15" w:type="dxa"/>
            </w:tcMar>
            <w:vAlign w:val="center"/>
            <w:hideMark/>
          </w:tcPr>
          <w:p w14:paraId="3CC40275" w14:textId="77777777" w:rsidR="00437556" w:rsidRPr="00FC5848" w:rsidRDefault="00437556" w:rsidP="00787B76">
            <w:pPr>
              <w:pStyle w:val="texttabel"/>
              <w:rPr>
                <w:rFonts w:ascii="Times New Roman" w:hAnsi="Times New Roman"/>
                <w:color w:val="auto"/>
              </w:rPr>
            </w:pPr>
            <w:r w:rsidRPr="00FC5848">
              <w:rPr>
                <w:rFonts w:ascii="Times New Roman" w:hAnsi="Times New Roman"/>
                <w:color w:val="auto"/>
              </w:rPr>
              <w:t>0</w:t>
            </w:r>
          </w:p>
        </w:tc>
        <w:tc>
          <w:tcPr>
            <w:tcW w:w="1418" w:type="dxa"/>
            <w:shd w:val="clear" w:color="auto" w:fill="auto"/>
            <w:noWrap/>
            <w:tcMar>
              <w:top w:w="15" w:type="dxa"/>
              <w:left w:w="15" w:type="dxa"/>
              <w:bottom w:w="0" w:type="dxa"/>
              <w:right w:w="15" w:type="dxa"/>
            </w:tcMar>
            <w:vAlign w:val="center"/>
            <w:hideMark/>
          </w:tcPr>
          <w:p w14:paraId="469F105B" w14:textId="77777777" w:rsidR="00437556" w:rsidRPr="00FC5848" w:rsidRDefault="00437556" w:rsidP="00787B76">
            <w:pPr>
              <w:pStyle w:val="texttabel"/>
              <w:rPr>
                <w:rFonts w:ascii="Times New Roman" w:hAnsi="Times New Roman"/>
                <w:color w:val="auto"/>
              </w:rPr>
            </w:pPr>
            <w:r w:rsidRPr="00FC5848">
              <w:rPr>
                <w:rFonts w:ascii="Times New Roman" w:hAnsi="Times New Roman"/>
                <w:color w:val="auto"/>
              </w:rPr>
              <w:t>0</w:t>
            </w:r>
          </w:p>
        </w:tc>
        <w:tc>
          <w:tcPr>
            <w:tcW w:w="1468" w:type="dxa"/>
            <w:shd w:val="clear" w:color="auto" w:fill="auto"/>
            <w:noWrap/>
            <w:tcMar>
              <w:top w:w="15" w:type="dxa"/>
              <w:left w:w="15" w:type="dxa"/>
              <w:bottom w:w="0" w:type="dxa"/>
              <w:right w:w="15" w:type="dxa"/>
            </w:tcMar>
            <w:vAlign w:val="center"/>
            <w:hideMark/>
          </w:tcPr>
          <w:p w14:paraId="5F434255" w14:textId="77777777" w:rsidR="00437556" w:rsidRPr="00FC5848" w:rsidRDefault="00437556" w:rsidP="00787B76">
            <w:pPr>
              <w:pStyle w:val="texttabel"/>
              <w:rPr>
                <w:rFonts w:ascii="Times New Roman" w:hAnsi="Times New Roman"/>
                <w:color w:val="auto"/>
              </w:rPr>
            </w:pPr>
            <w:r w:rsidRPr="00FC5848">
              <w:rPr>
                <w:rFonts w:ascii="Times New Roman" w:hAnsi="Times New Roman"/>
                <w:color w:val="auto"/>
              </w:rPr>
              <w:t>0</w:t>
            </w:r>
          </w:p>
        </w:tc>
      </w:tr>
      <w:tr w:rsidR="00437556" w:rsidRPr="00FC5848" w14:paraId="51AC76F2" w14:textId="77777777" w:rsidTr="00787B76">
        <w:trPr>
          <w:trHeight w:val="320"/>
        </w:trPr>
        <w:tc>
          <w:tcPr>
            <w:tcW w:w="2542" w:type="dxa"/>
            <w:shd w:val="clear" w:color="auto" w:fill="auto"/>
            <w:tcMar>
              <w:top w:w="15" w:type="dxa"/>
              <w:left w:w="15" w:type="dxa"/>
              <w:bottom w:w="0" w:type="dxa"/>
              <w:right w:w="15" w:type="dxa"/>
            </w:tcMar>
            <w:vAlign w:val="center"/>
            <w:hideMark/>
          </w:tcPr>
          <w:p w14:paraId="724368E0" w14:textId="77777777" w:rsidR="00437556" w:rsidRPr="00FC5848" w:rsidRDefault="00437556" w:rsidP="00787B76">
            <w:pPr>
              <w:pStyle w:val="texttabel"/>
              <w:rPr>
                <w:rFonts w:ascii="Times New Roman" w:hAnsi="Times New Roman"/>
                <w:b/>
                <w:bCs w:val="0"/>
                <w:i/>
                <w:iCs/>
                <w:color w:val="auto"/>
              </w:rPr>
            </w:pPr>
            <w:r w:rsidRPr="00FC5848">
              <w:rPr>
                <w:rFonts w:ascii="Times New Roman" w:hAnsi="Times New Roman"/>
                <w:color w:val="auto"/>
              </w:rPr>
              <w:t>Școli expuse</w:t>
            </w:r>
          </w:p>
        </w:tc>
        <w:tc>
          <w:tcPr>
            <w:tcW w:w="1417" w:type="dxa"/>
            <w:shd w:val="clear" w:color="auto" w:fill="auto"/>
            <w:noWrap/>
            <w:tcMar>
              <w:top w:w="15" w:type="dxa"/>
              <w:left w:w="15" w:type="dxa"/>
              <w:bottom w:w="0" w:type="dxa"/>
              <w:right w:w="15" w:type="dxa"/>
            </w:tcMar>
            <w:vAlign w:val="center"/>
            <w:hideMark/>
          </w:tcPr>
          <w:p w14:paraId="1F1B3F81" w14:textId="77777777" w:rsidR="00437556" w:rsidRPr="00FC5848" w:rsidRDefault="00437556" w:rsidP="00787B76">
            <w:pPr>
              <w:pStyle w:val="texttabel"/>
              <w:rPr>
                <w:rFonts w:ascii="Times New Roman" w:hAnsi="Times New Roman"/>
                <w:color w:val="auto"/>
              </w:rPr>
            </w:pPr>
            <w:r w:rsidRPr="00FC5848">
              <w:rPr>
                <w:rFonts w:ascii="Times New Roman" w:hAnsi="Times New Roman"/>
                <w:color w:val="auto"/>
              </w:rPr>
              <w:t>0</w:t>
            </w:r>
          </w:p>
        </w:tc>
        <w:tc>
          <w:tcPr>
            <w:tcW w:w="1418" w:type="dxa"/>
            <w:shd w:val="clear" w:color="auto" w:fill="auto"/>
            <w:noWrap/>
            <w:tcMar>
              <w:top w:w="15" w:type="dxa"/>
              <w:left w:w="15" w:type="dxa"/>
              <w:bottom w:w="0" w:type="dxa"/>
              <w:right w:w="15" w:type="dxa"/>
            </w:tcMar>
            <w:vAlign w:val="center"/>
            <w:hideMark/>
          </w:tcPr>
          <w:p w14:paraId="73600184" w14:textId="77777777" w:rsidR="00437556" w:rsidRPr="00FC5848" w:rsidRDefault="00437556" w:rsidP="00787B76">
            <w:pPr>
              <w:pStyle w:val="texttabel"/>
              <w:rPr>
                <w:rFonts w:ascii="Times New Roman" w:hAnsi="Times New Roman"/>
                <w:color w:val="auto"/>
              </w:rPr>
            </w:pPr>
            <w:r w:rsidRPr="00FC5848">
              <w:rPr>
                <w:rFonts w:ascii="Times New Roman" w:hAnsi="Times New Roman"/>
                <w:color w:val="auto"/>
              </w:rPr>
              <w:t>0</w:t>
            </w:r>
          </w:p>
        </w:tc>
        <w:tc>
          <w:tcPr>
            <w:tcW w:w="1417" w:type="dxa"/>
            <w:shd w:val="clear" w:color="auto" w:fill="auto"/>
            <w:noWrap/>
            <w:tcMar>
              <w:top w:w="15" w:type="dxa"/>
              <w:left w:w="15" w:type="dxa"/>
              <w:bottom w:w="0" w:type="dxa"/>
              <w:right w:w="15" w:type="dxa"/>
            </w:tcMar>
            <w:vAlign w:val="center"/>
            <w:hideMark/>
          </w:tcPr>
          <w:p w14:paraId="452713FF" w14:textId="77777777" w:rsidR="00437556" w:rsidRPr="00FC5848" w:rsidRDefault="00437556" w:rsidP="00787B76">
            <w:pPr>
              <w:pStyle w:val="texttabel"/>
              <w:rPr>
                <w:rFonts w:ascii="Times New Roman" w:hAnsi="Times New Roman"/>
                <w:color w:val="auto"/>
              </w:rPr>
            </w:pPr>
            <w:r w:rsidRPr="00FC5848">
              <w:rPr>
                <w:rFonts w:ascii="Times New Roman" w:hAnsi="Times New Roman"/>
                <w:color w:val="auto"/>
              </w:rPr>
              <w:t>0</w:t>
            </w:r>
          </w:p>
        </w:tc>
        <w:tc>
          <w:tcPr>
            <w:tcW w:w="1418" w:type="dxa"/>
            <w:shd w:val="clear" w:color="auto" w:fill="auto"/>
            <w:noWrap/>
            <w:tcMar>
              <w:top w:w="15" w:type="dxa"/>
              <w:left w:w="15" w:type="dxa"/>
              <w:bottom w:w="0" w:type="dxa"/>
              <w:right w:w="15" w:type="dxa"/>
            </w:tcMar>
            <w:vAlign w:val="center"/>
            <w:hideMark/>
          </w:tcPr>
          <w:p w14:paraId="0736FED3" w14:textId="77777777" w:rsidR="00437556" w:rsidRPr="00FC5848" w:rsidRDefault="00437556" w:rsidP="00787B76">
            <w:pPr>
              <w:pStyle w:val="texttabel"/>
              <w:rPr>
                <w:rFonts w:ascii="Times New Roman" w:hAnsi="Times New Roman"/>
                <w:color w:val="auto"/>
              </w:rPr>
            </w:pPr>
            <w:r w:rsidRPr="00FC5848">
              <w:rPr>
                <w:rFonts w:ascii="Times New Roman" w:hAnsi="Times New Roman"/>
                <w:color w:val="auto"/>
              </w:rPr>
              <w:t>0</w:t>
            </w:r>
          </w:p>
        </w:tc>
        <w:tc>
          <w:tcPr>
            <w:tcW w:w="1468" w:type="dxa"/>
            <w:shd w:val="clear" w:color="auto" w:fill="auto"/>
            <w:noWrap/>
            <w:tcMar>
              <w:top w:w="15" w:type="dxa"/>
              <w:left w:w="15" w:type="dxa"/>
              <w:bottom w:w="0" w:type="dxa"/>
              <w:right w:w="15" w:type="dxa"/>
            </w:tcMar>
            <w:vAlign w:val="center"/>
            <w:hideMark/>
          </w:tcPr>
          <w:p w14:paraId="63DA8851" w14:textId="77777777" w:rsidR="00437556" w:rsidRPr="00FC5848" w:rsidRDefault="00437556" w:rsidP="00787B76">
            <w:pPr>
              <w:pStyle w:val="texttabel"/>
              <w:rPr>
                <w:rFonts w:ascii="Times New Roman" w:hAnsi="Times New Roman"/>
                <w:color w:val="auto"/>
              </w:rPr>
            </w:pPr>
            <w:r w:rsidRPr="00FC5848">
              <w:rPr>
                <w:rFonts w:ascii="Times New Roman" w:hAnsi="Times New Roman"/>
                <w:color w:val="auto"/>
              </w:rPr>
              <w:t>0</w:t>
            </w:r>
          </w:p>
        </w:tc>
      </w:tr>
    </w:tbl>
    <w:p w14:paraId="2E2F10BF" w14:textId="436D66AF" w:rsidR="4EB8A6F7" w:rsidRPr="00FC5848" w:rsidRDefault="4EB8A6F7" w:rsidP="00530577">
      <w:pPr>
        <w:pStyle w:val="Legenda"/>
      </w:pPr>
    </w:p>
    <w:p w14:paraId="5A567837" w14:textId="2B7DA229" w:rsidR="00437556" w:rsidRPr="00FC5848" w:rsidRDefault="00437556" w:rsidP="00530577">
      <w:pPr>
        <w:pStyle w:val="Legenda"/>
      </w:pPr>
      <w:bookmarkStart w:id="60" w:name="_Toc178929191"/>
      <w:r w:rsidRPr="00FC5848">
        <w:t xml:space="preserve">Tabel 15. Expunerea populației, locuințelor și clădirilor cu destinația educație sau sănătate la zgomotul produs de </w:t>
      </w:r>
      <w:r w:rsidR="00612B29" w:rsidRPr="00FC5848">
        <w:t>Complexul Energetic Oltenia SA – Sucursala Electrocentrale Craiova II</w:t>
      </w:r>
      <w:bookmarkEnd w:id="60"/>
    </w:p>
    <w:tbl>
      <w:tblPr>
        <w:tblW w:w="96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552"/>
        <w:gridCol w:w="1418"/>
        <w:gridCol w:w="1461"/>
        <w:gridCol w:w="1417"/>
        <w:gridCol w:w="1417"/>
        <w:gridCol w:w="1415"/>
      </w:tblGrid>
      <w:tr w:rsidR="00E720C0" w:rsidRPr="00FC5848" w14:paraId="19DAA812" w14:textId="77777777" w:rsidTr="00787B76">
        <w:trPr>
          <w:trHeight w:val="320"/>
        </w:trPr>
        <w:tc>
          <w:tcPr>
            <w:tcW w:w="2552" w:type="dxa"/>
            <w:shd w:val="clear" w:color="auto" w:fill="auto"/>
            <w:tcMar>
              <w:top w:w="15" w:type="dxa"/>
              <w:left w:w="15" w:type="dxa"/>
              <w:bottom w:w="0" w:type="dxa"/>
              <w:right w:w="15" w:type="dxa"/>
            </w:tcMar>
            <w:vAlign w:val="center"/>
            <w:hideMark/>
          </w:tcPr>
          <w:p w14:paraId="424ECADF" w14:textId="77777777" w:rsidR="00437556" w:rsidRPr="00FC5848" w:rsidRDefault="00437556" w:rsidP="00787B76">
            <w:pPr>
              <w:pStyle w:val="texttabel"/>
              <w:rPr>
                <w:rFonts w:ascii="Times New Roman" w:hAnsi="Times New Roman"/>
                <w:b/>
                <w:bCs w:val="0"/>
                <w:i/>
                <w:iCs/>
                <w:color w:val="auto"/>
              </w:rPr>
            </w:pPr>
            <w:r w:rsidRPr="00FC5848">
              <w:rPr>
                <w:rFonts w:ascii="Times New Roman" w:hAnsi="Times New Roman"/>
                <w:color w:val="auto"/>
              </w:rPr>
              <w:t>Nivel zgomot</w:t>
            </w:r>
          </w:p>
        </w:tc>
        <w:tc>
          <w:tcPr>
            <w:tcW w:w="1418" w:type="dxa"/>
            <w:shd w:val="clear" w:color="auto" w:fill="auto"/>
            <w:tcMar>
              <w:top w:w="15" w:type="dxa"/>
              <w:left w:w="15" w:type="dxa"/>
              <w:bottom w:w="0" w:type="dxa"/>
              <w:right w:w="15" w:type="dxa"/>
            </w:tcMar>
            <w:vAlign w:val="center"/>
            <w:hideMark/>
          </w:tcPr>
          <w:p w14:paraId="63C999BD" w14:textId="77777777" w:rsidR="00437556" w:rsidRPr="00FC5848" w:rsidRDefault="00437556" w:rsidP="00787B76">
            <w:pPr>
              <w:pStyle w:val="texttabel"/>
              <w:rPr>
                <w:rFonts w:ascii="Times New Roman" w:hAnsi="Times New Roman"/>
                <w:color w:val="auto"/>
              </w:rPr>
            </w:pPr>
            <w:proofErr w:type="spellStart"/>
            <w:r w:rsidRPr="00FC5848">
              <w:rPr>
                <w:rFonts w:ascii="Times New Roman" w:hAnsi="Times New Roman"/>
                <w:color w:val="auto"/>
              </w:rPr>
              <w:t>Lzsn</w:t>
            </w:r>
            <w:proofErr w:type="spellEnd"/>
            <w:r w:rsidRPr="00FC5848">
              <w:rPr>
                <w:rFonts w:ascii="Times New Roman" w:hAnsi="Times New Roman"/>
                <w:color w:val="auto"/>
              </w:rPr>
              <w:t xml:space="preserve"> 55-59</w:t>
            </w:r>
          </w:p>
        </w:tc>
        <w:tc>
          <w:tcPr>
            <w:tcW w:w="1461" w:type="dxa"/>
            <w:shd w:val="clear" w:color="auto" w:fill="auto"/>
            <w:tcMar>
              <w:top w:w="15" w:type="dxa"/>
              <w:left w:w="15" w:type="dxa"/>
              <w:bottom w:w="0" w:type="dxa"/>
              <w:right w:w="15" w:type="dxa"/>
            </w:tcMar>
            <w:vAlign w:val="center"/>
            <w:hideMark/>
          </w:tcPr>
          <w:p w14:paraId="481BC180" w14:textId="77777777" w:rsidR="00437556" w:rsidRPr="00FC5848" w:rsidRDefault="00437556" w:rsidP="00787B76">
            <w:pPr>
              <w:pStyle w:val="texttabel"/>
              <w:rPr>
                <w:rFonts w:ascii="Times New Roman" w:hAnsi="Times New Roman"/>
                <w:color w:val="auto"/>
              </w:rPr>
            </w:pPr>
            <w:proofErr w:type="spellStart"/>
            <w:r w:rsidRPr="00FC5848">
              <w:rPr>
                <w:rFonts w:ascii="Times New Roman" w:hAnsi="Times New Roman"/>
                <w:color w:val="auto"/>
              </w:rPr>
              <w:t>Lzsn</w:t>
            </w:r>
            <w:proofErr w:type="spellEnd"/>
            <w:r w:rsidRPr="00FC5848">
              <w:rPr>
                <w:rFonts w:ascii="Times New Roman" w:hAnsi="Times New Roman"/>
                <w:color w:val="auto"/>
              </w:rPr>
              <w:t xml:space="preserve"> 60-64</w:t>
            </w:r>
          </w:p>
        </w:tc>
        <w:tc>
          <w:tcPr>
            <w:tcW w:w="1417" w:type="dxa"/>
            <w:shd w:val="clear" w:color="auto" w:fill="auto"/>
            <w:noWrap/>
            <w:tcMar>
              <w:top w:w="15" w:type="dxa"/>
              <w:left w:w="15" w:type="dxa"/>
              <w:bottom w:w="0" w:type="dxa"/>
              <w:right w:w="15" w:type="dxa"/>
            </w:tcMar>
            <w:vAlign w:val="bottom"/>
            <w:hideMark/>
          </w:tcPr>
          <w:p w14:paraId="6BDB1D2B" w14:textId="77777777" w:rsidR="00437556" w:rsidRPr="00FC5848" w:rsidRDefault="00437556" w:rsidP="00787B76">
            <w:pPr>
              <w:pStyle w:val="texttabel"/>
              <w:rPr>
                <w:rFonts w:ascii="Times New Roman" w:hAnsi="Times New Roman"/>
                <w:color w:val="auto"/>
              </w:rPr>
            </w:pPr>
            <w:proofErr w:type="spellStart"/>
            <w:r w:rsidRPr="00FC5848">
              <w:rPr>
                <w:rFonts w:ascii="Times New Roman" w:hAnsi="Times New Roman"/>
                <w:color w:val="auto"/>
              </w:rPr>
              <w:t>Lzsn</w:t>
            </w:r>
            <w:proofErr w:type="spellEnd"/>
            <w:r w:rsidRPr="00FC5848">
              <w:rPr>
                <w:rFonts w:ascii="Times New Roman" w:hAnsi="Times New Roman"/>
                <w:color w:val="auto"/>
              </w:rPr>
              <w:t xml:space="preserve"> 65-69</w:t>
            </w:r>
          </w:p>
        </w:tc>
        <w:tc>
          <w:tcPr>
            <w:tcW w:w="1417" w:type="dxa"/>
            <w:shd w:val="clear" w:color="auto" w:fill="auto"/>
            <w:noWrap/>
            <w:tcMar>
              <w:top w:w="15" w:type="dxa"/>
              <w:left w:w="15" w:type="dxa"/>
              <w:bottom w:w="0" w:type="dxa"/>
              <w:right w:w="15" w:type="dxa"/>
            </w:tcMar>
            <w:vAlign w:val="bottom"/>
            <w:hideMark/>
          </w:tcPr>
          <w:p w14:paraId="4FFAFA60" w14:textId="77777777" w:rsidR="00437556" w:rsidRPr="00FC5848" w:rsidRDefault="00437556" w:rsidP="00787B76">
            <w:pPr>
              <w:pStyle w:val="texttabel"/>
              <w:rPr>
                <w:rFonts w:ascii="Times New Roman" w:hAnsi="Times New Roman"/>
                <w:color w:val="auto"/>
              </w:rPr>
            </w:pPr>
            <w:proofErr w:type="spellStart"/>
            <w:r w:rsidRPr="00FC5848">
              <w:rPr>
                <w:rFonts w:ascii="Times New Roman" w:hAnsi="Times New Roman"/>
                <w:color w:val="auto"/>
              </w:rPr>
              <w:t>Lzsn</w:t>
            </w:r>
            <w:proofErr w:type="spellEnd"/>
            <w:r w:rsidRPr="00FC5848">
              <w:rPr>
                <w:rFonts w:ascii="Times New Roman" w:hAnsi="Times New Roman"/>
                <w:color w:val="auto"/>
              </w:rPr>
              <w:t xml:space="preserve"> 70-74</w:t>
            </w:r>
          </w:p>
        </w:tc>
        <w:tc>
          <w:tcPr>
            <w:tcW w:w="1415" w:type="dxa"/>
            <w:shd w:val="clear" w:color="auto" w:fill="auto"/>
            <w:noWrap/>
            <w:tcMar>
              <w:top w:w="15" w:type="dxa"/>
              <w:left w:w="15" w:type="dxa"/>
              <w:bottom w:w="0" w:type="dxa"/>
              <w:right w:w="15" w:type="dxa"/>
            </w:tcMar>
            <w:hideMark/>
          </w:tcPr>
          <w:p w14:paraId="6A64032C" w14:textId="77777777" w:rsidR="00437556" w:rsidRPr="00FC5848" w:rsidRDefault="00437556" w:rsidP="00787B76">
            <w:pPr>
              <w:pStyle w:val="texttabel"/>
              <w:rPr>
                <w:rFonts w:ascii="Times New Roman" w:hAnsi="Times New Roman"/>
                <w:color w:val="auto"/>
              </w:rPr>
            </w:pPr>
            <w:proofErr w:type="spellStart"/>
            <w:r w:rsidRPr="00FC5848">
              <w:rPr>
                <w:rFonts w:ascii="Times New Roman" w:hAnsi="Times New Roman"/>
                <w:color w:val="auto"/>
              </w:rPr>
              <w:t>Lzsn</w:t>
            </w:r>
            <w:proofErr w:type="spellEnd"/>
            <w:r w:rsidRPr="00FC5848">
              <w:rPr>
                <w:rFonts w:ascii="Times New Roman" w:hAnsi="Times New Roman"/>
                <w:color w:val="auto"/>
              </w:rPr>
              <w:t xml:space="preserve"> peste 75</w:t>
            </w:r>
          </w:p>
        </w:tc>
      </w:tr>
      <w:tr w:rsidR="00E720C0" w:rsidRPr="00FC5848" w14:paraId="621F30A6" w14:textId="77777777" w:rsidTr="00853D84">
        <w:trPr>
          <w:trHeight w:val="320"/>
        </w:trPr>
        <w:tc>
          <w:tcPr>
            <w:tcW w:w="2552" w:type="dxa"/>
            <w:shd w:val="clear" w:color="auto" w:fill="auto"/>
            <w:tcMar>
              <w:top w:w="15" w:type="dxa"/>
              <w:left w:w="15" w:type="dxa"/>
              <w:bottom w:w="0" w:type="dxa"/>
              <w:right w:w="15" w:type="dxa"/>
            </w:tcMar>
            <w:vAlign w:val="center"/>
            <w:hideMark/>
          </w:tcPr>
          <w:p w14:paraId="746E8264" w14:textId="7641DB68" w:rsidR="009D2D6C" w:rsidRPr="00FC5848" w:rsidRDefault="00FF27EE" w:rsidP="009D2D6C">
            <w:pPr>
              <w:pStyle w:val="texttabel"/>
              <w:rPr>
                <w:rFonts w:ascii="Times New Roman" w:hAnsi="Times New Roman"/>
                <w:b/>
                <w:bCs w:val="0"/>
                <w:i/>
                <w:iCs/>
                <w:color w:val="auto"/>
              </w:rPr>
            </w:pPr>
            <w:r w:rsidRPr="00FC5848">
              <w:rPr>
                <w:rFonts w:ascii="Times New Roman" w:hAnsi="Times New Roman"/>
                <w:color w:val="auto"/>
              </w:rPr>
              <w:t>Expunere populație</w:t>
            </w:r>
          </w:p>
        </w:tc>
        <w:tc>
          <w:tcPr>
            <w:tcW w:w="0" w:type="auto"/>
            <w:shd w:val="clear" w:color="auto" w:fill="auto"/>
            <w:noWrap/>
            <w:tcMar>
              <w:top w:w="15" w:type="dxa"/>
              <w:left w:w="15" w:type="dxa"/>
              <w:bottom w:w="0" w:type="dxa"/>
              <w:right w:w="15" w:type="dxa"/>
            </w:tcMar>
            <w:vAlign w:val="center"/>
            <w:hideMark/>
          </w:tcPr>
          <w:p w14:paraId="4E8D3DF3" w14:textId="33CA3FA1" w:rsidR="009D2D6C" w:rsidRPr="00FC5848" w:rsidRDefault="009D2D6C" w:rsidP="009D2D6C">
            <w:pPr>
              <w:pStyle w:val="texttabel"/>
              <w:rPr>
                <w:rFonts w:ascii="Times New Roman" w:hAnsi="Times New Roman"/>
                <w:color w:val="auto"/>
              </w:rPr>
            </w:pPr>
            <w:r w:rsidRPr="00FC5848">
              <w:rPr>
                <w:rFonts w:ascii="Times New Roman" w:hAnsi="Times New Roman"/>
                <w:color w:val="auto"/>
              </w:rPr>
              <w:t>76 </w:t>
            </w:r>
          </w:p>
        </w:tc>
        <w:tc>
          <w:tcPr>
            <w:tcW w:w="0" w:type="auto"/>
            <w:shd w:val="clear" w:color="auto" w:fill="auto"/>
            <w:noWrap/>
            <w:tcMar>
              <w:top w:w="15" w:type="dxa"/>
              <w:left w:w="15" w:type="dxa"/>
              <w:bottom w:w="0" w:type="dxa"/>
              <w:right w:w="15" w:type="dxa"/>
            </w:tcMar>
            <w:vAlign w:val="center"/>
            <w:hideMark/>
          </w:tcPr>
          <w:p w14:paraId="1B8E6447" w14:textId="6ED05E3F" w:rsidR="009D2D6C" w:rsidRPr="00FC5848" w:rsidRDefault="009D2D6C" w:rsidP="009D2D6C">
            <w:pPr>
              <w:pStyle w:val="texttabel"/>
              <w:rPr>
                <w:rFonts w:ascii="Times New Roman" w:hAnsi="Times New Roman"/>
                <w:color w:val="auto"/>
              </w:rPr>
            </w:pPr>
            <w:r w:rsidRPr="00FC5848">
              <w:rPr>
                <w:rFonts w:ascii="Times New Roman" w:hAnsi="Times New Roman"/>
                <w:color w:val="auto"/>
              </w:rPr>
              <w:t>16 </w:t>
            </w:r>
          </w:p>
        </w:tc>
        <w:tc>
          <w:tcPr>
            <w:tcW w:w="0" w:type="auto"/>
            <w:shd w:val="clear" w:color="auto" w:fill="auto"/>
            <w:noWrap/>
            <w:tcMar>
              <w:top w:w="15" w:type="dxa"/>
              <w:left w:w="15" w:type="dxa"/>
              <w:bottom w:w="0" w:type="dxa"/>
              <w:right w:w="15" w:type="dxa"/>
            </w:tcMar>
            <w:vAlign w:val="center"/>
            <w:hideMark/>
          </w:tcPr>
          <w:p w14:paraId="40A9B8D5" w14:textId="3F1169B5" w:rsidR="009D2D6C" w:rsidRPr="00FC5848" w:rsidRDefault="009D2D6C" w:rsidP="009D2D6C">
            <w:pPr>
              <w:pStyle w:val="texttabel"/>
              <w:rPr>
                <w:rFonts w:ascii="Times New Roman" w:hAnsi="Times New Roman"/>
                <w:color w:val="auto"/>
              </w:rPr>
            </w:pPr>
            <w:r w:rsidRPr="00FC5848">
              <w:rPr>
                <w:rFonts w:ascii="Times New Roman" w:hAnsi="Times New Roman"/>
                <w:color w:val="auto"/>
              </w:rPr>
              <w:t>2 </w:t>
            </w:r>
          </w:p>
        </w:tc>
        <w:tc>
          <w:tcPr>
            <w:tcW w:w="0" w:type="auto"/>
            <w:shd w:val="clear" w:color="auto" w:fill="auto"/>
            <w:noWrap/>
            <w:tcMar>
              <w:top w:w="15" w:type="dxa"/>
              <w:left w:w="15" w:type="dxa"/>
              <w:bottom w:w="0" w:type="dxa"/>
              <w:right w:w="15" w:type="dxa"/>
            </w:tcMar>
            <w:vAlign w:val="center"/>
            <w:hideMark/>
          </w:tcPr>
          <w:p w14:paraId="4A249054" w14:textId="1DAFE051" w:rsidR="009D2D6C" w:rsidRPr="00FC5848" w:rsidRDefault="009D2D6C" w:rsidP="009D2D6C">
            <w:pPr>
              <w:pStyle w:val="texttabel"/>
              <w:rPr>
                <w:rFonts w:ascii="Times New Roman" w:hAnsi="Times New Roman"/>
                <w:color w:val="auto"/>
              </w:rPr>
            </w:pPr>
            <w:r w:rsidRPr="00FC5848">
              <w:rPr>
                <w:rFonts w:ascii="Times New Roman" w:hAnsi="Times New Roman"/>
                <w:color w:val="auto"/>
              </w:rPr>
              <w:t>12 </w:t>
            </w:r>
          </w:p>
        </w:tc>
        <w:tc>
          <w:tcPr>
            <w:tcW w:w="1415" w:type="dxa"/>
            <w:shd w:val="clear" w:color="auto" w:fill="auto"/>
            <w:noWrap/>
            <w:tcMar>
              <w:top w:w="15" w:type="dxa"/>
              <w:left w:w="15" w:type="dxa"/>
              <w:bottom w:w="0" w:type="dxa"/>
              <w:right w:w="15" w:type="dxa"/>
            </w:tcMar>
            <w:vAlign w:val="center"/>
            <w:hideMark/>
          </w:tcPr>
          <w:p w14:paraId="77C1D542" w14:textId="6B6A2256" w:rsidR="009D2D6C" w:rsidRPr="00FC5848" w:rsidRDefault="009D2D6C" w:rsidP="009D2D6C">
            <w:pPr>
              <w:pStyle w:val="texttabel"/>
              <w:rPr>
                <w:rFonts w:ascii="Times New Roman" w:hAnsi="Times New Roman"/>
                <w:color w:val="auto"/>
              </w:rPr>
            </w:pPr>
            <w:r w:rsidRPr="00FC5848">
              <w:rPr>
                <w:rFonts w:ascii="Times New Roman" w:hAnsi="Times New Roman"/>
                <w:color w:val="auto"/>
              </w:rPr>
              <w:t>2 </w:t>
            </w:r>
          </w:p>
        </w:tc>
      </w:tr>
      <w:tr w:rsidR="00E720C0" w:rsidRPr="00FC5848" w14:paraId="2974079C" w14:textId="77777777" w:rsidTr="00787B76">
        <w:trPr>
          <w:trHeight w:val="320"/>
        </w:trPr>
        <w:tc>
          <w:tcPr>
            <w:tcW w:w="2552" w:type="dxa"/>
            <w:shd w:val="clear" w:color="auto" w:fill="auto"/>
            <w:tcMar>
              <w:top w:w="15" w:type="dxa"/>
              <w:left w:w="15" w:type="dxa"/>
              <w:bottom w:w="0" w:type="dxa"/>
              <w:right w:w="15" w:type="dxa"/>
            </w:tcMar>
            <w:vAlign w:val="center"/>
            <w:hideMark/>
          </w:tcPr>
          <w:p w14:paraId="619A2AE4" w14:textId="77777777" w:rsidR="00437556" w:rsidRPr="00FC5848" w:rsidRDefault="00437556" w:rsidP="00437556">
            <w:pPr>
              <w:pStyle w:val="texttabel"/>
              <w:rPr>
                <w:rFonts w:ascii="Times New Roman" w:hAnsi="Times New Roman"/>
                <w:color w:val="auto"/>
              </w:rPr>
            </w:pPr>
            <w:r w:rsidRPr="00FC5848">
              <w:rPr>
                <w:rFonts w:ascii="Times New Roman" w:hAnsi="Times New Roman"/>
                <w:color w:val="auto"/>
              </w:rPr>
              <w:t>Aria expusă</w:t>
            </w:r>
          </w:p>
        </w:tc>
        <w:tc>
          <w:tcPr>
            <w:tcW w:w="1418" w:type="dxa"/>
            <w:shd w:val="clear" w:color="auto" w:fill="auto"/>
            <w:tcMar>
              <w:top w:w="15" w:type="dxa"/>
              <w:left w:w="15" w:type="dxa"/>
              <w:bottom w:w="0" w:type="dxa"/>
              <w:right w:w="15" w:type="dxa"/>
            </w:tcMar>
            <w:vAlign w:val="center"/>
            <w:hideMark/>
          </w:tcPr>
          <w:p w14:paraId="726C5DD1" w14:textId="19935C28" w:rsidR="00437556" w:rsidRPr="00FC5848" w:rsidRDefault="00437556" w:rsidP="00437556">
            <w:pPr>
              <w:pStyle w:val="texttabel"/>
              <w:rPr>
                <w:rFonts w:ascii="Times New Roman" w:hAnsi="Times New Roman"/>
                <w:color w:val="auto"/>
              </w:rPr>
            </w:pPr>
            <w:r w:rsidRPr="00FC5848">
              <w:rPr>
                <w:rFonts w:ascii="Times New Roman" w:hAnsi="Times New Roman"/>
                <w:color w:val="auto"/>
              </w:rPr>
              <w:t>224.309 </w:t>
            </w:r>
          </w:p>
        </w:tc>
        <w:tc>
          <w:tcPr>
            <w:tcW w:w="1461" w:type="dxa"/>
            <w:shd w:val="clear" w:color="auto" w:fill="auto"/>
            <w:tcMar>
              <w:top w:w="15" w:type="dxa"/>
              <w:left w:w="15" w:type="dxa"/>
              <w:bottom w:w="0" w:type="dxa"/>
              <w:right w:w="15" w:type="dxa"/>
            </w:tcMar>
            <w:vAlign w:val="center"/>
            <w:hideMark/>
          </w:tcPr>
          <w:p w14:paraId="425817D5" w14:textId="3BF1383E" w:rsidR="00437556" w:rsidRPr="00FC5848" w:rsidRDefault="00437556" w:rsidP="00437556">
            <w:pPr>
              <w:pStyle w:val="texttabel"/>
              <w:rPr>
                <w:rFonts w:ascii="Times New Roman" w:hAnsi="Times New Roman"/>
                <w:color w:val="auto"/>
              </w:rPr>
            </w:pPr>
            <w:r w:rsidRPr="00FC5848">
              <w:rPr>
                <w:rFonts w:ascii="Times New Roman" w:hAnsi="Times New Roman"/>
                <w:color w:val="auto"/>
              </w:rPr>
              <w:t>136.819 </w:t>
            </w:r>
          </w:p>
        </w:tc>
        <w:tc>
          <w:tcPr>
            <w:tcW w:w="1417" w:type="dxa"/>
            <w:shd w:val="clear" w:color="auto" w:fill="auto"/>
            <w:tcMar>
              <w:top w:w="15" w:type="dxa"/>
              <w:left w:w="15" w:type="dxa"/>
              <w:bottom w:w="0" w:type="dxa"/>
              <w:right w:w="15" w:type="dxa"/>
            </w:tcMar>
            <w:vAlign w:val="center"/>
            <w:hideMark/>
          </w:tcPr>
          <w:p w14:paraId="4897186D" w14:textId="2999D4B3" w:rsidR="00437556" w:rsidRPr="00FC5848" w:rsidRDefault="00437556" w:rsidP="00437556">
            <w:pPr>
              <w:pStyle w:val="texttabel"/>
              <w:rPr>
                <w:rFonts w:ascii="Times New Roman" w:hAnsi="Times New Roman"/>
                <w:color w:val="auto"/>
              </w:rPr>
            </w:pPr>
            <w:r w:rsidRPr="00FC5848">
              <w:rPr>
                <w:rFonts w:ascii="Times New Roman" w:hAnsi="Times New Roman"/>
                <w:color w:val="auto"/>
              </w:rPr>
              <w:t>90.250 </w:t>
            </w:r>
          </w:p>
        </w:tc>
        <w:tc>
          <w:tcPr>
            <w:tcW w:w="1417" w:type="dxa"/>
            <w:shd w:val="clear" w:color="auto" w:fill="auto"/>
            <w:tcMar>
              <w:top w:w="15" w:type="dxa"/>
              <w:left w:w="15" w:type="dxa"/>
              <w:bottom w:w="0" w:type="dxa"/>
              <w:right w:w="15" w:type="dxa"/>
            </w:tcMar>
            <w:vAlign w:val="center"/>
            <w:hideMark/>
          </w:tcPr>
          <w:p w14:paraId="6790E377" w14:textId="4370C610" w:rsidR="00437556" w:rsidRPr="00FC5848" w:rsidRDefault="00437556" w:rsidP="00437556">
            <w:pPr>
              <w:pStyle w:val="texttabel"/>
              <w:rPr>
                <w:rFonts w:ascii="Times New Roman" w:hAnsi="Times New Roman"/>
                <w:color w:val="auto"/>
              </w:rPr>
            </w:pPr>
            <w:r w:rsidRPr="00FC5848">
              <w:rPr>
                <w:rFonts w:ascii="Times New Roman" w:hAnsi="Times New Roman"/>
                <w:color w:val="auto"/>
              </w:rPr>
              <w:t>3.474 </w:t>
            </w:r>
          </w:p>
        </w:tc>
        <w:tc>
          <w:tcPr>
            <w:tcW w:w="1415" w:type="dxa"/>
            <w:shd w:val="clear" w:color="auto" w:fill="auto"/>
            <w:tcMar>
              <w:top w:w="15" w:type="dxa"/>
              <w:left w:w="15" w:type="dxa"/>
              <w:bottom w:w="0" w:type="dxa"/>
              <w:right w:w="15" w:type="dxa"/>
            </w:tcMar>
            <w:vAlign w:val="center"/>
            <w:hideMark/>
          </w:tcPr>
          <w:p w14:paraId="3C732C37" w14:textId="2175C058" w:rsidR="00437556" w:rsidRPr="00FC5848" w:rsidRDefault="00437556" w:rsidP="00437556">
            <w:pPr>
              <w:pStyle w:val="texttabel"/>
              <w:rPr>
                <w:rFonts w:ascii="Times New Roman" w:hAnsi="Times New Roman"/>
                <w:color w:val="auto"/>
              </w:rPr>
            </w:pPr>
            <w:r w:rsidRPr="00FC5848">
              <w:rPr>
                <w:rFonts w:ascii="Times New Roman" w:hAnsi="Times New Roman"/>
                <w:color w:val="auto"/>
              </w:rPr>
              <w:t>90 </w:t>
            </w:r>
          </w:p>
        </w:tc>
      </w:tr>
      <w:tr w:rsidR="00E720C0" w:rsidRPr="00FC5848" w14:paraId="16C2E8C7" w14:textId="77777777" w:rsidTr="00787B76">
        <w:trPr>
          <w:trHeight w:val="320"/>
        </w:trPr>
        <w:tc>
          <w:tcPr>
            <w:tcW w:w="2552" w:type="dxa"/>
            <w:shd w:val="clear" w:color="auto" w:fill="auto"/>
            <w:tcMar>
              <w:top w:w="15" w:type="dxa"/>
              <w:left w:w="15" w:type="dxa"/>
              <w:bottom w:w="0" w:type="dxa"/>
              <w:right w:w="15" w:type="dxa"/>
            </w:tcMar>
            <w:vAlign w:val="center"/>
            <w:hideMark/>
          </w:tcPr>
          <w:p w14:paraId="3FA01A73" w14:textId="77777777" w:rsidR="00437556" w:rsidRPr="00FC5848" w:rsidRDefault="00437556" w:rsidP="00787B76">
            <w:pPr>
              <w:pStyle w:val="texttabel"/>
              <w:rPr>
                <w:rFonts w:ascii="Times New Roman" w:hAnsi="Times New Roman"/>
                <w:b/>
                <w:bCs w:val="0"/>
                <w:i/>
                <w:iCs/>
                <w:color w:val="auto"/>
              </w:rPr>
            </w:pPr>
            <w:r w:rsidRPr="00FC5848">
              <w:rPr>
                <w:rFonts w:ascii="Times New Roman" w:hAnsi="Times New Roman"/>
                <w:color w:val="auto"/>
              </w:rPr>
              <w:t>Spitale expuse</w:t>
            </w:r>
          </w:p>
        </w:tc>
        <w:tc>
          <w:tcPr>
            <w:tcW w:w="0" w:type="auto"/>
            <w:shd w:val="clear" w:color="auto" w:fill="auto"/>
            <w:noWrap/>
            <w:tcMar>
              <w:top w:w="15" w:type="dxa"/>
              <w:left w:w="15" w:type="dxa"/>
              <w:bottom w:w="0" w:type="dxa"/>
              <w:right w:w="15" w:type="dxa"/>
            </w:tcMar>
            <w:vAlign w:val="center"/>
            <w:hideMark/>
          </w:tcPr>
          <w:p w14:paraId="7C2380B8" w14:textId="77777777" w:rsidR="00437556" w:rsidRPr="00FC5848" w:rsidRDefault="00437556" w:rsidP="00787B76">
            <w:pPr>
              <w:pStyle w:val="texttabel"/>
              <w:rPr>
                <w:rFonts w:ascii="Times New Roman" w:hAnsi="Times New Roman"/>
                <w:color w:val="auto"/>
              </w:rPr>
            </w:pPr>
            <w:r w:rsidRPr="00FC5848">
              <w:rPr>
                <w:rFonts w:ascii="Times New Roman" w:hAnsi="Times New Roman"/>
                <w:color w:val="auto"/>
              </w:rPr>
              <w:t>0</w:t>
            </w:r>
          </w:p>
        </w:tc>
        <w:tc>
          <w:tcPr>
            <w:tcW w:w="0" w:type="auto"/>
            <w:shd w:val="clear" w:color="auto" w:fill="auto"/>
            <w:noWrap/>
            <w:tcMar>
              <w:top w:w="15" w:type="dxa"/>
              <w:left w:w="15" w:type="dxa"/>
              <w:bottom w:w="0" w:type="dxa"/>
              <w:right w:w="15" w:type="dxa"/>
            </w:tcMar>
            <w:vAlign w:val="center"/>
            <w:hideMark/>
          </w:tcPr>
          <w:p w14:paraId="790E15F7" w14:textId="77777777" w:rsidR="00437556" w:rsidRPr="00FC5848" w:rsidRDefault="00437556" w:rsidP="00787B76">
            <w:pPr>
              <w:pStyle w:val="texttabel"/>
              <w:rPr>
                <w:rFonts w:ascii="Times New Roman" w:hAnsi="Times New Roman"/>
                <w:color w:val="auto"/>
              </w:rPr>
            </w:pPr>
            <w:r w:rsidRPr="00FC5848">
              <w:rPr>
                <w:rFonts w:ascii="Times New Roman" w:hAnsi="Times New Roman"/>
                <w:color w:val="auto"/>
              </w:rPr>
              <w:t>0</w:t>
            </w:r>
          </w:p>
        </w:tc>
        <w:tc>
          <w:tcPr>
            <w:tcW w:w="0" w:type="auto"/>
            <w:shd w:val="clear" w:color="auto" w:fill="auto"/>
            <w:noWrap/>
            <w:tcMar>
              <w:top w:w="15" w:type="dxa"/>
              <w:left w:w="15" w:type="dxa"/>
              <w:bottom w:w="0" w:type="dxa"/>
              <w:right w:w="15" w:type="dxa"/>
            </w:tcMar>
            <w:vAlign w:val="center"/>
            <w:hideMark/>
          </w:tcPr>
          <w:p w14:paraId="2C6D9FFD" w14:textId="77777777" w:rsidR="00437556" w:rsidRPr="00FC5848" w:rsidRDefault="00437556" w:rsidP="00787B76">
            <w:pPr>
              <w:pStyle w:val="texttabel"/>
              <w:rPr>
                <w:rFonts w:ascii="Times New Roman" w:hAnsi="Times New Roman"/>
                <w:color w:val="auto"/>
              </w:rPr>
            </w:pPr>
            <w:r w:rsidRPr="00FC5848">
              <w:rPr>
                <w:rFonts w:ascii="Times New Roman" w:hAnsi="Times New Roman"/>
                <w:color w:val="auto"/>
              </w:rPr>
              <w:t>0</w:t>
            </w:r>
          </w:p>
        </w:tc>
        <w:tc>
          <w:tcPr>
            <w:tcW w:w="0" w:type="auto"/>
            <w:shd w:val="clear" w:color="auto" w:fill="auto"/>
            <w:noWrap/>
            <w:tcMar>
              <w:top w:w="15" w:type="dxa"/>
              <w:left w:w="15" w:type="dxa"/>
              <w:bottom w:w="0" w:type="dxa"/>
              <w:right w:w="15" w:type="dxa"/>
            </w:tcMar>
            <w:vAlign w:val="center"/>
            <w:hideMark/>
          </w:tcPr>
          <w:p w14:paraId="049F7F1C" w14:textId="77777777" w:rsidR="00437556" w:rsidRPr="00FC5848" w:rsidRDefault="00437556" w:rsidP="00787B76">
            <w:pPr>
              <w:pStyle w:val="texttabel"/>
              <w:rPr>
                <w:rFonts w:ascii="Times New Roman" w:hAnsi="Times New Roman"/>
                <w:color w:val="auto"/>
              </w:rPr>
            </w:pPr>
            <w:r w:rsidRPr="00FC5848">
              <w:rPr>
                <w:rFonts w:ascii="Times New Roman" w:hAnsi="Times New Roman"/>
                <w:color w:val="auto"/>
              </w:rPr>
              <w:t>0</w:t>
            </w:r>
          </w:p>
        </w:tc>
        <w:tc>
          <w:tcPr>
            <w:tcW w:w="1415" w:type="dxa"/>
            <w:shd w:val="clear" w:color="auto" w:fill="auto"/>
            <w:noWrap/>
            <w:tcMar>
              <w:top w:w="15" w:type="dxa"/>
              <w:left w:w="15" w:type="dxa"/>
              <w:bottom w:w="0" w:type="dxa"/>
              <w:right w:w="15" w:type="dxa"/>
            </w:tcMar>
            <w:hideMark/>
          </w:tcPr>
          <w:p w14:paraId="75DC129C" w14:textId="77777777" w:rsidR="00437556" w:rsidRPr="00FC5848" w:rsidRDefault="00437556" w:rsidP="00787B76">
            <w:pPr>
              <w:pStyle w:val="texttabel"/>
              <w:rPr>
                <w:rFonts w:ascii="Times New Roman" w:hAnsi="Times New Roman"/>
                <w:color w:val="auto"/>
              </w:rPr>
            </w:pPr>
            <w:r w:rsidRPr="00FC5848">
              <w:rPr>
                <w:rFonts w:ascii="Times New Roman" w:hAnsi="Times New Roman"/>
                <w:color w:val="auto"/>
              </w:rPr>
              <w:t>0</w:t>
            </w:r>
          </w:p>
        </w:tc>
      </w:tr>
      <w:tr w:rsidR="00437556" w:rsidRPr="00FC5848" w14:paraId="73C66816" w14:textId="77777777" w:rsidTr="00787B76">
        <w:trPr>
          <w:trHeight w:val="320"/>
        </w:trPr>
        <w:tc>
          <w:tcPr>
            <w:tcW w:w="2552" w:type="dxa"/>
            <w:shd w:val="clear" w:color="auto" w:fill="auto"/>
            <w:tcMar>
              <w:top w:w="15" w:type="dxa"/>
              <w:left w:w="15" w:type="dxa"/>
              <w:bottom w:w="0" w:type="dxa"/>
              <w:right w:w="15" w:type="dxa"/>
            </w:tcMar>
            <w:vAlign w:val="center"/>
            <w:hideMark/>
          </w:tcPr>
          <w:p w14:paraId="4E68E8BE" w14:textId="77777777" w:rsidR="00437556" w:rsidRPr="00FC5848" w:rsidRDefault="00437556" w:rsidP="00787B76">
            <w:pPr>
              <w:pStyle w:val="texttabel"/>
              <w:rPr>
                <w:rFonts w:ascii="Times New Roman" w:hAnsi="Times New Roman"/>
                <w:b/>
                <w:bCs w:val="0"/>
                <w:i/>
                <w:iCs/>
                <w:color w:val="auto"/>
              </w:rPr>
            </w:pPr>
            <w:r w:rsidRPr="00FC5848">
              <w:rPr>
                <w:rFonts w:ascii="Times New Roman" w:hAnsi="Times New Roman"/>
                <w:color w:val="auto"/>
              </w:rPr>
              <w:t>Școli expuse</w:t>
            </w:r>
          </w:p>
        </w:tc>
        <w:tc>
          <w:tcPr>
            <w:tcW w:w="0" w:type="auto"/>
            <w:shd w:val="clear" w:color="auto" w:fill="auto"/>
            <w:noWrap/>
            <w:tcMar>
              <w:top w:w="15" w:type="dxa"/>
              <w:left w:w="15" w:type="dxa"/>
              <w:bottom w:w="0" w:type="dxa"/>
              <w:right w:w="15" w:type="dxa"/>
            </w:tcMar>
            <w:vAlign w:val="center"/>
            <w:hideMark/>
          </w:tcPr>
          <w:p w14:paraId="29B5A1AF" w14:textId="77777777" w:rsidR="00437556" w:rsidRPr="00FC5848" w:rsidRDefault="00437556" w:rsidP="00787B76">
            <w:pPr>
              <w:pStyle w:val="texttabel"/>
              <w:rPr>
                <w:rFonts w:ascii="Times New Roman" w:hAnsi="Times New Roman"/>
                <w:color w:val="auto"/>
              </w:rPr>
            </w:pPr>
            <w:r w:rsidRPr="00FC5848">
              <w:rPr>
                <w:rFonts w:ascii="Times New Roman" w:hAnsi="Times New Roman"/>
                <w:color w:val="auto"/>
              </w:rPr>
              <w:t>0</w:t>
            </w:r>
          </w:p>
        </w:tc>
        <w:tc>
          <w:tcPr>
            <w:tcW w:w="0" w:type="auto"/>
            <w:shd w:val="clear" w:color="auto" w:fill="auto"/>
            <w:noWrap/>
            <w:tcMar>
              <w:top w:w="15" w:type="dxa"/>
              <w:left w:w="15" w:type="dxa"/>
              <w:bottom w:w="0" w:type="dxa"/>
              <w:right w:w="15" w:type="dxa"/>
            </w:tcMar>
            <w:vAlign w:val="center"/>
            <w:hideMark/>
          </w:tcPr>
          <w:p w14:paraId="38087630" w14:textId="77777777" w:rsidR="00437556" w:rsidRPr="00FC5848" w:rsidRDefault="00437556" w:rsidP="00787B76">
            <w:pPr>
              <w:pStyle w:val="texttabel"/>
              <w:rPr>
                <w:rFonts w:ascii="Times New Roman" w:hAnsi="Times New Roman"/>
                <w:color w:val="auto"/>
              </w:rPr>
            </w:pPr>
            <w:r w:rsidRPr="00FC5848">
              <w:rPr>
                <w:rFonts w:ascii="Times New Roman" w:hAnsi="Times New Roman"/>
                <w:color w:val="auto"/>
              </w:rPr>
              <w:t>0</w:t>
            </w:r>
          </w:p>
        </w:tc>
        <w:tc>
          <w:tcPr>
            <w:tcW w:w="0" w:type="auto"/>
            <w:shd w:val="clear" w:color="auto" w:fill="auto"/>
            <w:noWrap/>
            <w:tcMar>
              <w:top w:w="15" w:type="dxa"/>
              <w:left w:w="15" w:type="dxa"/>
              <w:bottom w:w="0" w:type="dxa"/>
              <w:right w:w="15" w:type="dxa"/>
            </w:tcMar>
            <w:vAlign w:val="center"/>
            <w:hideMark/>
          </w:tcPr>
          <w:p w14:paraId="37AAF172" w14:textId="77777777" w:rsidR="00437556" w:rsidRPr="00FC5848" w:rsidRDefault="00437556" w:rsidP="00787B76">
            <w:pPr>
              <w:pStyle w:val="texttabel"/>
              <w:rPr>
                <w:rFonts w:ascii="Times New Roman" w:hAnsi="Times New Roman"/>
                <w:color w:val="auto"/>
              </w:rPr>
            </w:pPr>
            <w:r w:rsidRPr="00FC5848">
              <w:rPr>
                <w:rFonts w:ascii="Times New Roman" w:hAnsi="Times New Roman"/>
                <w:color w:val="auto"/>
              </w:rPr>
              <w:t>0</w:t>
            </w:r>
          </w:p>
        </w:tc>
        <w:tc>
          <w:tcPr>
            <w:tcW w:w="0" w:type="auto"/>
            <w:shd w:val="clear" w:color="auto" w:fill="auto"/>
            <w:noWrap/>
            <w:tcMar>
              <w:top w:w="15" w:type="dxa"/>
              <w:left w:w="15" w:type="dxa"/>
              <w:bottom w:w="0" w:type="dxa"/>
              <w:right w:w="15" w:type="dxa"/>
            </w:tcMar>
            <w:vAlign w:val="center"/>
            <w:hideMark/>
          </w:tcPr>
          <w:p w14:paraId="33FD6C5F" w14:textId="77777777" w:rsidR="00437556" w:rsidRPr="00FC5848" w:rsidRDefault="00437556" w:rsidP="00787B76">
            <w:pPr>
              <w:pStyle w:val="texttabel"/>
              <w:rPr>
                <w:rFonts w:ascii="Times New Roman" w:hAnsi="Times New Roman"/>
                <w:color w:val="auto"/>
              </w:rPr>
            </w:pPr>
            <w:r w:rsidRPr="00FC5848">
              <w:rPr>
                <w:rFonts w:ascii="Times New Roman" w:hAnsi="Times New Roman"/>
                <w:color w:val="auto"/>
              </w:rPr>
              <w:t>0</w:t>
            </w:r>
          </w:p>
        </w:tc>
        <w:tc>
          <w:tcPr>
            <w:tcW w:w="1415" w:type="dxa"/>
            <w:shd w:val="clear" w:color="auto" w:fill="auto"/>
            <w:noWrap/>
            <w:tcMar>
              <w:top w:w="15" w:type="dxa"/>
              <w:left w:w="15" w:type="dxa"/>
              <w:bottom w:w="0" w:type="dxa"/>
              <w:right w:w="15" w:type="dxa"/>
            </w:tcMar>
            <w:hideMark/>
          </w:tcPr>
          <w:p w14:paraId="1C3336B4" w14:textId="77777777" w:rsidR="00437556" w:rsidRPr="00FC5848" w:rsidRDefault="00437556" w:rsidP="00787B76">
            <w:pPr>
              <w:pStyle w:val="texttabel"/>
              <w:rPr>
                <w:rFonts w:ascii="Times New Roman" w:hAnsi="Times New Roman"/>
                <w:color w:val="auto"/>
              </w:rPr>
            </w:pPr>
            <w:r w:rsidRPr="00FC5848">
              <w:rPr>
                <w:rFonts w:ascii="Times New Roman" w:hAnsi="Times New Roman"/>
                <w:color w:val="auto"/>
              </w:rPr>
              <w:t>0</w:t>
            </w:r>
          </w:p>
        </w:tc>
      </w:tr>
    </w:tbl>
    <w:p w14:paraId="4BFB460C" w14:textId="5652C8B1" w:rsidR="002B028A" w:rsidRPr="00FC5848" w:rsidRDefault="002B028A" w:rsidP="00902692">
      <w:pPr>
        <w:pStyle w:val="Legenda"/>
        <w:ind w:firstLine="0"/>
      </w:pPr>
    </w:p>
    <w:tbl>
      <w:tblPr>
        <w:tblW w:w="96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542"/>
        <w:gridCol w:w="1417"/>
        <w:gridCol w:w="1418"/>
        <w:gridCol w:w="1417"/>
        <w:gridCol w:w="1418"/>
        <w:gridCol w:w="1468"/>
      </w:tblGrid>
      <w:tr w:rsidR="00E720C0" w:rsidRPr="00FC5848" w14:paraId="16450E07" w14:textId="77777777" w:rsidTr="00787B76">
        <w:trPr>
          <w:trHeight w:val="320"/>
        </w:trPr>
        <w:tc>
          <w:tcPr>
            <w:tcW w:w="2542" w:type="dxa"/>
            <w:shd w:val="clear" w:color="auto" w:fill="auto"/>
            <w:tcMar>
              <w:top w:w="15" w:type="dxa"/>
              <w:left w:w="15" w:type="dxa"/>
              <w:bottom w:w="0" w:type="dxa"/>
              <w:right w:w="15" w:type="dxa"/>
            </w:tcMar>
            <w:vAlign w:val="center"/>
            <w:hideMark/>
          </w:tcPr>
          <w:p w14:paraId="4FAB1B49" w14:textId="77777777" w:rsidR="00941541" w:rsidRPr="00FC5848" w:rsidRDefault="00941541" w:rsidP="00787B76">
            <w:pPr>
              <w:pStyle w:val="texttabel"/>
              <w:rPr>
                <w:rFonts w:ascii="Times New Roman" w:hAnsi="Times New Roman"/>
                <w:b/>
                <w:bCs w:val="0"/>
                <w:i/>
                <w:iCs/>
                <w:color w:val="auto"/>
              </w:rPr>
            </w:pPr>
            <w:r w:rsidRPr="00FC5848">
              <w:rPr>
                <w:rFonts w:ascii="Times New Roman" w:hAnsi="Times New Roman"/>
                <w:color w:val="auto"/>
              </w:rPr>
              <w:t>Nivel zgomot</w:t>
            </w:r>
          </w:p>
        </w:tc>
        <w:tc>
          <w:tcPr>
            <w:tcW w:w="1417" w:type="dxa"/>
            <w:shd w:val="clear" w:color="auto" w:fill="auto"/>
            <w:tcMar>
              <w:top w:w="15" w:type="dxa"/>
              <w:left w:w="15" w:type="dxa"/>
              <w:bottom w:w="0" w:type="dxa"/>
              <w:right w:w="15" w:type="dxa"/>
            </w:tcMar>
            <w:vAlign w:val="center"/>
            <w:hideMark/>
          </w:tcPr>
          <w:p w14:paraId="7242ADBC" w14:textId="77777777" w:rsidR="00941541" w:rsidRPr="00FC5848" w:rsidRDefault="00941541" w:rsidP="00787B76">
            <w:pPr>
              <w:pStyle w:val="texttabel"/>
              <w:rPr>
                <w:rFonts w:ascii="Times New Roman" w:hAnsi="Times New Roman"/>
                <w:color w:val="auto"/>
              </w:rPr>
            </w:pPr>
            <w:proofErr w:type="spellStart"/>
            <w:r w:rsidRPr="00FC5848">
              <w:rPr>
                <w:rFonts w:ascii="Times New Roman" w:hAnsi="Times New Roman"/>
                <w:color w:val="auto"/>
              </w:rPr>
              <w:t>Ln</w:t>
            </w:r>
            <w:proofErr w:type="spellEnd"/>
            <w:r w:rsidRPr="00FC5848">
              <w:rPr>
                <w:rFonts w:ascii="Times New Roman" w:hAnsi="Times New Roman"/>
                <w:color w:val="auto"/>
              </w:rPr>
              <w:t xml:space="preserve"> 50-54</w:t>
            </w:r>
          </w:p>
        </w:tc>
        <w:tc>
          <w:tcPr>
            <w:tcW w:w="1418" w:type="dxa"/>
            <w:shd w:val="clear" w:color="auto" w:fill="auto"/>
            <w:tcMar>
              <w:top w:w="15" w:type="dxa"/>
              <w:left w:w="15" w:type="dxa"/>
              <w:bottom w:w="0" w:type="dxa"/>
              <w:right w:w="15" w:type="dxa"/>
            </w:tcMar>
            <w:vAlign w:val="center"/>
            <w:hideMark/>
          </w:tcPr>
          <w:p w14:paraId="03100CEC" w14:textId="77777777" w:rsidR="00941541" w:rsidRPr="00FC5848" w:rsidRDefault="00941541" w:rsidP="00787B76">
            <w:pPr>
              <w:pStyle w:val="texttabel"/>
              <w:rPr>
                <w:rFonts w:ascii="Times New Roman" w:hAnsi="Times New Roman"/>
                <w:color w:val="auto"/>
              </w:rPr>
            </w:pPr>
            <w:proofErr w:type="spellStart"/>
            <w:r w:rsidRPr="00FC5848">
              <w:rPr>
                <w:rFonts w:ascii="Times New Roman" w:hAnsi="Times New Roman"/>
                <w:color w:val="auto"/>
              </w:rPr>
              <w:t>Ln</w:t>
            </w:r>
            <w:proofErr w:type="spellEnd"/>
            <w:r w:rsidRPr="00FC5848">
              <w:rPr>
                <w:rFonts w:ascii="Times New Roman" w:hAnsi="Times New Roman"/>
                <w:color w:val="auto"/>
              </w:rPr>
              <w:t xml:space="preserve"> 55-59</w:t>
            </w:r>
          </w:p>
        </w:tc>
        <w:tc>
          <w:tcPr>
            <w:tcW w:w="1417" w:type="dxa"/>
            <w:shd w:val="clear" w:color="auto" w:fill="auto"/>
            <w:noWrap/>
            <w:tcMar>
              <w:top w:w="15" w:type="dxa"/>
              <w:left w:w="15" w:type="dxa"/>
              <w:bottom w:w="0" w:type="dxa"/>
              <w:right w:w="15" w:type="dxa"/>
            </w:tcMar>
            <w:vAlign w:val="bottom"/>
            <w:hideMark/>
          </w:tcPr>
          <w:p w14:paraId="19CC645F" w14:textId="77777777" w:rsidR="00941541" w:rsidRPr="00FC5848" w:rsidRDefault="00941541" w:rsidP="00787B76">
            <w:pPr>
              <w:pStyle w:val="texttabel"/>
              <w:rPr>
                <w:rFonts w:ascii="Times New Roman" w:hAnsi="Times New Roman"/>
                <w:color w:val="auto"/>
              </w:rPr>
            </w:pPr>
            <w:proofErr w:type="spellStart"/>
            <w:r w:rsidRPr="00FC5848">
              <w:rPr>
                <w:rFonts w:ascii="Times New Roman" w:hAnsi="Times New Roman"/>
                <w:color w:val="auto"/>
              </w:rPr>
              <w:t>Ln</w:t>
            </w:r>
            <w:proofErr w:type="spellEnd"/>
            <w:r w:rsidRPr="00FC5848">
              <w:rPr>
                <w:rFonts w:ascii="Times New Roman" w:hAnsi="Times New Roman"/>
                <w:color w:val="auto"/>
              </w:rPr>
              <w:t xml:space="preserve"> 60-64</w:t>
            </w:r>
          </w:p>
        </w:tc>
        <w:tc>
          <w:tcPr>
            <w:tcW w:w="1418" w:type="dxa"/>
            <w:shd w:val="clear" w:color="auto" w:fill="auto"/>
            <w:noWrap/>
            <w:tcMar>
              <w:top w:w="15" w:type="dxa"/>
              <w:left w:w="15" w:type="dxa"/>
              <w:bottom w:w="0" w:type="dxa"/>
              <w:right w:w="15" w:type="dxa"/>
            </w:tcMar>
            <w:vAlign w:val="bottom"/>
            <w:hideMark/>
          </w:tcPr>
          <w:p w14:paraId="5133518D" w14:textId="77777777" w:rsidR="00941541" w:rsidRPr="00FC5848" w:rsidRDefault="00941541" w:rsidP="00787B76">
            <w:pPr>
              <w:pStyle w:val="texttabel"/>
              <w:rPr>
                <w:rFonts w:ascii="Times New Roman" w:hAnsi="Times New Roman"/>
                <w:color w:val="auto"/>
              </w:rPr>
            </w:pPr>
            <w:proofErr w:type="spellStart"/>
            <w:r w:rsidRPr="00FC5848">
              <w:rPr>
                <w:rFonts w:ascii="Times New Roman" w:hAnsi="Times New Roman"/>
                <w:color w:val="auto"/>
              </w:rPr>
              <w:t>Ln</w:t>
            </w:r>
            <w:proofErr w:type="spellEnd"/>
            <w:r w:rsidRPr="00FC5848">
              <w:rPr>
                <w:rFonts w:ascii="Times New Roman" w:hAnsi="Times New Roman"/>
                <w:color w:val="auto"/>
              </w:rPr>
              <w:t xml:space="preserve"> 65-69</w:t>
            </w:r>
          </w:p>
        </w:tc>
        <w:tc>
          <w:tcPr>
            <w:tcW w:w="1468" w:type="dxa"/>
            <w:shd w:val="clear" w:color="auto" w:fill="auto"/>
            <w:noWrap/>
            <w:tcMar>
              <w:top w:w="15" w:type="dxa"/>
              <w:left w:w="15" w:type="dxa"/>
              <w:bottom w:w="0" w:type="dxa"/>
              <w:right w:w="15" w:type="dxa"/>
            </w:tcMar>
            <w:vAlign w:val="bottom"/>
            <w:hideMark/>
          </w:tcPr>
          <w:p w14:paraId="38CC722E" w14:textId="77777777" w:rsidR="00941541" w:rsidRPr="00FC5848" w:rsidRDefault="00941541" w:rsidP="00787B76">
            <w:pPr>
              <w:pStyle w:val="texttabel"/>
              <w:rPr>
                <w:rFonts w:ascii="Times New Roman" w:hAnsi="Times New Roman"/>
                <w:color w:val="auto"/>
              </w:rPr>
            </w:pPr>
            <w:proofErr w:type="spellStart"/>
            <w:r w:rsidRPr="00FC5848">
              <w:rPr>
                <w:rFonts w:ascii="Times New Roman" w:hAnsi="Times New Roman"/>
                <w:color w:val="auto"/>
              </w:rPr>
              <w:t>Ln</w:t>
            </w:r>
            <w:proofErr w:type="spellEnd"/>
            <w:r w:rsidRPr="00FC5848">
              <w:rPr>
                <w:rFonts w:ascii="Times New Roman" w:hAnsi="Times New Roman"/>
                <w:color w:val="auto"/>
              </w:rPr>
              <w:t xml:space="preserve"> peste 70</w:t>
            </w:r>
          </w:p>
        </w:tc>
      </w:tr>
      <w:tr w:rsidR="00E720C0" w:rsidRPr="00FC5848" w14:paraId="1B93BC91" w14:textId="77777777" w:rsidTr="00787B76">
        <w:trPr>
          <w:trHeight w:val="320"/>
        </w:trPr>
        <w:tc>
          <w:tcPr>
            <w:tcW w:w="2542" w:type="dxa"/>
            <w:shd w:val="clear" w:color="auto" w:fill="auto"/>
            <w:tcMar>
              <w:top w:w="15" w:type="dxa"/>
              <w:left w:w="15" w:type="dxa"/>
              <w:bottom w:w="0" w:type="dxa"/>
              <w:right w:w="15" w:type="dxa"/>
            </w:tcMar>
            <w:vAlign w:val="center"/>
            <w:hideMark/>
          </w:tcPr>
          <w:p w14:paraId="7237E8AC" w14:textId="1735D68E" w:rsidR="00DB0322" w:rsidRPr="00FC5848" w:rsidRDefault="00DB0322" w:rsidP="00DB0322">
            <w:pPr>
              <w:pStyle w:val="texttabel"/>
              <w:rPr>
                <w:rFonts w:ascii="Times New Roman" w:hAnsi="Times New Roman"/>
                <w:b/>
                <w:bCs w:val="0"/>
                <w:i/>
                <w:iCs/>
                <w:color w:val="auto"/>
              </w:rPr>
            </w:pPr>
            <w:r w:rsidRPr="00FC5848">
              <w:rPr>
                <w:rFonts w:ascii="Times New Roman" w:hAnsi="Times New Roman"/>
                <w:color w:val="auto"/>
              </w:rPr>
              <w:t>Expunere populație</w:t>
            </w:r>
          </w:p>
        </w:tc>
        <w:tc>
          <w:tcPr>
            <w:tcW w:w="1417" w:type="dxa"/>
            <w:shd w:val="clear" w:color="auto" w:fill="auto"/>
            <w:noWrap/>
            <w:tcMar>
              <w:top w:w="15" w:type="dxa"/>
              <w:left w:w="15" w:type="dxa"/>
              <w:bottom w:w="0" w:type="dxa"/>
              <w:right w:w="15" w:type="dxa"/>
            </w:tcMar>
            <w:vAlign w:val="center"/>
            <w:hideMark/>
          </w:tcPr>
          <w:p w14:paraId="65E60F49" w14:textId="3B4D528E" w:rsidR="00DB0322" w:rsidRPr="00FC5848" w:rsidRDefault="00DB0322" w:rsidP="00DB0322">
            <w:pPr>
              <w:pStyle w:val="texttabel"/>
              <w:rPr>
                <w:rFonts w:ascii="Times New Roman" w:hAnsi="Times New Roman"/>
                <w:color w:val="auto"/>
              </w:rPr>
            </w:pPr>
            <w:r w:rsidRPr="00FC5848">
              <w:rPr>
                <w:rFonts w:ascii="Times New Roman" w:hAnsi="Times New Roman"/>
                <w:color w:val="auto"/>
              </w:rPr>
              <w:t>60 </w:t>
            </w:r>
          </w:p>
        </w:tc>
        <w:tc>
          <w:tcPr>
            <w:tcW w:w="1418" w:type="dxa"/>
            <w:shd w:val="clear" w:color="auto" w:fill="auto"/>
            <w:noWrap/>
            <w:tcMar>
              <w:top w:w="15" w:type="dxa"/>
              <w:left w:w="15" w:type="dxa"/>
              <w:bottom w:w="0" w:type="dxa"/>
              <w:right w:w="15" w:type="dxa"/>
            </w:tcMar>
            <w:vAlign w:val="center"/>
            <w:hideMark/>
          </w:tcPr>
          <w:p w14:paraId="45E546A6" w14:textId="5C7FF10F" w:rsidR="00DB0322" w:rsidRPr="00FC5848" w:rsidRDefault="00DB0322" w:rsidP="00DB0322">
            <w:pPr>
              <w:pStyle w:val="texttabel"/>
              <w:rPr>
                <w:rFonts w:ascii="Times New Roman" w:hAnsi="Times New Roman"/>
                <w:color w:val="auto"/>
              </w:rPr>
            </w:pPr>
            <w:r w:rsidRPr="00FC5848">
              <w:rPr>
                <w:rFonts w:ascii="Times New Roman" w:hAnsi="Times New Roman"/>
                <w:color w:val="auto"/>
              </w:rPr>
              <w:t>5 </w:t>
            </w:r>
          </w:p>
        </w:tc>
        <w:tc>
          <w:tcPr>
            <w:tcW w:w="1417" w:type="dxa"/>
            <w:shd w:val="clear" w:color="auto" w:fill="auto"/>
            <w:noWrap/>
            <w:tcMar>
              <w:top w:w="15" w:type="dxa"/>
              <w:left w:w="15" w:type="dxa"/>
              <w:bottom w:w="0" w:type="dxa"/>
              <w:right w:w="15" w:type="dxa"/>
            </w:tcMar>
            <w:vAlign w:val="center"/>
            <w:hideMark/>
          </w:tcPr>
          <w:p w14:paraId="07D43410" w14:textId="13CD5DFC" w:rsidR="00DB0322" w:rsidRPr="00FC5848" w:rsidRDefault="00DB0322" w:rsidP="00DB0322">
            <w:pPr>
              <w:pStyle w:val="texttabel"/>
              <w:rPr>
                <w:rFonts w:ascii="Times New Roman" w:hAnsi="Times New Roman"/>
                <w:color w:val="auto"/>
              </w:rPr>
            </w:pPr>
            <w:r w:rsidRPr="00FC5848">
              <w:rPr>
                <w:rFonts w:ascii="Times New Roman" w:hAnsi="Times New Roman"/>
                <w:color w:val="auto"/>
              </w:rPr>
              <w:t>3 </w:t>
            </w:r>
          </w:p>
        </w:tc>
        <w:tc>
          <w:tcPr>
            <w:tcW w:w="1418" w:type="dxa"/>
            <w:shd w:val="clear" w:color="auto" w:fill="auto"/>
            <w:noWrap/>
            <w:tcMar>
              <w:top w:w="15" w:type="dxa"/>
              <w:left w:w="15" w:type="dxa"/>
              <w:bottom w:w="0" w:type="dxa"/>
              <w:right w:w="15" w:type="dxa"/>
            </w:tcMar>
            <w:vAlign w:val="center"/>
            <w:hideMark/>
          </w:tcPr>
          <w:p w14:paraId="72DDF08C" w14:textId="0A46D193" w:rsidR="00DB0322" w:rsidRPr="00FC5848" w:rsidRDefault="00DB0322" w:rsidP="00DB0322">
            <w:pPr>
              <w:pStyle w:val="texttabel"/>
              <w:rPr>
                <w:rFonts w:ascii="Times New Roman" w:hAnsi="Times New Roman"/>
                <w:color w:val="auto"/>
              </w:rPr>
            </w:pPr>
            <w:r w:rsidRPr="00FC5848">
              <w:rPr>
                <w:rFonts w:ascii="Times New Roman" w:hAnsi="Times New Roman"/>
                <w:color w:val="auto"/>
              </w:rPr>
              <w:t>13 </w:t>
            </w:r>
          </w:p>
        </w:tc>
        <w:tc>
          <w:tcPr>
            <w:tcW w:w="1468" w:type="dxa"/>
            <w:shd w:val="clear" w:color="auto" w:fill="auto"/>
            <w:noWrap/>
            <w:tcMar>
              <w:top w:w="15" w:type="dxa"/>
              <w:left w:w="15" w:type="dxa"/>
              <w:bottom w:w="0" w:type="dxa"/>
              <w:right w:w="15" w:type="dxa"/>
            </w:tcMar>
            <w:vAlign w:val="center"/>
            <w:hideMark/>
          </w:tcPr>
          <w:p w14:paraId="4762278A" w14:textId="6868E7BC" w:rsidR="00DB0322" w:rsidRPr="00FC5848" w:rsidRDefault="00DB0322" w:rsidP="00DB0322">
            <w:pPr>
              <w:pStyle w:val="texttabel"/>
              <w:rPr>
                <w:rFonts w:ascii="Times New Roman" w:hAnsi="Times New Roman"/>
                <w:color w:val="auto"/>
              </w:rPr>
            </w:pPr>
            <w:r w:rsidRPr="00FC5848">
              <w:rPr>
                <w:rFonts w:ascii="Times New Roman" w:hAnsi="Times New Roman"/>
                <w:color w:val="auto"/>
              </w:rPr>
              <w:t>0 </w:t>
            </w:r>
          </w:p>
        </w:tc>
      </w:tr>
      <w:tr w:rsidR="00E720C0" w:rsidRPr="00FC5848" w14:paraId="169F2911" w14:textId="77777777" w:rsidTr="00787B76">
        <w:trPr>
          <w:trHeight w:val="320"/>
        </w:trPr>
        <w:tc>
          <w:tcPr>
            <w:tcW w:w="2542" w:type="dxa"/>
            <w:shd w:val="clear" w:color="auto" w:fill="auto"/>
            <w:tcMar>
              <w:top w:w="15" w:type="dxa"/>
              <w:left w:w="15" w:type="dxa"/>
              <w:bottom w:w="0" w:type="dxa"/>
              <w:right w:w="15" w:type="dxa"/>
            </w:tcMar>
            <w:vAlign w:val="center"/>
            <w:hideMark/>
          </w:tcPr>
          <w:p w14:paraId="0DB5BB94" w14:textId="77777777" w:rsidR="00941541" w:rsidRPr="00FC5848" w:rsidRDefault="00941541" w:rsidP="00787B76">
            <w:pPr>
              <w:pStyle w:val="texttabel"/>
              <w:rPr>
                <w:rFonts w:ascii="Times New Roman" w:hAnsi="Times New Roman"/>
                <w:b/>
                <w:bCs w:val="0"/>
                <w:i/>
                <w:iCs/>
                <w:color w:val="auto"/>
              </w:rPr>
            </w:pPr>
            <w:r w:rsidRPr="00FC5848">
              <w:rPr>
                <w:rFonts w:ascii="Times New Roman" w:hAnsi="Times New Roman"/>
                <w:color w:val="auto"/>
              </w:rPr>
              <w:t>Aria expusă</w:t>
            </w:r>
          </w:p>
        </w:tc>
        <w:tc>
          <w:tcPr>
            <w:tcW w:w="1417" w:type="dxa"/>
            <w:shd w:val="clear" w:color="auto" w:fill="auto"/>
            <w:tcMar>
              <w:top w:w="15" w:type="dxa"/>
              <w:left w:w="15" w:type="dxa"/>
              <w:bottom w:w="0" w:type="dxa"/>
              <w:right w:w="15" w:type="dxa"/>
            </w:tcMar>
            <w:vAlign w:val="bottom"/>
            <w:hideMark/>
          </w:tcPr>
          <w:p w14:paraId="0FE9D963" w14:textId="77777777" w:rsidR="00941541" w:rsidRPr="00FC5848" w:rsidRDefault="00941541" w:rsidP="00787B76">
            <w:pPr>
              <w:pStyle w:val="texttabel"/>
              <w:rPr>
                <w:rFonts w:ascii="Times New Roman" w:hAnsi="Times New Roman"/>
                <w:color w:val="auto"/>
              </w:rPr>
            </w:pPr>
          </w:p>
        </w:tc>
        <w:tc>
          <w:tcPr>
            <w:tcW w:w="1418" w:type="dxa"/>
            <w:shd w:val="clear" w:color="auto" w:fill="auto"/>
            <w:tcMar>
              <w:top w:w="15" w:type="dxa"/>
              <w:left w:w="15" w:type="dxa"/>
              <w:bottom w:w="0" w:type="dxa"/>
              <w:right w:w="15" w:type="dxa"/>
            </w:tcMar>
            <w:vAlign w:val="center"/>
            <w:hideMark/>
          </w:tcPr>
          <w:p w14:paraId="19455C6C" w14:textId="77777777" w:rsidR="00941541" w:rsidRPr="00FC5848" w:rsidRDefault="00941541" w:rsidP="00787B76">
            <w:pPr>
              <w:pStyle w:val="texttabel"/>
              <w:rPr>
                <w:rFonts w:ascii="Times New Roman" w:hAnsi="Times New Roman"/>
                <w:color w:val="auto"/>
              </w:rPr>
            </w:pPr>
          </w:p>
        </w:tc>
        <w:tc>
          <w:tcPr>
            <w:tcW w:w="1417" w:type="dxa"/>
            <w:shd w:val="clear" w:color="auto" w:fill="auto"/>
            <w:tcMar>
              <w:top w:w="15" w:type="dxa"/>
              <w:left w:w="15" w:type="dxa"/>
              <w:bottom w:w="0" w:type="dxa"/>
              <w:right w:w="15" w:type="dxa"/>
            </w:tcMar>
            <w:vAlign w:val="center"/>
            <w:hideMark/>
          </w:tcPr>
          <w:p w14:paraId="14F74A38" w14:textId="77777777" w:rsidR="00941541" w:rsidRPr="00FC5848" w:rsidRDefault="00941541" w:rsidP="00787B76">
            <w:pPr>
              <w:pStyle w:val="texttabel"/>
              <w:rPr>
                <w:rFonts w:ascii="Times New Roman" w:hAnsi="Times New Roman"/>
                <w:color w:val="auto"/>
              </w:rPr>
            </w:pPr>
          </w:p>
        </w:tc>
        <w:tc>
          <w:tcPr>
            <w:tcW w:w="1418" w:type="dxa"/>
            <w:shd w:val="clear" w:color="auto" w:fill="auto"/>
            <w:tcMar>
              <w:top w:w="15" w:type="dxa"/>
              <w:left w:w="15" w:type="dxa"/>
              <w:bottom w:w="0" w:type="dxa"/>
              <w:right w:w="15" w:type="dxa"/>
            </w:tcMar>
            <w:vAlign w:val="bottom"/>
            <w:hideMark/>
          </w:tcPr>
          <w:p w14:paraId="6DE6F58C" w14:textId="77777777" w:rsidR="00941541" w:rsidRPr="00FC5848" w:rsidRDefault="00941541" w:rsidP="00787B76">
            <w:pPr>
              <w:pStyle w:val="texttabel"/>
              <w:rPr>
                <w:rFonts w:ascii="Times New Roman" w:hAnsi="Times New Roman"/>
                <w:color w:val="auto"/>
              </w:rPr>
            </w:pPr>
          </w:p>
        </w:tc>
        <w:tc>
          <w:tcPr>
            <w:tcW w:w="1468" w:type="dxa"/>
            <w:shd w:val="clear" w:color="auto" w:fill="auto"/>
            <w:tcMar>
              <w:top w:w="15" w:type="dxa"/>
              <w:left w:w="15" w:type="dxa"/>
              <w:bottom w:w="0" w:type="dxa"/>
              <w:right w:w="15" w:type="dxa"/>
            </w:tcMar>
            <w:vAlign w:val="bottom"/>
            <w:hideMark/>
          </w:tcPr>
          <w:p w14:paraId="5066E655" w14:textId="77777777" w:rsidR="00941541" w:rsidRPr="00FC5848" w:rsidRDefault="00941541" w:rsidP="00787B76">
            <w:pPr>
              <w:pStyle w:val="texttabel"/>
              <w:rPr>
                <w:rFonts w:ascii="Times New Roman" w:hAnsi="Times New Roman"/>
                <w:color w:val="auto"/>
              </w:rPr>
            </w:pPr>
          </w:p>
        </w:tc>
      </w:tr>
      <w:tr w:rsidR="00E720C0" w:rsidRPr="00FC5848" w14:paraId="551D4E93" w14:textId="77777777" w:rsidTr="00787B76">
        <w:trPr>
          <w:trHeight w:val="320"/>
        </w:trPr>
        <w:tc>
          <w:tcPr>
            <w:tcW w:w="2542" w:type="dxa"/>
            <w:shd w:val="clear" w:color="auto" w:fill="auto"/>
            <w:tcMar>
              <w:top w:w="15" w:type="dxa"/>
              <w:left w:w="15" w:type="dxa"/>
              <w:bottom w:w="0" w:type="dxa"/>
              <w:right w:w="15" w:type="dxa"/>
            </w:tcMar>
            <w:vAlign w:val="center"/>
            <w:hideMark/>
          </w:tcPr>
          <w:p w14:paraId="48866F53" w14:textId="77777777" w:rsidR="00941541" w:rsidRPr="00FC5848" w:rsidRDefault="00941541" w:rsidP="00787B76">
            <w:pPr>
              <w:pStyle w:val="texttabel"/>
              <w:rPr>
                <w:rFonts w:ascii="Times New Roman" w:hAnsi="Times New Roman"/>
                <w:b/>
                <w:bCs w:val="0"/>
                <w:i/>
                <w:iCs/>
                <w:color w:val="auto"/>
              </w:rPr>
            </w:pPr>
            <w:r w:rsidRPr="00FC5848">
              <w:rPr>
                <w:rFonts w:ascii="Times New Roman" w:hAnsi="Times New Roman"/>
                <w:color w:val="auto"/>
              </w:rPr>
              <w:t>Spitale expuse</w:t>
            </w:r>
          </w:p>
        </w:tc>
        <w:tc>
          <w:tcPr>
            <w:tcW w:w="1417" w:type="dxa"/>
            <w:shd w:val="clear" w:color="auto" w:fill="auto"/>
            <w:noWrap/>
            <w:tcMar>
              <w:top w:w="15" w:type="dxa"/>
              <w:left w:w="15" w:type="dxa"/>
              <w:bottom w:w="0" w:type="dxa"/>
              <w:right w:w="15" w:type="dxa"/>
            </w:tcMar>
            <w:vAlign w:val="center"/>
            <w:hideMark/>
          </w:tcPr>
          <w:p w14:paraId="6869963F" w14:textId="77777777" w:rsidR="00941541" w:rsidRPr="00FC5848" w:rsidRDefault="00941541" w:rsidP="00787B76">
            <w:pPr>
              <w:pStyle w:val="texttabel"/>
              <w:rPr>
                <w:rFonts w:ascii="Times New Roman" w:hAnsi="Times New Roman"/>
                <w:color w:val="auto"/>
              </w:rPr>
            </w:pPr>
            <w:r w:rsidRPr="00FC5848">
              <w:rPr>
                <w:rFonts w:ascii="Times New Roman" w:hAnsi="Times New Roman"/>
                <w:color w:val="auto"/>
              </w:rPr>
              <w:t>0</w:t>
            </w:r>
          </w:p>
        </w:tc>
        <w:tc>
          <w:tcPr>
            <w:tcW w:w="1418" w:type="dxa"/>
            <w:shd w:val="clear" w:color="auto" w:fill="auto"/>
            <w:noWrap/>
            <w:tcMar>
              <w:top w:w="15" w:type="dxa"/>
              <w:left w:w="15" w:type="dxa"/>
              <w:bottom w:w="0" w:type="dxa"/>
              <w:right w:w="15" w:type="dxa"/>
            </w:tcMar>
            <w:vAlign w:val="center"/>
            <w:hideMark/>
          </w:tcPr>
          <w:p w14:paraId="35B5D996" w14:textId="77777777" w:rsidR="00941541" w:rsidRPr="00FC5848" w:rsidRDefault="00941541" w:rsidP="00787B76">
            <w:pPr>
              <w:pStyle w:val="texttabel"/>
              <w:rPr>
                <w:rFonts w:ascii="Times New Roman" w:hAnsi="Times New Roman"/>
                <w:color w:val="auto"/>
              </w:rPr>
            </w:pPr>
            <w:r w:rsidRPr="00FC5848">
              <w:rPr>
                <w:rFonts w:ascii="Times New Roman" w:hAnsi="Times New Roman"/>
                <w:color w:val="auto"/>
              </w:rPr>
              <w:t>0</w:t>
            </w:r>
          </w:p>
        </w:tc>
        <w:tc>
          <w:tcPr>
            <w:tcW w:w="1417" w:type="dxa"/>
            <w:shd w:val="clear" w:color="auto" w:fill="auto"/>
            <w:noWrap/>
            <w:tcMar>
              <w:top w:w="15" w:type="dxa"/>
              <w:left w:w="15" w:type="dxa"/>
              <w:bottom w:w="0" w:type="dxa"/>
              <w:right w:w="15" w:type="dxa"/>
            </w:tcMar>
            <w:vAlign w:val="center"/>
            <w:hideMark/>
          </w:tcPr>
          <w:p w14:paraId="1C691C25" w14:textId="77777777" w:rsidR="00941541" w:rsidRPr="00FC5848" w:rsidRDefault="00941541" w:rsidP="00787B76">
            <w:pPr>
              <w:pStyle w:val="texttabel"/>
              <w:rPr>
                <w:rFonts w:ascii="Times New Roman" w:hAnsi="Times New Roman"/>
                <w:color w:val="auto"/>
              </w:rPr>
            </w:pPr>
            <w:r w:rsidRPr="00FC5848">
              <w:rPr>
                <w:rFonts w:ascii="Times New Roman" w:hAnsi="Times New Roman"/>
                <w:color w:val="auto"/>
              </w:rPr>
              <w:t>0</w:t>
            </w:r>
          </w:p>
        </w:tc>
        <w:tc>
          <w:tcPr>
            <w:tcW w:w="1418" w:type="dxa"/>
            <w:shd w:val="clear" w:color="auto" w:fill="auto"/>
            <w:noWrap/>
            <w:tcMar>
              <w:top w:w="15" w:type="dxa"/>
              <w:left w:w="15" w:type="dxa"/>
              <w:bottom w:w="0" w:type="dxa"/>
              <w:right w:w="15" w:type="dxa"/>
            </w:tcMar>
            <w:vAlign w:val="center"/>
            <w:hideMark/>
          </w:tcPr>
          <w:p w14:paraId="07698A51" w14:textId="77777777" w:rsidR="00941541" w:rsidRPr="00FC5848" w:rsidRDefault="00941541" w:rsidP="00787B76">
            <w:pPr>
              <w:pStyle w:val="texttabel"/>
              <w:rPr>
                <w:rFonts w:ascii="Times New Roman" w:hAnsi="Times New Roman"/>
                <w:color w:val="auto"/>
              </w:rPr>
            </w:pPr>
            <w:r w:rsidRPr="00FC5848">
              <w:rPr>
                <w:rFonts w:ascii="Times New Roman" w:hAnsi="Times New Roman"/>
                <w:color w:val="auto"/>
              </w:rPr>
              <w:t>0</w:t>
            </w:r>
          </w:p>
        </w:tc>
        <w:tc>
          <w:tcPr>
            <w:tcW w:w="1468" w:type="dxa"/>
            <w:shd w:val="clear" w:color="auto" w:fill="auto"/>
            <w:noWrap/>
            <w:tcMar>
              <w:top w:w="15" w:type="dxa"/>
              <w:left w:w="15" w:type="dxa"/>
              <w:bottom w:w="0" w:type="dxa"/>
              <w:right w:w="15" w:type="dxa"/>
            </w:tcMar>
            <w:vAlign w:val="center"/>
            <w:hideMark/>
          </w:tcPr>
          <w:p w14:paraId="76EBF4DA" w14:textId="77777777" w:rsidR="00941541" w:rsidRPr="00FC5848" w:rsidRDefault="00941541" w:rsidP="00787B76">
            <w:pPr>
              <w:pStyle w:val="texttabel"/>
              <w:rPr>
                <w:rFonts w:ascii="Times New Roman" w:hAnsi="Times New Roman"/>
                <w:color w:val="auto"/>
              </w:rPr>
            </w:pPr>
            <w:r w:rsidRPr="00FC5848">
              <w:rPr>
                <w:rFonts w:ascii="Times New Roman" w:hAnsi="Times New Roman"/>
                <w:color w:val="auto"/>
              </w:rPr>
              <w:t>0</w:t>
            </w:r>
          </w:p>
        </w:tc>
      </w:tr>
      <w:tr w:rsidR="00941541" w:rsidRPr="00FC5848" w14:paraId="302BBC9F" w14:textId="77777777" w:rsidTr="00787B76">
        <w:trPr>
          <w:trHeight w:val="320"/>
        </w:trPr>
        <w:tc>
          <w:tcPr>
            <w:tcW w:w="2542" w:type="dxa"/>
            <w:shd w:val="clear" w:color="auto" w:fill="auto"/>
            <w:tcMar>
              <w:top w:w="15" w:type="dxa"/>
              <w:left w:w="15" w:type="dxa"/>
              <w:bottom w:w="0" w:type="dxa"/>
              <w:right w:w="15" w:type="dxa"/>
            </w:tcMar>
            <w:vAlign w:val="center"/>
            <w:hideMark/>
          </w:tcPr>
          <w:p w14:paraId="605C2F26" w14:textId="77777777" w:rsidR="00941541" w:rsidRPr="00FC5848" w:rsidRDefault="00941541" w:rsidP="00787B76">
            <w:pPr>
              <w:pStyle w:val="texttabel"/>
              <w:rPr>
                <w:rFonts w:ascii="Times New Roman" w:hAnsi="Times New Roman"/>
                <w:b/>
                <w:bCs w:val="0"/>
                <w:i/>
                <w:iCs/>
                <w:color w:val="auto"/>
              </w:rPr>
            </w:pPr>
            <w:r w:rsidRPr="00FC5848">
              <w:rPr>
                <w:rFonts w:ascii="Times New Roman" w:hAnsi="Times New Roman"/>
                <w:color w:val="auto"/>
              </w:rPr>
              <w:t>Școli expuse</w:t>
            </w:r>
          </w:p>
        </w:tc>
        <w:tc>
          <w:tcPr>
            <w:tcW w:w="1417" w:type="dxa"/>
            <w:shd w:val="clear" w:color="auto" w:fill="auto"/>
            <w:noWrap/>
            <w:tcMar>
              <w:top w:w="15" w:type="dxa"/>
              <w:left w:w="15" w:type="dxa"/>
              <w:bottom w:w="0" w:type="dxa"/>
              <w:right w:w="15" w:type="dxa"/>
            </w:tcMar>
            <w:vAlign w:val="center"/>
            <w:hideMark/>
          </w:tcPr>
          <w:p w14:paraId="4B89A529" w14:textId="77777777" w:rsidR="00941541" w:rsidRPr="00FC5848" w:rsidRDefault="00941541" w:rsidP="00787B76">
            <w:pPr>
              <w:pStyle w:val="texttabel"/>
              <w:rPr>
                <w:rFonts w:ascii="Times New Roman" w:hAnsi="Times New Roman"/>
                <w:color w:val="auto"/>
              </w:rPr>
            </w:pPr>
            <w:r w:rsidRPr="00FC5848">
              <w:rPr>
                <w:rFonts w:ascii="Times New Roman" w:hAnsi="Times New Roman"/>
                <w:color w:val="auto"/>
              </w:rPr>
              <w:t>0</w:t>
            </w:r>
          </w:p>
        </w:tc>
        <w:tc>
          <w:tcPr>
            <w:tcW w:w="1418" w:type="dxa"/>
            <w:shd w:val="clear" w:color="auto" w:fill="auto"/>
            <w:noWrap/>
            <w:tcMar>
              <w:top w:w="15" w:type="dxa"/>
              <w:left w:w="15" w:type="dxa"/>
              <w:bottom w:w="0" w:type="dxa"/>
              <w:right w:w="15" w:type="dxa"/>
            </w:tcMar>
            <w:vAlign w:val="center"/>
            <w:hideMark/>
          </w:tcPr>
          <w:p w14:paraId="7A92065C" w14:textId="77777777" w:rsidR="00941541" w:rsidRPr="00FC5848" w:rsidRDefault="00941541" w:rsidP="00787B76">
            <w:pPr>
              <w:pStyle w:val="texttabel"/>
              <w:rPr>
                <w:rFonts w:ascii="Times New Roman" w:hAnsi="Times New Roman"/>
                <w:color w:val="auto"/>
              </w:rPr>
            </w:pPr>
            <w:r w:rsidRPr="00FC5848">
              <w:rPr>
                <w:rFonts w:ascii="Times New Roman" w:hAnsi="Times New Roman"/>
                <w:color w:val="auto"/>
              </w:rPr>
              <w:t>0</w:t>
            </w:r>
          </w:p>
        </w:tc>
        <w:tc>
          <w:tcPr>
            <w:tcW w:w="1417" w:type="dxa"/>
            <w:shd w:val="clear" w:color="auto" w:fill="auto"/>
            <w:noWrap/>
            <w:tcMar>
              <w:top w:w="15" w:type="dxa"/>
              <w:left w:w="15" w:type="dxa"/>
              <w:bottom w:w="0" w:type="dxa"/>
              <w:right w:w="15" w:type="dxa"/>
            </w:tcMar>
            <w:vAlign w:val="center"/>
            <w:hideMark/>
          </w:tcPr>
          <w:p w14:paraId="4F0AE9E9" w14:textId="77777777" w:rsidR="00941541" w:rsidRPr="00FC5848" w:rsidRDefault="00941541" w:rsidP="00787B76">
            <w:pPr>
              <w:pStyle w:val="texttabel"/>
              <w:rPr>
                <w:rFonts w:ascii="Times New Roman" w:hAnsi="Times New Roman"/>
                <w:color w:val="auto"/>
              </w:rPr>
            </w:pPr>
            <w:r w:rsidRPr="00FC5848">
              <w:rPr>
                <w:rFonts w:ascii="Times New Roman" w:hAnsi="Times New Roman"/>
                <w:color w:val="auto"/>
              </w:rPr>
              <w:t>0</w:t>
            </w:r>
          </w:p>
        </w:tc>
        <w:tc>
          <w:tcPr>
            <w:tcW w:w="1418" w:type="dxa"/>
            <w:shd w:val="clear" w:color="auto" w:fill="auto"/>
            <w:noWrap/>
            <w:tcMar>
              <w:top w:w="15" w:type="dxa"/>
              <w:left w:w="15" w:type="dxa"/>
              <w:bottom w:w="0" w:type="dxa"/>
              <w:right w:w="15" w:type="dxa"/>
            </w:tcMar>
            <w:vAlign w:val="center"/>
            <w:hideMark/>
          </w:tcPr>
          <w:p w14:paraId="70BC7E76" w14:textId="77777777" w:rsidR="00941541" w:rsidRPr="00FC5848" w:rsidRDefault="00941541" w:rsidP="00787B76">
            <w:pPr>
              <w:pStyle w:val="texttabel"/>
              <w:rPr>
                <w:rFonts w:ascii="Times New Roman" w:hAnsi="Times New Roman"/>
                <w:color w:val="auto"/>
              </w:rPr>
            </w:pPr>
            <w:r w:rsidRPr="00FC5848">
              <w:rPr>
                <w:rFonts w:ascii="Times New Roman" w:hAnsi="Times New Roman"/>
                <w:color w:val="auto"/>
              </w:rPr>
              <w:t>0</w:t>
            </w:r>
          </w:p>
        </w:tc>
        <w:tc>
          <w:tcPr>
            <w:tcW w:w="1468" w:type="dxa"/>
            <w:shd w:val="clear" w:color="auto" w:fill="auto"/>
            <w:noWrap/>
            <w:tcMar>
              <w:top w:w="15" w:type="dxa"/>
              <w:left w:w="15" w:type="dxa"/>
              <w:bottom w:w="0" w:type="dxa"/>
              <w:right w:w="15" w:type="dxa"/>
            </w:tcMar>
            <w:vAlign w:val="center"/>
            <w:hideMark/>
          </w:tcPr>
          <w:p w14:paraId="0A4C6783" w14:textId="77777777" w:rsidR="00941541" w:rsidRPr="00FC5848" w:rsidRDefault="00941541" w:rsidP="00787B76">
            <w:pPr>
              <w:pStyle w:val="texttabel"/>
              <w:rPr>
                <w:rFonts w:ascii="Times New Roman" w:hAnsi="Times New Roman"/>
                <w:color w:val="auto"/>
              </w:rPr>
            </w:pPr>
            <w:r w:rsidRPr="00FC5848">
              <w:rPr>
                <w:rFonts w:ascii="Times New Roman" w:hAnsi="Times New Roman"/>
                <w:color w:val="auto"/>
              </w:rPr>
              <w:t>0</w:t>
            </w:r>
          </w:p>
        </w:tc>
      </w:tr>
    </w:tbl>
    <w:p w14:paraId="7197E24B" w14:textId="77777777" w:rsidR="00437556" w:rsidRPr="00FC5848" w:rsidRDefault="00437556" w:rsidP="00530577"/>
    <w:p w14:paraId="7B655056" w14:textId="77777777" w:rsidR="00437556" w:rsidRPr="00FC5848" w:rsidRDefault="00437556" w:rsidP="00530577"/>
    <w:p w14:paraId="28080DB3" w14:textId="77777777" w:rsidR="00902692" w:rsidRPr="00FC5848" w:rsidRDefault="00902692" w:rsidP="00530577"/>
    <w:p w14:paraId="64ADEFE0" w14:textId="4DF938DF" w:rsidR="00437556" w:rsidRPr="00FC5848" w:rsidRDefault="4EB8A6F7" w:rsidP="00FC5848">
      <w:pPr>
        <w:pStyle w:val="Heading2"/>
        <w:rPr>
          <w:lang w:val="ro-RO"/>
        </w:rPr>
      </w:pPr>
      <w:bookmarkStart w:id="61" w:name="_Toc178929153"/>
      <w:r w:rsidRPr="00FC5848">
        <w:rPr>
          <w:lang w:val="ro-RO"/>
        </w:rPr>
        <w:t xml:space="preserve">5.3 Expunerea populației, locuințelor și a clădirilor cu destinația educație și sănătate la zgomotul produs de drumurile </w:t>
      </w:r>
      <w:proofErr w:type="spellStart"/>
      <w:r w:rsidRPr="00FC5848">
        <w:t>principale</w:t>
      </w:r>
      <w:bookmarkEnd w:id="61"/>
      <w:proofErr w:type="spellEnd"/>
    </w:p>
    <w:p w14:paraId="038FD01C" w14:textId="69E082CF" w:rsidR="00FA4AF4" w:rsidRPr="00FC5848" w:rsidRDefault="00FA4AF4" w:rsidP="00530577">
      <w:pPr>
        <w:pStyle w:val="Legenda"/>
      </w:pPr>
      <w:bookmarkStart w:id="62" w:name="_Toc175745087"/>
      <w:bookmarkStart w:id="63" w:name="_Toc178929192"/>
      <w:r w:rsidRPr="00FC5848">
        <w:t>Tabel 1</w:t>
      </w:r>
      <w:r w:rsidR="00902692" w:rsidRPr="00FC5848">
        <w:t>6</w:t>
      </w:r>
      <w:r w:rsidRPr="00FC5848">
        <w:t xml:space="preserve">. Expunerea populației, locuințelor și clădirilor cu destinația educație sau sănătate la zgomotul produs de </w:t>
      </w:r>
      <w:bookmarkEnd w:id="62"/>
      <w:r w:rsidR="00385EEE" w:rsidRPr="00FC5848">
        <w:t>DN6B</w:t>
      </w:r>
      <w:bookmarkEnd w:id="63"/>
    </w:p>
    <w:tbl>
      <w:tblPr>
        <w:tblW w:w="96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542"/>
        <w:gridCol w:w="1417"/>
        <w:gridCol w:w="1418"/>
        <w:gridCol w:w="1417"/>
        <w:gridCol w:w="1418"/>
        <w:gridCol w:w="1468"/>
      </w:tblGrid>
      <w:tr w:rsidR="00E720C0" w:rsidRPr="00FC5848" w14:paraId="68F036F4" w14:textId="77777777" w:rsidTr="003436F9">
        <w:trPr>
          <w:trHeight w:val="320"/>
        </w:trPr>
        <w:tc>
          <w:tcPr>
            <w:tcW w:w="2542" w:type="dxa"/>
            <w:shd w:val="clear" w:color="auto" w:fill="auto"/>
            <w:tcMar>
              <w:top w:w="15" w:type="dxa"/>
              <w:left w:w="15" w:type="dxa"/>
              <w:bottom w:w="0" w:type="dxa"/>
              <w:right w:w="15" w:type="dxa"/>
            </w:tcMar>
            <w:vAlign w:val="center"/>
            <w:hideMark/>
          </w:tcPr>
          <w:p w14:paraId="1AFDB0DE" w14:textId="77777777" w:rsidR="00FA4AF4" w:rsidRPr="00FC5848" w:rsidRDefault="00FA4AF4" w:rsidP="00787B76">
            <w:pPr>
              <w:pStyle w:val="texttabel"/>
              <w:rPr>
                <w:rFonts w:ascii="Times New Roman" w:hAnsi="Times New Roman"/>
                <w:color w:val="auto"/>
              </w:rPr>
            </w:pPr>
            <w:r w:rsidRPr="00FC5848">
              <w:rPr>
                <w:rFonts w:ascii="Times New Roman" w:hAnsi="Times New Roman"/>
                <w:color w:val="auto"/>
              </w:rPr>
              <w:t>Nivel zgomot</w:t>
            </w:r>
          </w:p>
        </w:tc>
        <w:tc>
          <w:tcPr>
            <w:tcW w:w="1417" w:type="dxa"/>
            <w:shd w:val="clear" w:color="auto" w:fill="auto"/>
            <w:tcMar>
              <w:top w:w="15" w:type="dxa"/>
              <w:left w:w="15" w:type="dxa"/>
              <w:bottom w:w="0" w:type="dxa"/>
              <w:right w:w="15" w:type="dxa"/>
            </w:tcMar>
            <w:vAlign w:val="center"/>
            <w:hideMark/>
          </w:tcPr>
          <w:p w14:paraId="1176FA2F" w14:textId="77777777" w:rsidR="00FA4AF4" w:rsidRPr="00FC5848" w:rsidRDefault="00FA4AF4" w:rsidP="00787B76">
            <w:pPr>
              <w:pStyle w:val="texttabel"/>
              <w:rPr>
                <w:rFonts w:ascii="Times New Roman" w:hAnsi="Times New Roman"/>
                <w:color w:val="auto"/>
              </w:rPr>
            </w:pPr>
            <w:proofErr w:type="spellStart"/>
            <w:r w:rsidRPr="00FC5848">
              <w:rPr>
                <w:rFonts w:ascii="Times New Roman" w:hAnsi="Times New Roman"/>
                <w:color w:val="auto"/>
              </w:rPr>
              <w:t>Lzsn</w:t>
            </w:r>
            <w:proofErr w:type="spellEnd"/>
            <w:r w:rsidRPr="00FC5848">
              <w:rPr>
                <w:rFonts w:ascii="Times New Roman" w:hAnsi="Times New Roman"/>
                <w:color w:val="auto"/>
              </w:rPr>
              <w:t xml:space="preserve"> 55-59</w:t>
            </w:r>
          </w:p>
        </w:tc>
        <w:tc>
          <w:tcPr>
            <w:tcW w:w="1418" w:type="dxa"/>
            <w:shd w:val="clear" w:color="auto" w:fill="auto"/>
            <w:tcMar>
              <w:top w:w="15" w:type="dxa"/>
              <w:left w:w="15" w:type="dxa"/>
              <w:bottom w:w="0" w:type="dxa"/>
              <w:right w:w="15" w:type="dxa"/>
            </w:tcMar>
            <w:vAlign w:val="center"/>
            <w:hideMark/>
          </w:tcPr>
          <w:p w14:paraId="1C68A622" w14:textId="77777777" w:rsidR="00FA4AF4" w:rsidRPr="00FC5848" w:rsidRDefault="00FA4AF4" w:rsidP="00787B76">
            <w:pPr>
              <w:pStyle w:val="texttabel"/>
              <w:rPr>
                <w:rFonts w:ascii="Times New Roman" w:hAnsi="Times New Roman"/>
                <w:color w:val="auto"/>
              </w:rPr>
            </w:pPr>
            <w:proofErr w:type="spellStart"/>
            <w:r w:rsidRPr="00FC5848">
              <w:rPr>
                <w:rFonts w:ascii="Times New Roman" w:hAnsi="Times New Roman"/>
                <w:color w:val="auto"/>
              </w:rPr>
              <w:t>Lzsn</w:t>
            </w:r>
            <w:proofErr w:type="spellEnd"/>
            <w:r w:rsidRPr="00FC5848">
              <w:rPr>
                <w:rFonts w:ascii="Times New Roman" w:hAnsi="Times New Roman"/>
                <w:color w:val="auto"/>
              </w:rPr>
              <w:t xml:space="preserve"> 60-64</w:t>
            </w:r>
          </w:p>
        </w:tc>
        <w:tc>
          <w:tcPr>
            <w:tcW w:w="1417" w:type="dxa"/>
            <w:shd w:val="clear" w:color="auto" w:fill="auto"/>
            <w:noWrap/>
            <w:tcMar>
              <w:top w:w="15" w:type="dxa"/>
              <w:left w:w="15" w:type="dxa"/>
              <w:bottom w:w="0" w:type="dxa"/>
              <w:right w:w="15" w:type="dxa"/>
            </w:tcMar>
            <w:vAlign w:val="bottom"/>
            <w:hideMark/>
          </w:tcPr>
          <w:p w14:paraId="75BA1DA5" w14:textId="77777777" w:rsidR="00FA4AF4" w:rsidRPr="00FC5848" w:rsidRDefault="00FA4AF4" w:rsidP="00787B76">
            <w:pPr>
              <w:pStyle w:val="texttabel"/>
              <w:rPr>
                <w:rFonts w:ascii="Times New Roman" w:hAnsi="Times New Roman"/>
                <w:color w:val="auto"/>
              </w:rPr>
            </w:pPr>
            <w:proofErr w:type="spellStart"/>
            <w:r w:rsidRPr="00FC5848">
              <w:rPr>
                <w:rFonts w:ascii="Times New Roman" w:hAnsi="Times New Roman"/>
                <w:color w:val="auto"/>
              </w:rPr>
              <w:t>Lzsn</w:t>
            </w:r>
            <w:proofErr w:type="spellEnd"/>
            <w:r w:rsidRPr="00FC5848">
              <w:rPr>
                <w:rFonts w:ascii="Times New Roman" w:hAnsi="Times New Roman"/>
                <w:color w:val="auto"/>
              </w:rPr>
              <w:t xml:space="preserve"> 65-69</w:t>
            </w:r>
          </w:p>
        </w:tc>
        <w:tc>
          <w:tcPr>
            <w:tcW w:w="1418" w:type="dxa"/>
            <w:shd w:val="clear" w:color="auto" w:fill="auto"/>
            <w:noWrap/>
            <w:tcMar>
              <w:top w:w="15" w:type="dxa"/>
              <w:left w:w="15" w:type="dxa"/>
              <w:bottom w:w="0" w:type="dxa"/>
              <w:right w:w="15" w:type="dxa"/>
            </w:tcMar>
            <w:vAlign w:val="bottom"/>
            <w:hideMark/>
          </w:tcPr>
          <w:p w14:paraId="00104519" w14:textId="77777777" w:rsidR="00FA4AF4" w:rsidRPr="00FC5848" w:rsidRDefault="00FA4AF4" w:rsidP="00787B76">
            <w:pPr>
              <w:pStyle w:val="texttabel"/>
              <w:rPr>
                <w:rFonts w:ascii="Times New Roman" w:hAnsi="Times New Roman"/>
                <w:color w:val="auto"/>
              </w:rPr>
            </w:pPr>
            <w:proofErr w:type="spellStart"/>
            <w:r w:rsidRPr="00FC5848">
              <w:rPr>
                <w:rFonts w:ascii="Times New Roman" w:hAnsi="Times New Roman"/>
                <w:color w:val="auto"/>
              </w:rPr>
              <w:t>Lzsn</w:t>
            </w:r>
            <w:proofErr w:type="spellEnd"/>
            <w:r w:rsidRPr="00FC5848">
              <w:rPr>
                <w:rFonts w:ascii="Times New Roman" w:hAnsi="Times New Roman"/>
                <w:color w:val="auto"/>
              </w:rPr>
              <w:t xml:space="preserve"> 70-74</w:t>
            </w:r>
          </w:p>
        </w:tc>
        <w:tc>
          <w:tcPr>
            <w:tcW w:w="1468" w:type="dxa"/>
            <w:shd w:val="clear" w:color="auto" w:fill="auto"/>
            <w:noWrap/>
            <w:tcMar>
              <w:top w:w="15" w:type="dxa"/>
              <w:left w:w="15" w:type="dxa"/>
              <w:bottom w:w="0" w:type="dxa"/>
              <w:right w:w="15" w:type="dxa"/>
            </w:tcMar>
            <w:vAlign w:val="bottom"/>
            <w:hideMark/>
          </w:tcPr>
          <w:p w14:paraId="0B3770D4" w14:textId="77777777" w:rsidR="00FA4AF4" w:rsidRPr="00FC5848" w:rsidRDefault="00FA4AF4" w:rsidP="00787B76">
            <w:pPr>
              <w:pStyle w:val="texttabel"/>
              <w:rPr>
                <w:rFonts w:ascii="Times New Roman" w:hAnsi="Times New Roman"/>
                <w:color w:val="auto"/>
              </w:rPr>
            </w:pPr>
            <w:proofErr w:type="spellStart"/>
            <w:r w:rsidRPr="00FC5848">
              <w:rPr>
                <w:rFonts w:ascii="Times New Roman" w:hAnsi="Times New Roman"/>
                <w:color w:val="auto"/>
              </w:rPr>
              <w:t>Lzsn</w:t>
            </w:r>
            <w:proofErr w:type="spellEnd"/>
            <w:r w:rsidRPr="00FC5848">
              <w:rPr>
                <w:rFonts w:ascii="Times New Roman" w:hAnsi="Times New Roman"/>
                <w:color w:val="auto"/>
              </w:rPr>
              <w:t xml:space="preserve"> peste 75</w:t>
            </w:r>
          </w:p>
        </w:tc>
      </w:tr>
      <w:tr w:rsidR="00E720C0" w:rsidRPr="00FC5848" w14:paraId="635FFB52" w14:textId="77777777" w:rsidTr="003436F9">
        <w:trPr>
          <w:trHeight w:val="320"/>
        </w:trPr>
        <w:tc>
          <w:tcPr>
            <w:tcW w:w="2542" w:type="dxa"/>
            <w:shd w:val="clear" w:color="auto" w:fill="auto"/>
            <w:tcMar>
              <w:top w:w="15" w:type="dxa"/>
              <w:left w:w="15" w:type="dxa"/>
              <w:bottom w:w="0" w:type="dxa"/>
              <w:right w:w="15" w:type="dxa"/>
            </w:tcMar>
            <w:vAlign w:val="center"/>
            <w:hideMark/>
          </w:tcPr>
          <w:p w14:paraId="62791024" w14:textId="77777777" w:rsidR="00153CA4" w:rsidRPr="00FC5848" w:rsidRDefault="00153CA4" w:rsidP="00153CA4">
            <w:pPr>
              <w:pStyle w:val="texttabel"/>
              <w:rPr>
                <w:rFonts w:ascii="Times New Roman" w:hAnsi="Times New Roman"/>
                <w:color w:val="auto"/>
              </w:rPr>
            </w:pPr>
            <w:r w:rsidRPr="00FC5848">
              <w:rPr>
                <w:rFonts w:ascii="Times New Roman" w:hAnsi="Times New Roman"/>
                <w:color w:val="auto"/>
              </w:rPr>
              <w:lastRenderedPageBreak/>
              <w:t>Expunere populație</w:t>
            </w:r>
          </w:p>
        </w:tc>
        <w:tc>
          <w:tcPr>
            <w:tcW w:w="1417" w:type="dxa"/>
            <w:shd w:val="clear" w:color="auto" w:fill="auto"/>
            <w:noWrap/>
            <w:tcMar>
              <w:top w:w="15" w:type="dxa"/>
              <w:left w:w="15" w:type="dxa"/>
              <w:bottom w:w="0" w:type="dxa"/>
              <w:right w:w="15" w:type="dxa"/>
            </w:tcMar>
            <w:vAlign w:val="center"/>
            <w:hideMark/>
          </w:tcPr>
          <w:p w14:paraId="596D131D" w14:textId="4716F01E" w:rsidR="00153CA4" w:rsidRPr="00FC5848" w:rsidRDefault="00153CA4" w:rsidP="00153CA4">
            <w:pPr>
              <w:pStyle w:val="texttabel"/>
              <w:rPr>
                <w:rFonts w:ascii="Times New Roman" w:hAnsi="Times New Roman"/>
                <w:color w:val="auto"/>
              </w:rPr>
            </w:pPr>
            <w:r w:rsidRPr="00FC5848">
              <w:rPr>
                <w:rFonts w:ascii="Times New Roman" w:hAnsi="Times New Roman"/>
                <w:color w:val="auto"/>
              </w:rPr>
              <w:t>60</w:t>
            </w:r>
          </w:p>
        </w:tc>
        <w:tc>
          <w:tcPr>
            <w:tcW w:w="1418" w:type="dxa"/>
            <w:shd w:val="clear" w:color="auto" w:fill="auto"/>
            <w:noWrap/>
            <w:tcMar>
              <w:top w:w="15" w:type="dxa"/>
              <w:left w:w="15" w:type="dxa"/>
              <w:bottom w:w="0" w:type="dxa"/>
              <w:right w:w="15" w:type="dxa"/>
            </w:tcMar>
            <w:vAlign w:val="center"/>
            <w:hideMark/>
          </w:tcPr>
          <w:p w14:paraId="488317CD" w14:textId="5256FC3D" w:rsidR="00153CA4" w:rsidRPr="00FC5848" w:rsidRDefault="00153CA4" w:rsidP="00153CA4">
            <w:pPr>
              <w:pStyle w:val="texttabel"/>
              <w:rPr>
                <w:rFonts w:ascii="Times New Roman" w:hAnsi="Times New Roman"/>
                <w:color w:val="auto"/>
              </w:rPr>
            </w:pPr>
            <w:r w:rsidRPr="00FC5848">
              <w:rPr>
                <w:rFonts w:ascii="Times New Roman" w:hAnsi="Times New Roman"/>
                <w:color w:val="auto"/>
              </w:rPr>
              <w:t>27</w:t>
            </w:r>
          </w:p>
        </w:tc>
        <w:tc>
          <w:tcPr>
            <w:tcW w:w="1417" w:type="dxa"/>
            <w:shd w:val="clear" w:color="auto" w:fill="auto"/>
            <w:noWrap/>
            <w:tcMar>
              <w:top w:w="15" w:type="dxa"/>
              <w:left w:w="15" w:type="dxa"/>
              <w:bottom w:w="0" w:type="dxa"/>
              <w:right w:w="15" w:type="dxa"/>
            </w:tcMar>
            <w:vAlign w:val="center"/>
            <w:hideMark/>
          </w:tcPr>
          <w:p w14:paraId="6834EC43" w14:textId="193E065B" w:rsidR="00153CA4" w:rsidRPr="00FC5848" w:rsidRDefault="00153CA4" w:rsidP="00153CA4">
            <w:pPr>
              <w:pStyle w:val="texttabel"/>
              <w:rPr>
                <w:rFonts w:ascii="Times New Roman" w:hAnsi="Times New Roman"/>
                <w:color w:val="auto"/>
              </w:rPr>
            </w:pPr>
            <w:r w:rsidRPr="00FC5848">
              <w:rPr>
                <w:rFonts w:ascii="Times New Roman" w:hAnsi="Times New Roman"/>
                <w:color w:val="auto"/>
              </w:rPr>
              <w:t>54</w:t>
            </w:r>
          </w:p>
        </w:tc>
        <w:tc>
          <w:tcPr>
            <w:tcW w:w="1418" w:type="dxa"/>
            <w:shd w:val="clear" w:color="auto" w:fill="auto"/>
            <w:noWrap/>
            <w:tcMar>
              <w:top w:w="15" w:type="dxa"/>
              <w:left w:w="15" w:type="dxa"/>
              <w:bottom w:w="0" w:type="dxa"/>
              <w:right w:w="15" w:type="dxa"/>
            </w:tcMar>
            <w:vAlign w:val="center"/>
            <w:hideMark/>
          </w:tcPr>
          <w:p w14:paraId="5158A98B" w14:textId="722A125A" w:rsidR="00153CA4" w:rsidRPr="00FC5848" w:rsidRDefault="00153CA4" w:rsidP="00153CA4">
            <w:pPr>
              <w:pStyle w:val="texttabel"/>
              <w:rPr>
                <w:rFonts w:ascii="Times New Roman" w:hAnsi="Times New Roman"/>
                <w:color w:val="auto"/>
              </w:rPr>
            </w:pPr>
            <w:r w:rsidRPr="00FC5848">
              <w:rPr>
                <w:rFonts w:ascii="Times New Roman" w:hAnsi="Times New Roman"/>
                <w:color w:val="auto"/>
              </w:rPr>
              <w:t>25</w:t>
            </w:r>
          </w:p>
        </w:tc>
        <w:tc>
          <w:tcPr>
            <w:tcW w:w="1468" w:type="dxa"/>
            <w:shd w:val="clear" w:color="auto" w:fill="auto"/>
            <w:noWrap/>
            <w:tcMar>
              <w:top w:w="15" w:type="dxa"/>
              <w:left w:w="15" w:type="dxa"/>
              <w:bottom w:w="0" w:type="dxa"/>
              <w:right w:w="15" w:type="dxa"/>
            </w:tcMar>
            <w:vAlign w:val="center"/>
            <w:hideMark/>
          </w:tcPr>
          <w:p w14:paraId="516D2637" w14:textId="02EFF2A6" w:rsidR="00153CA4" w:rsidRPr="00FC5848" w:rsidRDefault="00153CA4" w:rsidP="00153CA4">
            <w:pPr>
              <w:pStyle w:val="texttabel"/>
              <w:rPr>
                <w:rFonts w:ascii="Times New Roman" w:hAnsi="Times New Roman"/>
                <w:color w:val="auto"/>
              </w:rPr>
            </w:pPr>
            <w:r w:rsidRPr="00FC5848">
              <w:rPr>
                <w:rFonts w:ascii="Times New Roman" w:hAnsi="Times New Roman"/>
                <w:color w:val="auto"/>
              </w:rPr>
              <w:t>0</w:t>
            </w:r>
          </w:p>
        </w:tc>
      </w:tr>
      <w:tr w:rsidR="00E720C0" w:rsidRPr="00FC5848" w14:paraId="4A4CB290" w14:textId="77777777" w:rsidTr="003436F9">
        <w:trPr>
          <w:trHeight w:val="320"/>
        </w:trPr>
        <w:tc>
          <w:tcPr>
            <w:tcW w:w="2542" w:type="dxa"/>
            <w:shd w:val="clear" w:color="auto" w:fill="auto"/>
            <w:tcMar>
              <w:top w:w="15" w:type="dxa"/>
              <w:left w:w="15" w:type="dxa"/>
              <w:bottom w:w="0" w:type="dxa"/>
              <w:right w:w="15" w:type="dxa"/>
            </w:tcMar>
            <w:vAlign w:val="center"/>
            <w:hideMark/>
          </w:tcPr>
          <w:p w14:paraId="743975D7" w14:textId="77777777" w:rsidR="000150EA" w:rsidRPr="00FC5848" w:rsidRDefault="000150EA" w:rsidP="000150EA">
            <w:pPr>
              <w:pStyle w:val="texttabel"/>
              <w:rPr>
                <w:rFonts w:ascii="Times New Roman" w:hAnsi="Times New Roman"/>
                <w:color w:val="auto"/>
              </w:rPr>
            </w:pPr>
            <w:r w:rsidRPr="00FC5848">
              <w:rPr>
                <w:rFonts w:ascii="Times New Roman" w:hAnsi="Times New Roman"/>
                <w:color w:val="auto"/>
              </w:rPr>
              <w:t>Aria expusă</w:t>
            </w:r>
          </w:p>
        </w:tc>
        <w:tc>
          <w:tcPr>
            <w:tcW w:w="1417" w:type="dxa"/>
            <w:shd w:val="clear" w:color="auto" w:fill="auto"/>
            <w:tcMar>
              <w:top w:w="15" w:type="dxa"/>
              <w:left w:w="15" w:type="dxa"/>
              <w:bottom w:w="0" w:type="dxa"/>
              <w:right w:w="15" w:type="dxa"/>
            </w:tcMar>
            <w:vAlign w:val="center"/>
            <w:hideMark/>
          </w:tcPr>
          <w:p w14:paraId="5B6ABF60" w14:textId="0DFA34E8" w:rsidR="000150EA" w:rsidRPr="00FC5848" w:rsidRDefault="000150EA" w:rsidP="000150EA">
            <w:pPr>
              <w:pStyle w:val="texttabel"/>
              <w:rPr>
                <w:rFonts w:ascii="Times New Roman" w:hAnsi="Times New Roman"/>
                <w:color w:val="auto"/>
              </w:rPr>
            </w:pPr>
            <w:r w:rsidRPr="00FC5848">
              <w:rPr>
                <w:rFonts w:ascii="Times New Roman" w:hAnsi="Times New Roman"/>
                <w:color w:val="auto"/>
              </w:rPr>
              <w:t>40.815</w:t>
            </w:r>
          </w:p>
        </w:tc>
        <w:tc>
          <w:tcPr>
            <w:tcW w:w="1418" w:type="dxa"/>
            <w:shd w:val="clear" w:color="auto" w:fill="auto"/>
            <w:tcMar>
              <w:top w:w="15" w:type="dxa"/>
              <w:left w:w="15" w:type="dxa"/>
              <w:bottom w:w="0" w:type="dxa"/>
              <w:right w:w="15" w:type="dxa"/>
            </w:tcMar>
            <w:vAlign w:val="center"/>
            <w:hideMark/>
          </w:tcPr>
          <w:p w14:paraId="293CB2E6" w14:textId="07FF6F96" w:rsidR="000150EA" w:rsidRPr="00FC5848" w:rsidRDefault="000150EA" w:rsidP="000150EA">
            <w:pPr>
              <w:pStyle w:val="texttabel"/>
              <w:rPr>
                <w:rFonts w:ascii="Times New Roman" w:hAnsi="Times New Roman"/>
                <w:color w:val="auto"/>
              </w:rPr>
            </w:pPr>
            <w:r w:rsidRPr="00FC5848">
              <w:rPr>
                <w:rFonts w:ascii="Times New Roman" w:hAnsi="Times New Roman"/>
                <w:color w:val="auto"/>
              </w:rPr>
              <w:t>37.459</w:t>
            </w:r>
          </w:p>
        </w:tc>
        <w:tc>
          <w:tcPr>
            <w:tcW w:w="1417" w:type="dxa"/>
            <w:shd w:val="clear" w:color="auto" w:fill="auto"/>
            <w:tcMar>
              <w:top w:w="15" w:type="dxa"/>
              <w:left w:w="15" w:type="dxa"/>
              <w:bottom w:w="0" w:type="dxa"/>
              <w:right w:w="15" w:type="dxa"/>
            </w:tcMar>
            <w:vAlign w:val="center"/>
            <w:hideMark/>
          </w:tcPr>
          <w:p w14:paraId="18A7E00C" w14:textId="5FBABE26" w:rsidR="000150EA" w:rsidRPr="00FC5848" w:rsidRDefault="000150EA" w:rsidP="000150EA">
            <w:pPr>
              <w:pStyle w:val="texttabel"/>
              <w:rPr>
                <w:rFonts w:ascii="Times New Roman" w:hAnsi="Times New Roman"/>
                <w:color w:val="auto"/>
              </w:rPr>
            </w:pPr>
            <w:r w:rsidRPr="00FC5848">
              <w:rPr>
                <w:rFonts w:ascii="Times New Roman" w:hAnsi="Times New Roman"/>
                <w:color w:val="auto"/>
              </w:rPr>
              <w:t>27.746</w:t>
            </w:r>
          </w:p>
        </w:tc>
        <w:tc>
          <w:tcPr>
            <w:tcW w:w="1418" w:type="dxa"/>
            <w:shd w:val="clear" w:color="auto" w:fill="auto"/>
            <w:tcMar>
              <w:top w:w="15" w:type="dxa"/>
              <w:left w:w="15" w:type="dxa"/>
              <w:bottom w:w="0" w:type="dxa"/>
              <w:right w:w="15" w:type="dxa"/>
            </w:tcMar>
            <w:vAlign w:val="center"/>
            <w:hideMark/>
          </w:tcPr>
          <w:p w14:paraId="7B4AF290" w14:textId="7DA81EBF" w:rsidR="000150EA" w:rsidRPr="00FC5848" w:rsidRDefault="000150EA" w:rsidP="000150EA">
            <w:pPr>
              <w:pStyle w:val="texttabel"/>
              <w:rPr>
                <w:rFonts w:ascii="Times New Roman" w:hAnsi="Times New Roman"/>
                <w:color w:val="auto"/>
              </w:rPr>
            </w:pPr>
            <w:r w:rsidRPr="00FC5848">
              <w:rPr>
                <w:rFonts w:ascii="Times New Roman" w:hAnsi="Times New Roman"/>
                <w:color w:val="auto"/>
              </w:rPr>
              <w:t>20.586</w:t>
            </w:r>
          </w:p>
        </w:tc>
        <w:tc>
          <w:tcPr>
            <w:tcW w:w="1468" w:type="dxa"/>
            <w:shd w:val="clear" w:color="auto" w:fill="auto"/>
            <w:tcMar>
              <w:top w:w="15" w:type="dxa"/>
              <w:left w:w="15" w:type="dxa"/>
              <w:bottom w:w="0" w:type="dxa"/>
              <w:right w:w="15" w:type="dxa"/>
            </w:tcMar>
            <w:vAlign w:val="center"/>
            <w:hideMark/>
          </w:tcPr>
          <w:p w14:paraId="05488616" w14:textId="4D27A473" w:rsidR="000150EA" w:rsidRPr="00FC5848" w:rsidRDefault="000150EA" w:rsidP="000150EA">
            <w:pPr>
              <w:pStyle w:val="texttabel"/>
              <w:rPr>
                <w:rFonts w:ascii="Times New Roman" w:hAnsi="Times New Roman"/>
                <w:color w:val="auto"/>
              </w:rPr>
            </w:pPr>
            <w:r w:rsidRPr="00FC5848">
              <w:rPr>
                <w:rFonts w:ascii="Times New Roman" w:hAnsi="Times New Roman"/>
                <w:color w:val="auto"/>
              </w:rPr>
              <w:t>0</w:t>
            </w:r>
          </w:p>
        </w:tc>
      </w:tr>
      <w:tr w:rsidR="00E720C0" w:rsidRPr="00FC5848" w14:paraId="068D3665" w14:textId="77777777" w:rsidTr="003436F9">
        <w:trPr>
          <w:trHeight w:val="320"/>
        </w:trPr>
        <w:tc>
          <w:tcPr>
            <w:tcW w:w="2542" w:type="dxa"/>
            <w:shd w:val="clear" w:color="auto" w:fill="auto"/>
            <w:tcMar>
              <w:top w:w="15" w:type="dxa"/>
              <w:left w:w="15" w:type="dxa"/>
              <w:bottom w:w="0" w:type="dxa"/>
              <w:right w:w="15" w:type="dxa"/>
            </w:tcMar>
            <w:vAlign w:val="center"/>
            <w:hideMark/>
          </w:tcPr>
          <w:p w14:paraId="7B6B1D78" w14:textId="77777777" w:rsidR="00611C2E" w:rsidRPr="00FC5848" w:rsidRDefault="00611C2E" w:rsidP="00611C2E">
            <w:pPr>
              <w:pStyle w:val="texttabel"/>
              <w:rPr>
                <w:rFonts w:ascii="Times New Roman" w:hAnsi="Times New Roman"/>
                <w:color w:val="auto"/>
              </w:rPr>
            </w:pPr>
            <w:r w:rsidRPr="00FC5848">
              <w:rPr>
                <w:rFonts w:ascii="Times New Roman" w:hAnsi="Times New Roman"/>
                <w:color w:val="auto"/>
              </w:rPr>
              <w:t>Locuințe expuse</w:t>
            </w:r>
          </w:p>
        </w:tc>
        <w:tc>
          <w:tcPr>
            <w:tcW w:w="1417" w:type="dxa"/>
            <w:shd w:val="clear" w:color="auto" w:fill="auto"/>
            <w:noWrap/>
            <w:tcMar>
              <w:top w:w="15" w:type="dxa"/>
              <w:left w:w="15" w:type="dxa"/>
              <w:bottom w:w="0" w:type="dxa"/>
              <w:right w:w="15" w:type="dxa"/>
            </w:tcMar>
            <w:vAlign w:val="center"/>
            <w:hideMark/>
          </w:tcPr>
          <w:p w14:paraId="575678A8" w14:textId="11297FFF" w:rsidR="00611C2E" w:rsidRPr="00FC5848" w:rsidRDefault="00611C2E" w:rsidP="00611C2E">
            <w:pPr>
              <w:pStyle w:val="texttabel"/>
              <w:rPr>
                <w:rFonts w:ascii="Times New Roman" w:hAnsi="Times New Roman"/>
                <w:color w:val="auto"/>
              </w:rPr>
            </w:pPr>
            <w:r w:rsidRPr="00FC5848">
              <w:rPr>
                <w:rFonts w:ascii="Times New Roman" w:hAnsi="Times New Roman"/>
                <w:color w:val="auto"/>
              </w:rPr>
              <w:t>23</w:t>
            </w:r>
          </w:p>
        </w:tc>
        <w:tc>
          <w:tcPr>
            <w:tcW w:w="1418" w:type="dxa"/>
            <w:shd w:val="clear" w:color="auto" w:fill="auto"/>
            <w:noWrap/>
            <w:tcMar>
              <w:top w:w="15" w:type="dxa"/>
              <w:left w:w="15" w:type="dxa"/>
              <w:bottom w:w="0" w:type="dxa"/>
              <w:right w:w="15" w:type="dxa"/>
            </w:tcMar>
            <w:vAlign w:val="center"/>
            <w:hideMark/>
          </w:tcPr>
          <w:p w14:paraId="2B5FACCF" w14:textId="6B0B0787" w:rsidR="00611C2E" w:rsidRPr="00FC5848" w:rsidRDefault="00611C2E" w:rsidP="00611C2E">
            <w:pPr>
              <w:pStyle w:val="texttabel"/>
              <w:rPr>
                <w:rFonts w:ascii="Times New Roman" w:hAnsi="Times New Roman"/>
                <w:color w:val="auto"/>
              </w:rPr>
            </w:pPr>
            <w:r w:rsidRPr="00FC5848">
              <w:rPr>
                <w:rFonts w:ascii="Times New Roman" w:hAnsi="Times New Roman"/>
                <w:color w:val="auto"/>
              </w:rPr>
              <w:t>11</w:t>
            </w:r>
          </w:p>
        </w:tc>
        <w:tc>
          <w:tcPr>
            <w:tcW w:w="1417" w:type="dxa"/>
            <w:shd w:val="clear" w:color="auto" w:fill="auto"/>
            <w:noWrap/>
            <w:tcMar>
              <w:top w:w="15" w:type="dxa"/>
              <w:left w:w="15" w:type="dxa"/>
              <w:bottom w:w="0" w:type="dxa"/>
              <w:right w:w="15" w:type="dxa"/>
            </w:tcMar>
            <w:vAlign w:val="center"/>
            <w:hideMark/>
          </w:tcPr>
          <w:p w14:paraId="10754AA2" w14:textId="4DBE3EDF" w:rsidR="00611C2E" w:rsidRPr="00FC5848" w:rsidRDefault="00611C2E" w:rsidP="00611C2E">
            <w:pPr>
              <w:pStyle w:val="texttabel"/>
              <w:rPr>
                <w:rFonts w:ascii="Times New Roman" w:hAnsi="Times New Roman"/>
                <w:color w:val="auto"/>
              </w:rPr>
            </w:pPr>
            <w:r w:rsidRPr="00FC5848">
              <w:rPr>
                <w:rFonts w:ascii="Times New Roman" w:hAnsi="Times New Roman"/>
                <w:color w:val="auto"/>
              </w:rPr>
              <w:t>21</w:t>
            </w:r>
          </w:p>
        </w:tc>
        <w:tc>
          <w:tcPr>
            <w:tcW w:w="1418" w:type="dxa"/>
            <w:shd w:val="clear" w:color="auto" w:fill="auto"/>
            <w:noWrap/>
            <w:tcMar>
              <w:top w:w="15" w:type="dxa"/>
              <w:left w:w="15" w:type="dxa"/>
              <w:bottom w:w="0" w:type="dxa"/>
              <w:right w:w="15" w:type="dxa"/>
            </w:tcMar>
            <w:vAlign w:val="center"/>
            <w:hideMark/>
          </w:tcPr>
          <w:p w14:paraId="7EBCDCA0" w14:textId="176453F3" w:rsidR="00611C2E" w:rsidRPr="00FC5848" w:rsidRDefault="00611C2E" w:rsidP="00611C2E">
            <w:pPr>
              <w:pStyle w:val="texttabel"/>
              <w:rPr>
                <w:rFonts w:ascii="Times New Roman" w:hAnsi="Times New Roman"/>
                <w:color w:val="auto"/>
              </w:rPr>
            </w:pPr>
            <w:r w:rsidRPr="00FC5848">
              <w:rPr>
                <w:rFonts w:ascii="Times New Roman" w:hAnsi="Times New Roman"/>
                <w:color w:val="auto"/>
              </w:rPr>
              <w:t>10</w:t>
            </w:r>
          </w:p>
        </w:tc>
        <w:tc>
          <w:tcPr>
            <w:tcW w:w="1468" w:type="dxa"/>
            <w:shd w:val="clear" w:color="auto" w:fill="auto"/>
            <w:noWrap/>
            <w:tcMar>
              <w:top w:w="15" w:type="dxa"/>
              <w:left w:w="15" w:type="dxa"/>
              <w:bottom w:w="0" w:type="dxa"/>
              <w:right w:w="15" w:type="dxa"/>
            </w:tcMar>
            <w:vAlign w:val="center"/>
            <w:hideMark/>
          </w:tcPr>
          <w:p w14:paraId="2E68D3AC" w14:textId="253870CF" w:rsidR="00611C2E" w:rsidRPr="00FC5848" w:rsidRDefault="00611C2E" w:rsidP="00611C2E">
            <w:pPr>
              <w:pStyle w:val="texttabel"/>
              <w:rPr>
                <w:rFonts w:ascii="Times New Roman" w:hAnsi="Times New Roman"/>
                <w:color w:val="auto"/>
              </w:rPr>
            </w:pPr>
            <w:r w:rsidRPr="00FC5848">
              <w:rPr>
                <w:rFonts w:ascii="Times New Roman" w:hAnsi="Times New Roman"/>
                <w:color w:val="auto"/>
              </w:rPr>
              <w:t>0</w:t>
            </w:r>
          </w:p>
        </w:tc>
      </w:tr>
      <w:tr w:rsidR="00E720C0" w:rsidRPr="00FC5848" w14:paraId="33D3D2F7" w14:textId="77777777" w:rsidTr="003436F9">
        <w:trPr>
          <w:trHeight w:val="320"/>
        </w:trPr>
        <w:tc>
          <w:tcPr>
            <w:tcW w:w="2542" w:type="dxa"/>
            <w:shd w:val="clear" w:color="auto" w:fill="auto"/>
            <w:tcMar>
              <w:top w:w="15" w:type="dxa"/>
              <w:left w:w="15" w:type="dxa"/>
              <w:bottom w:w="0" w:type="dxa"/>
              <w:right w:w="15" w:type="dxa"/>
            </w:tcMar>
            <w:vAlign w:val="center"/>
            <w:hideMark/>
          </w:tcPr>
          <w:p w14:paraId="726C6A0D" w14:textId="77777777" w:rsidR="006F5F0D" w:rsidRPr="00FC5848" w:rsidRDefault="006F5F0D" w:rsidP="006F5F0D">
            <w:pPr>
              <w:pStyle w:val="texttabel"/>
              <w:rPr>
                <w:rFonts w:ascii="Times New Roman" w:hAnsi="Times New Roman"/>
                <w:color w:val="auto"/>
              </w:rPr>
            </w:pPr>
            <w:r w:rsidRPr="00FC5848">
              <w:rPr>
                <w:rFonts w:ascii="Times New Roman" w:hAnsi="Times New Roman"/>
                <w:color w:val="auto"/>
              </w:rPr>
              <w:t>Spitale expuse</w:t>
            </w:r>
          </w:p>
        </w:tc>
        <w:tc>
          <w:tcPr>
            <w:tcW w:w="1417" w:type="dxa"/>
            <w:shd w:val="clear" w:color="auto" w:fill="auto"/>
            <w:noWrap/>
            <w:tcMar>
              <w:top w:w="15" w:type="dxa"/>
              <w:left w:w="15" w:type="dxa"/>
              <w:bottom w:w="0" w:type="dxa"/>
              <w:right w:w="15" w:type="dxa"/>
            </w:tcMar>
            <w:vAlign w:val="center"/>
            <w:hideMark/>
          </w:tcPr>
          <w:p w14:paraId="442D58C1" w14:textId="771D6F32" w:rsidR="006F5F0D" w:rsidRPr="00FC5848" w:rsidRDefault="006F5F0D" w:rsidP="006F5F0D">
            <w:pPr>
              <w:pStyle w:val="texttabel"/>
              <w:rPr>
                <w:rFonts w:ascii="Times New Roman" w:hAnsi="Times New Roman"/>
                <w:color w:val="auto"/>
              </w:rPr>
            </w:pPr>
            <w:r w:rsidRPr="00FC5848">
              <w:rPr>
                <w:rFonts w:ascii="Times New Roman" w:hAnsi="Times New Roman"/>
                <w:color w:val="auto"/>
              </w:rPr>
              <w:t>0</w:t>
            </w:r>
          </w:p>
        </w:tc>
        <w:tc>
          <w:tcPr>
            <w:tcW w:w="1418" w:type="dxa"/>
            <w:shd w:val="clear" w:color="auto" w:fill="auto"/>
            <w:noWrap/>
            <w:tcMar>
              <w:top w:w="15" w:type="dxa"/>
              <w:left w:w="15" w:type="dxa"/>
              <w:bottom w:w="0" w:type="dxa"/>
              <w:right w:w="15" w:type="dxa"/>
            </w:tcMar>
            <w:vAlign w:val="center"/>
            <w:hideMark/>
          </w:tcPr>
          <w:p w14:paraId="1AB2AA79" w14:textId="0C7E29D9" w:rsidR="006F5F0D" w:rsidRPr="00FC5848" w:rsidRDefault="006F5F0D" w:rsidP="006F5F0D">
            <w:pPr>
              <w:pStyle w:val="texttabel"/>
              <w:rPr>
                <w:rFonts w:ascii="Times New Roman" w:hAnsi="Times New Roman"/>
                <w:color w:val="auto"/>
              </w:rPr>
            </w:pPr>
            <w:r w:rsidRPr="00FC5848">
              <w:rPr>
                <w:rFonts w:ascii="Times New Roman" w:hAnsi="Times New Roman"/>
                <w:color w:val="auto"/>
              </w:rPr>
              <w:t>0</w:t>
            </w:r>
          </w:p>
        </w:tc>
        <w:tc>
          <w:tcPr>
            <w:tcW w:w="1417" w:type="dxa"/>
            <w:shd w:val="clear" w:color="auto" w:fill="auto"/>
            <w:noWrap/>
            <w:tcMar>
              <w:top w:w="15" w:type="dxa"/>
              <w:left w:w="15" w:type="dxa"/>
              <w:bottom w:w="0" w:type="dxa"/>
              <w:right w:w="15" w:type="dxa"/>
            </w:tcMar>
            <w:vAlign w:val="center"/>
            <w:hideMark/>
          </w:tcPr>
          <w:p w14:paraId="5342ACF0" w14:textId="3E736B7B" w:rsidR="006F5F0D" w:rsidRPr="00FC5848" w:rsidRDefault="006F5F0D" w:rsidP="006F5F0D">
            <w:pPr>
              <w:pStyle w:val="texttabel"/>
              <w:rPr>
                <w:rFonts w:ascii="Times New Roman" w:hAnsi="Times New Roman"/>
                <w:color w:val="auto"/>
              </w:rPr>
            </w:pPr>
            <w:r w:rsidRPr="00FC5848">
              <w:rPr>
                <w:rFonts w:ascii="Times New Roman" w:hAnsi="Times New Roman"/>
                <w:color w:val="auto"/>
              </w:rPr>
              <w:t>0</w:t>
            </w:r>
          </w:p>
        </w:tc>
        <w:tc>
          <w:tcPr>
            <w:tcW w:w="1418" w:type="dxa"/>
            <w:shd w:val="clear" w:color="auto" w:fill="auto"/>
            <w:noWrap/>
            <w:tcMar>
              <w:top w:w="15" w:type="dxa"/>
              <w:left w:w="15" w:type="dxa"/>
              <w:bottom w:w="0" w:type="dxa"/>
              <w:right w:w="15" w:type="dxa"/>
            </w:tcMar>
            <w:vAlign w:val="center"/>
            <w:hideMark/>
          </w:tcPr>
          <w:p w14:paraId="3FF149E1" w14:textId="2B00518E" w:rsidR="006F5F0D" w:rsidRPr="00FC5848" w:rsidRDefault="006F5F0D" w:rsidP="006F5F0D">
            <w:pPr>
              <w:pStyle w:val="texttabel"/>
              <w:rPr>
                <w:rFonts w:ascii="Times New Roman" w:hAnsi="Times New Roman"/>
                <w:color w:val="auto"/>
              </w:rPr>
            </w:pPr>
            <w:r w:rsidRPr="00FC5848">
              <w:rPr>
                <w:rFonts w:ascii="Times New Roman" w:hAnsi="Times New Roman"/>
                <w:color w:val="auto"/>
              </w:rPr>
              <w:t>0</w:t>
            </w:r>
          </w:p>
        </w:tc>
        <w:tc>
          <w:tcPr>
            <w:tcW w:w="1468" w:type="dxa"/>
            <w:shd w:val="clear" w:color="auto" w:fill="auto"/>
            <w:noWrap/>
            <w:tcMar>
              <w:top w:w="15" w:type="dxa"/>
              <w:left w:w="15" w:type="dxa"/>
              <w:bottom w:w="0" w:type="dxa"/>
              <w:right w:w="15" w:type="dxa"/>
            </w:tcMar>
            <w:vAlign w:val="center"/>
            <w:hideMark/>
          </w:tcPr>
          <w:p w14:paraId="26AC1CA6" w14:textId="73F48E99" w:rsidR="006F5F0D" w:rsidRPr="00FC5848" w:rsidRDefault="006F5F0D" w:rsidP="006F5F0D">
            <w:pPr>
              <w:pStyle w:val="texttabel"/>
              <w:rPr>
                <w:rFonts w:ascii="Times New Roman" w:hAnsi="Times New Roman"/>
                <w:color w:val="auto"/>
              </w:rPr>
            </w:pPr>
            <w:r w:rsidRPr="00FC5848">
              <w:rPr>
                <w:rFonts w:ascii="Times New Roman" w:hAnsi="Times New Roman"/>
                <w:color w:val="auto"/>
              </w:rPr>
              <w:t>0</w:t>
            </w:r>
          </w:p>
        </w:tc>
      </w:tr>
      <w:tr w:rsidR="006A471C" w:rsidRPr="00FC5848" w14:paraId="6E2A8D20" w14:textId="77777777" w:rsidTr="003436F9">
        <w:trPr>
          <w:trHeight w:val="320"/>
        </w:trPr>
        <w:tc>
          <w:tcPr>
            <w:tcW w:w="2542" w:type="dxa"/>
            <w:shd w:val="clear" w:color="auto" w:fill="auto"/>
            <w:tcMar>
              <w:top w:w="15" w:type="dxa"/>
              <w:left w:w="15" w:type="dxa"/>
              <w:bottom w:w="0" w:type="dxa"/>
              <w:right w:w="15" w:type="dxa"/>
            </w:tcMar>
            <w:vAlign w:val="center"/>
            <w:hideMark/>
          </w:tcPr>
          <w:p w14:paraId="60510C38" w14:textId="77777777" w:rsidR="006A471C" w:rsidRPr="00FC5848" w:rsidRDefault="006A471C" w:rsidP="006A471C">
            <w:pPr>
              <w:pStyle w:val="texttabel"/>
              <w:rPr>
                <w:rFonts w:ascii="Times New Roman" w:hAnsi="Times New Roman"/>
                <w:color w:val="auto"/>
              </w:rPr>
            </w:pPr>
            <w:r w:rsidRPr="00FC5848">
              <w:rPr>
                <w:rFonts w:ascii="Times New Roman" w:hAnsi="Times New Roman"/>
                <w:color w:val="auto"/>
              </w:rPr>
              <w:t>Școli expuse</w:t>
            </w:r>
          </w:p>
        </w:tc>
        <w:tc>
          <w:tcPr>
            <w:tcW w:w="1417" w:type="dxa"/>
            <w:shd w:val="clear" w:color="auto" w:fill="auto"/>
            <w:noWrap/>
            <w:tcMar>
              <w:top w:w="15" w:type="dxa"/>
              <w:left w:w="15" w:type="dxa"/>
              <w:bottom w:w="0" w:type="dxa"/>
              <w:right w:w="15" w:type="dxa"/>
            </w:tcMar>
            <w:vAlign w:val="center"/>
            <w:hideMark/>
          </w:tcPr>
          <w:p w14:paraId="204EACEB" w14:textId="6B3ED93F" w:rsidR="006A471C" w:rsidRPr="00FC5848" w:rsidRDefault="006A471C" w:rsidP="006A471C">
            <w:pPr>
              <w:pStyle w:val="texttabel"/>
              <w:rPr>
                <w:rFonts w:ascii="Times New Roman" w:hAnsi="Times New Roman"/>
                <w:color w:val="auto"/>
              </w:rPr>
            </w:pPr>
            <w:r w:rsidRPr="00FC5848">
              <w:rPr>
                <w:rFonts w:ascii="Times New Roman" w:hAnsi="Times New Roman"/>
                <w:color w:val="auto"/>
              </w:rPr>
              <w:t>1</w:t>
            </w:r>
          </w:p>
        </w:tc>
        <w:tc>
          <w:tcPr>
            <w:tcW w:w="1418" w:type="dxa"/>
            <w:shd w:val="clear" w:color="auto" w:fill="auto"/>
            <w:noWrap/>
            <w:tcMar>
              <w:top w:w="15" w:type="dxa"/>
              <w:left w:w="15" w:type="dxa"/>
              <w:bottom w:w="0" w:type="dxa"/>
              <w:right w:w="15" w:type="dxa"/>
            </w:tcMar>
            <w:vAlign w:val="center"/>
            <w:hideMark/>
          </w:tcPr>
          <w:p w14:paraId="054C6E6B" w14:textId="47AD5BFC" w:rsidR="006A471C" w:rsidRPr="00FC5848" w:rsidRDefault="006A471C" w:rsidP="006A471C">
            <w:pPr>
              <w:pStyle w:val="texttabel"/>
              <w:rPr>
                <w:rFonts w:ascii="Times New Roman" w:hAnsi="Times New Roman"/>
                <w:color w:val="auto"/>
              </w:rPr>
            </w:pPr>
            <w:r w:rsidRPr="00FC5848">
              <w:rPr>
                <w:rFonts w:ascii="Times New Roman" w:hAnsi="Times New Roman"/>
                <w:color w:val="auto"/>
              </w:rPr>
              <w:t>6</w:t>
            </w:r>
          </w:p>
        </w:tc>
        <w:tc>
          <w:tcPr>
            <w:tcW w:w="1417" w:type="dxa"/>
            <w:shd w:val="clear" w:color="auto" w:fill="auto"/>
            <w:noWrap/>
            <w:tcMar>
              <w:top w:w="15" w:type="dxa"/>
              <w:left w:w="15" w:type="dxa"/>
              <w:bottom w:w="0" w:type="dxa"/>
              <w:right w:w="15" w:type="dxa"/>
            </w:tcMar>
            <w:vAlign w:val="center"/>
            <w:hideMark/>
          </w:tcPr>
          <w:p w14:paraId="6034B771" w14:textId="29967270" w:rsidR="006A471C" w:rsidRPr="00FC5848" w:rsidRDefault="006A471C" w:rsidP="006A471C">
            <w:pPr>
              <w:pStyle w:val="texttabel"/>
              <w:rPr>
                <w:rFonts w:ascii="Times New Roman" w:hAnsi="Times New Roman"/>
                <w:color w:val="auto"/>
              </w:rPr>
            </w:pPr>
            <w:r w:rsidRPr="00FC5848">
              <w:rPr>
                <w:rFonts w:ascii="Times New Roman" w:hAnsi="Times New Roman"/>
                <w:color w:val="auto"/>
              </w:rPr>
              <w:t>0</w:t>
            </w:r>
          </w:p>
        </w:tc>
        <w:tc>
          <w:tcPr>
            <w:tcW w:w="1418" w:type="dxa"/>
            <w:shd w:val="clear" w:color="auto" w:fill="auto"/>
            <w:noWrap/>
            <w:tcMar>
              <w:top w:w="15" w:type="dxa"/>
              <w:left w:w="15" w:type="dxa"/>
              <w:bottom w:w="0" w:type="dxa"/>
              <w:right w:w="15" w:type="dxa"/>
            </w:tcMar>
            <w:vAlign w:val="center"/>
            <w:hideMark/>
          </w:tcPr>
          <w:p w14:paraId="616E4935" w14:textId="20829C81" w:rsidR="006A471C" w:rsidRPr="00FC5848" w:rsidRDefault="006A471C" w:rsidP="006A471C">
            <w:pPr>
              <w:pStyle w:val="texttabel"/>
              <w:rPr>
                <w:rFonts w:ascii="Times New Roman" w:hAnsi="Times New Roman"/>
                <w:color w:val="auto"/>
              </w:rPr>
            </w:pPr>
            <w:r w:rsidRPr="00FC5848">
              <w:rPr>
                <w:rFonts w:ascii="Times New Roman" w:hAnsi="Times New Roman"/>
                <w:color w:val="auto"/>
              </w:rPr>
              <w:t>0</w:t>
            </w:r>
          </w:p>
        </w:tc>
        <w:tc>
          <w:tcPr>
            <w:tcW w:w="1468" w:type="dxa"/>
            <w:shd w:val="clear" w:color="auto" w:fill="auto"/>
            <w:noWrap/>
            <w:tcMar>
              <w:top w:w="15" w:type="dxa"/>
              <w:left w:w="15" w:type="dxa"/>
              <w:bottom w:w="0" w:type="dxa"/>
              <w:right w:w="15" w:type="dxa"/>
            </w:tcMar>
            <w:vAlign w:val="center"/>
            <w:hideMark/>
          </w:tcPr>
          <w:p w14:paraId="5EFB6A51" w14:textId="11150337" w:rsidR="006A471C" w:rsidRPr="00FC5848" w:rsidRDefault="006A471C" w:rsidP="006A471C">
            <w:pPr>
              <w:pStyle w:val="texttabel"/>
              <w:rPr>
                <w:rFonts w:ascii="Times New Roman" w:hAnsi="Times New Roman"/>
                <w:color w:val="auto"/>
              </w:rPr>
            </w:pPr>
            <w:r w:rsidRPr="00FC5848">
              <w:rPr>
                <w:rFonts w:ascii="Times New Roman" w:hAnsi="Times New Roman"/>
                <w:color w:val="auto"/>
              </w:rPr>
              <w:t>0</w:t>
            </w:r>
          </w:p>
        </w:tc>
      </w:tr>
    </w:tbl>
    <w:p w14:paraId="1FD8E3F1" w14:textId="47B773AC" w:rsidR="003436F9" w:rsidRPr="00FC5848" w:rsidRDefault="003436F9" w:rsidP="002B4FF6">
      <w:pPr>
        <w:pStyle w:val="Legenda"/>
        <w:ind w:firstLine="0"/>
      </w:pPr>
    </w:p>
    <w:tbl>
      <w:tblPr>
        <w:tblW w:w="96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542"/>
        <w:gridCol w:w="1417"/>
        <w:gridCol w:w="1418"/>
        <w:gridCol w:w="1417"/>
        <w:gridCol w:w="1418"/>
        <w:gridCol w:w="1468"/>
      </w:tblGrid>
      <w:tr w:rsidR="00E720C0" w:rsidRPr="00FC5848" w14:paraId="44C87071" w14:textId="77777777" w:rsidTr="00577391">
        <w:trPr>
          <w:trHeight w:val="320"/>
        </w:trPr>
        <w:tc>
          <w:tcPr>
            <w:tcW w:w="2542" w:type="dxa"/>
            <w:shd w:val="clear" w:color="auto" w:fill="auto"/>
            <w:tcMar>
              <w:top w:w="15" w:type="dxa"/>
              <w:left w:w="15" w:type="dxa"/>
              <w:bottom w:w="0" w:type="dxa"/>
              <w:right w:w="15" w:type="dxa"/>
            </w:tcMar>
            <w:vAlign w:val="center"/>
            <w:hideMark/>
          </w:tcPr>
          <w:p w14:paraId="0C44B97C" w14:textId="77777777" w:rsidR="003436F9" w:rsidRPr="00FC5848" w:rsidRDefault="003436F9" w:rsidP="00787B76">
            <w:pPr>
              <w:pStyle w:val="texttabel"/>
              <w:rPr>
                <w:rFonts w:ascii="Times New Roman" w:hAnsi="Times New Roman"/>
                <w:b/>
                <w:bCs w:val="0"/>
                <w:i/>
                <w:iCs/>
                <w:color w:val="auto"/>
              </w:rPr>
            </w:pPr>
            <w:r w:rsidRPr="00FC5848">
              <w:rPr>
                <w:rFonts w:ascii="Times New Roman" w:hAnsi="Times New Roman"/>
                <w:color w:val="auto"/>
              </w:rPr>
              <w:t>Nivel zgomot</w:t>
            </w:r>
          </w:p>
        </w:tc>
        <w:tc>
          <w:tcPr>
            <w:tcW w:w="1417" w:type="dxa"/>
            <w:shd w:val="clear" w:color="auto" w:fill="auto"/>
            <w:tcMar>
              <w:top w:w="15" w:type="dxa"/>
              <w:left w:w="15" w:type="dxa"/>
              <w:bottom w:w="0" w:type="dxa"/>
              <w:right w:w="15" w:type="dxa"/>
            </w:tcMar>
            <w:vAlign w:val="center"/>
            <w:hideMark/>
          </w:tcPr>
          <w:p w14:paraId="438C79ED" w14:textId="77777777" w:rsidR="003436F9" w:rsidRPr="00FC5848" w:rsidRDefault="003436F9" w:rsidP="00787B76">
            <w:pPr>
              <w:pStyle w:val="texttabel"/>
              <w:rPr>
                <w:rFonts w:ascii="Times New Roman" w:hAnsi="Times New Roman"/>
                <w:color w:val="auto"/>
              </w:rPr>
            </w:pPr>
            <w:proofErr w:type="spellStart"/>
            <w:r w:rsidRPr="00FC5848">
              <w:rPr>
                <w:rFonts w:ascii="Times New Roman" w:hAnsi="Times New Roman"/>
                <w:color w:val="auto"/>
              </w:rPr>
              <w:t>Ln</w:t>
            </w:r>
            <w:proofErr w:type="spellEnd"/>
            <w:r w:rsidRPr="00FC5848">
              <w:rPr>
                <w:rFonts w:ascii="Times New Roman" w:hAnsi="Times New Roman"/>
                <w:color w:val="auto"/>
              </w:rPr>
              <w:t xml:space="preserve"> 50-54</w:t>
            </w:r>
          </w:p>
        </w:tc>
        <w:tc>
          <w:tcPr>
            <w:tcW w:w="1418" w:type="dxa"/>
            <w:shd w:val="clear" w:color="auto" w:fill="auto"/>
            <w:tcMar>
              <w:top w:w="15" w:type="dxa"/>
              <w:left w:w="15" w:type="dxa"/>
              <w:bottom w:w="0" w:type="dxa"/>
              <w:right w:w="15" w:type="dxa"/>
            </w:tcMar>
            <w:vAlign w:val="center"/>
            <w:hideMark/>
          </w:tcPr>
          <w:p w14:paraId="7F2E558E" w14:textId="77777777" w:rsidR="003436F9" w:rsidRPr="00FC5848" w:rsidRDefault="003436F9" w:rsidP="00787B76">
            <w:pPr>
              <w:pStyle w:val="texttabel"/>
              <w:rPr>
                <w:rFonts w:ascii="Times New Roman" w:hAnsi="Times New Roman"/>
                <w:color w:val="auto"/>
              </w:rPr>
            </w:pPr>
            <w:proofErr w:type="spellStart"/>
            <w:r w:rsidRPr="00FC5848">
              <w:rPr>
                <w:rFonts w:ascii="Times New Roman" w:hAnsi="Times New Roman"/>
                <w:color w:val="auto"/>
              </w:rPr>
              <w:t>Ln</w:t>
            </w:r>
            <w:proofErr w:type="spellEnd"/>
            <w:r w:rsidRPr="00FC5848">
              <w:rPr>
                <w:rFonts w:ascii="Times New Roman" w:hAnsi="Times New Roman"/>
                <w:color w:val="auto"/>
              </w:rPr>
              <w:t xml:space="preserve"> 55-59</w:t>
            </w:r>
          </w:p>
        </w:tc>
        <w:tc>
          <w:tcPr>
            <w:tcW w:w="1417" w:type="dxa"/>
            <w:shd w:val="clear" w:color="auto" w:fill="auto"/>
            <w:noWrap/>
            <w:tcMar>
              <w:top w:w="15" w:type="dxa"/>
              <w:left w:w="15" w:type="dxa"/>
              <w:bottom w:w="0" w:type="dxa"/>
              <w:right w:w="15" w:type="dxa"/>
            </w:tcMar>
            <w:vAlign w:val="bottom"/>
            <w:hideMark/>
          </w:tcPr>
          <w:p w14:paraId="2F952E56" w14:textId="77777777" w:rsidR="003436F9" w:rsidRPr="00FC5848" w:rsidRDefault="003436F9" w:rsidP="00787B76">
            <w:pPr>
              <w:pStyle w:val="texttabel"/>
              <w:rPr>
                <w:rFonts w:ascii="Times New Roman" w:hAnsi="Times New Roman"/>
                <w:color w:val="auto"/>
              </w:rPr>
            </w:pPr>
            <w:proofErr w:type="spellStart"/>
            <w:r w:rsidRPr="00FC5848">
              <w:rPr>
                <w:rFonts w:ascii="Times New Roman" w:hAnsi="Times New Roman"/>
                <w:color w:val="auto"/>
              </w:rPr>
              <w:t>Ln</w:t>
            </w:r>
            <w:proofErr w:type="spellEnd"/>
            <w:r w:rsidRPr="00FC5848">
              <w:rPr>
                <w:rFonts w:ascii="Times New Roman" w:hAnsi="Times New Roman"/>
                <w:color w:val="auto"/>
              </w:rPr>
              <w:t xml:space="preserve"> 60-64</w:t>
            </w:r>
          </w:p>
        </w:tc>
        <w:tc>
          <w:tcPr>
            <w:tcW w:w="1418" w:type="dxa"/>
            <w:shd w:val="clear" w:color="auto" w:fill="auto"/>
            <w:noWrap/>
            <w:tcMar>
              <w:top w:w="15" w:type="dxa"/>
              <w:left w:w="15" w:type="dxa"/>
              <w:bottom w:w="0" w:type="dxa"/>
              <w:right w:w="15" w:type="dxa"/>
            </w:tcMar>
            <w:vAlign w:val="bottom"/>
            <w:hideMark/>
          </w:tcPr>
          <w:p w14:paraId="091F5590" w14:textId="77777777" w:rsidR="003436F9" w:rsidRPr="00FC5848" w:rsidRDefault="003436F9" w:rsidP="00787B76">
            <w:pPr>
              <w:pStyle w:val="texttabel"/>
              <w:rPr>
                <w:rFonts w:ascii="Times New Roman" w:hAnsi="Times New Roman"/>
                <w:color w:val="auto"/>
              </w:rPr>
            </w:pPr>
            <w:proofErr w:type="spellStart"/>
            <w:r w:rsidRPr="00FC5848">
              <w:rPr>
                <w:rFonts w:ascii="Times New Roman" w:hAnsi="Times New Roman"/>
                <w:color w:val="auto"/>
              </w:rPr>
              <w:t>Ln</w:t>
            </w:r>
            <w:proofErr w:type="spellEnd"/>
            <w:r w:rsidRPr="00FC5848">
              <w:rPr>
                <w:rFonts w:ascii="Times New Roman" w:hAnsi="Times New Roman"/>
                <w:color w:val="auto"/>
              </w:rPr>
              <w:t xml:space="preserve"> 65-69</w:t>
            </w:r>
          </w:p>
        </w:tc>
        <w:tc>
          <w:tcPr>
            <w:tcW w:w="1468" w:type="dxa"/>
            <w:shd w:val="clear" w:color="auto" w:fill="auto"/>
            <w:noWrap/>
            <w:tcMar>
              <w:top w:w="15" w:type="dxa"/>
              <w:left w:w="15" w:type="dxa"/>
              <w:bottom w:w="0" w:type="dxa"/>
              <w:right w:w="15" w:type="dxa"/>
            </w:tcMar>
            <w:vAlign w:val="bottom"/>
            <w:hideMark/>
          </w:tcPr>
          <w:p w14:paraId="12223142" w14:textId="77777777" w:rsidR="003436F9" w:rsidRPr="00FC5848" w:rsidRDefault="003436F9" w:rsidP="00787B76">
            <w:pPr>
              <w:pStyle w:val="texttabel"/>
              <w:rPr>
                <w:rFonts w:ascii="Times New Roman" w:hAnsi="Times New Roman"/>
                <w:color w:val="auto"/>
              </w:rPr>
            </w:pPr>
            <w:proofErr w:type="spellStart"/>
            <w:r w:rsidRPr="00FC5848">
              <w:rPr>
                <w:rFonts w:ascii="Times New Roman" w:hAnsi="Times New Roman"/>
                <w:color w:val="auto"/>
              </w:rPr>
              <w:t>Ln</w:t>
            </w:r>
            <w:proofErr w:type="spellEnd"/>
            <w:r w:rsidRPr="00FC5848">
              <w:rPr>
                <w:rFonts w:ascii="Times New Roman" w:hAnsi="Times New Roman"/>
                <w:color w:val="auto"/>
              </w:rPr>
              <w:t xml:space="preserve"> peste 70</w:t>
            </w:r>
          </w:p>
        </w:tc>
      </w:tr>
      <w:tr w:rsidR="00E720C0" w:rsidRPr="00FC5848" w14:paraId="0D2C4A9F" w14:textId="77777777" w:rsidTr="00577391">
        <w:trPr>
          <w:trHeight w:val="320"/>
        </w:trPr>
        <w:tc>
          <w:tcPr>
            <w:tcW w:w="2542" w:type="dxa"/>
            <w:shd w:val="clear" w:color="auto" w:fill="auto"/>
            <w:tcMar>
              <w:top w:w="15" w:type="dxa"/>
              <w:left w:w="15" w:type="dxa"/>
              <w:bottom w:w="0" w:type="dxa"/>
              <w:right w:w="15" w:type="dxa"/>
            </w:tcMar>
            <w:vAlign w:val="center"/>
            <w:hideMark/>
          </w:tcPr>
          <w:p w14:paraId="588E731F" w14:textId="77777777" w:rsidR="00EA47AE" w:rsidRPr="00FC5848" w:rsidRDefault="00EA47AE" w:rsidP="00EA47AE">
            <w:pPr>
              <w:pStyle w:val="texttabel"/>
              <w:rPr>
                <w:rFonts w:ascii="Times New Roman" w:hAnsi="Times New Roman"/>
                <w:b/>
                <w:bCs w:val="0"/>
                <w:i/>
                <w:iCs/>
                <w:color w:val="auto"/>
              </w:rPr>
            </w:pPr>
            <w:r w:rsidRPr="00FC5848">
              <w:rPr>
                <w:rFonts w:ascii="Times New Roman" w:hAnsi="Times New Roman"/>
                <w:color w:val="auto"/>
              </w:rPr>
              <w:t>Expunere populație</w:t>
            </w:r>
          </w:p>
        </w:tc>
        <w:tc>
          <w:tcPr>
            <w:tcW w:w="1417" w:type="dxa"/>
            <w:shd w:val="clear" w:color="auto" w:fill="auto"/>
            <w:noWrap/>
            <w:tcMar>
              <w:top w:w="15" w:type="dxa"/>
              <w:left w:w="15" w:type="dxa"/>
              <w:bottom w:w="0" w:type="dxa"/>
              <w:right w:w="15" w:type="dxa"/>
            </w:tcMar>
            <w:vAlign w:val="center"/>
            <w:hideMark/>
          </w:tcPr>
          <w:p w14:paraId="6BE33E75" w14:textId="32362292" w:rsidR="00EA47AE" w:rsidRPr="00FC5848" w:rsidRDefault="00EA47AE" w:rsidP="00EA47AE">
            <w:pPr>
              <w:pStyle w:val="texttabel"/>
              <w:rPr>
                <w:rFonts w:ascii="Times New Roman" w:hAnsi="Times New Roman"/>
                <w:color w:val="auto"/>
              </w:rPr>
            </w:pPr>
            <w:r w:rsidRPr="00FC5848">
              <w:rPr>
                <w:rFonts w:cs="Calibri"/>
                <w:color w:val="auto"/>
                <w:sz w:val="20"/>
                <w:szCs w:val="20"/>
              </w:rPr>
              <w:t>25</w:t>
            </w:r>
          </w:p>
        </w:tc>
        <w:tc>
          <w:tcPr>
            <w:tcW w:w="1418" w:type="dxa"/>
            <w:shd w:val="clear" w:color="auto" w:fill="auto"/>
            <w:noWrap/>
            <w:tcMar>
              <w:top w:w="15" w:type="dxa"/>
              <w:left w:w="15" w:type="dxa"/>
              <w:bottom w:w="0" w:type="dxa"/>
              <w:right w:w="15" w:type="dxa"/>
            </w:tcMar>
            <w:vAlign w:val="center"/>
            <w:hideMark/>
          </w:tcPr>
          <w:p w14:paraId="07DFF250" w14:textId="5C1D5A49" w:rsidR="00EA47AE" w:rsidRPr="00FC5848" w:rsidRDefault="00EA47AE" w:rsidP="00EA47AE">
            <w:pPr>
              <w:pStyle w:val="texttabel"/>
              <w:rPr>
                <w:rFonts w:ascii="Times New Roman" w:hAnsi="Times New Roman"/>
                <w:color w:val="auto"/>
              </w:rPr>
            </w:pPr>
            <w:r w:rsidRPr="00FC5848">
              <w:rPr>
                <w:rFonts w:cs="Calibri"/>
                <w:color w:val="auto"/>
                <w:sz w:val="20"/>
                <w:szCs w:val="20"/>
              </w:rPr>
              <w:t>48</w:t>
            </w:r>
          </w:p>
        </w:tc>
        <w:tc>
          <w:tcPr>
            <w:tcW w:w="1417" w:type="dxa"/>
            <w:shd w:val="clear" w:color="auto" w:fill="auto"/>
            <w:noWrap/>
            <w:tcMar>
              <w:top w:w="15" w:type="dxa"/>
              <w:left w:w="15" w:type="dxa"/>
              <w:bottom w:w="0" w:type="dxa"/>
              <w:right w:w="15" w:type="dxa"/>
            </w:tcMar>
            <w:vAlign w:val="center"/>
            <w:hideMark/>
          </w:tcPr>
          <w:p w14:paraId="355F9871" w14:textId="20BCB5A3" w:rsidR="00EA47AE" w:rsidRPr="00FC5848" w:rsidRDefault="00EA47AE" w:rsidP="00EA47AE">
            <w:pPr>
              <w:pStyle w:val="texttabel"/>
              <w:rPr>
                <w:rFonts w:ascii="Times New Roman" w:hAnsi="Times New Roman"/>
                <w:color w:val="auto"/>
              </w:rPr>
            </w:pPr>
            <w:r w:rsidRPr="00FC5848">
              <w:rPr>
                <w:rFonts w:cs="Calibri"/>
                <w:color w:val="auto"/>
                <w:sz w:val="20"/>
                <w:szCs w:val="20"/>
              </w:rPr>
              <w:t>34</w:t>
            </w:r>
          </w:p>
        </w:tc>
        <w:tc>
          <w:tcPr>
            <w:tcW w:w="1418" w:type="dxa"/>
            <w:shd w:val="clear" w:color="auto" w:fill="auto"/>
            <w:noWrap/>
            <w:tcMar>
              <w:top w:w="15" w:type="dxa"/>
              <w:left w:w="15" w:type="dxa"/>
              <w:bottom w:w="0" w:type="dxa"/>
              <w:right w:w="15" w:type="dxa"/>
            </w:tcMar>
            <w:vAlign w:val="center"/>
            <w:hideMark/>
          </w:tcPr>
          <w:p w14:paraId="2F67F56D" w14:textId="0DFDB4A5" w:rsidR="00EA47AE" w:rsidRPr="00FC5848" w:rsidRDefault="00EA47AE" w:rsidP="00EA47AE">
            <w:pPr>
              <w:pStyle w:val="texttabel"/>
              <w:rPr>
                <w:rFonts w:ascii="Times New Roman" w:hAnsi="Times New Roman"/>
                <w:color w:val="auto"/>
              </w:rPr>
            </w:pPr>
            <w:r w:rsidRPr="00FC5848">
              <w:rPr>
                <w:rFonts w:cs="Calibri"/>
                <w:color w:val="auto"/>
                <w:sz w:val="20"/>
                <w:szCs w:val="20"/>
              </w:rPr>
              <w:t>0</w:t>
            </w:r>
          </w:p>
        </w:tc>
        <w:tc>
          <w:tcPr>
            <w:tcW w:w="1468" w:type="dxa"/>
            <w:shd w:val="clear" w:color="auto" w:fill="auto"/>
            <w:noWrap/>
            <w:tcMar>
              <w:top w:w="15" w:type="dxa"/>
              <w:left w:w="15" w:type="dxa"/>
              <w:bottom w:w="0" w:type="dxa"/>
              <w:right w:w="15" w:type="dxa"/>
            </w:tcMar>
            <w:vAlign w:val="center"/>
            <w:hideMark/>
          </w:tcPr>
          <w:p w14:paraId="423F3049" w14:textId="1CBD55C1" w:rsidR="00EA47AE" w:rsidRPr="00FC5848" w:rsidRDefault="00EA47AE" w:rsidP="00EA47AE">
            <w:pPr>
              <w:pStyle w:val="texttabel"/>
              <w:rPr>
                <w:rFonts w:ascii="Times New Roman" w:hAnsi="Times New Roman"/>
                <w:color w:val="auto"/>
              </w:rPr>
            </w:pPr>
            <w:r w:rsidRPr="00FC5848">
              <w:rPr>
                <w:rFonts w:cs="Calibri"/>
                <w:color w:val="auto"/>
                <w:sz w:val="20"/>
                <w:szCs w:val="20"/>
              </w:rPr>
              <w:t>0</w:t>
            </w:r>
          </w:p>
        </w:tc>
      </w:tr>
      <w:tr w:rsidR="00E720C0" w:rsidRPr="00FC5848" w14:paraId="1EDCEF45" w14:textId="77777777" w:rsidTr="00577391">
        <w:trPr>
          <w:trHeight w:val="320"/>
        </w:trPr>
        <w:tc>
          <w:tcPr>
            <w:tcW w:w="2542" w:type="dxa"/>
            <w:shd w:val="clear" w:color="auto" w:fill="auto"/>
            <w:tcMar>
              <w:top w:w="15" w:type="dxa"/>
              <w:left w:w="15" w:type="dxa"/>
              <w:bottom w:w="0" w:type="dxa"/>
              <w:right w:w="15" w:type="dxa"/>
            </w:tcMar>
            <w:vAlign w:val="center"/>
            <w:hideMark/>
          </w:tcPr>
          <w:p w14:paraId="77377107" w14:textId="77777777" w:rsidR="003436F9" w:rsidRPr="00FC5848" w:rsidRDefault="003436F9" w:rsidP="00787B76">
            <w:pPr>
              <w:pStyle w:val="texttabel"/>
              <w:rPr>
                <w:rFonts w:ascii="Times New Roman" w:hAnsi="Times New Roman"/>
                <w:b/>
                <w:bCs w:val="0"/>
                <w:i/>
                <w:iCs/>
                <w:color w:val="auto"/>
              </w:rPr>
            </w:pPr>
            <w:r w:rsidRPr="00FC5848">
              <w:rPr>
                <w:rFonts w:ascii="Times New Roman" w:hAnsi="Times New Roman"/>
                <w:color w:val="auto"/>
              </w:rPr>
              <w:t>Aria expusă</w:t>
            </w:r>
          </w:p>
        </w:tc>
        <w:tc>
          <w:tcPr>
            <w:tcW w:w="1417" w:type="dxa"/>
            <w:shd w:val="clear" w:color="auto" w:fill="auto"/>
            <w:tcMar>
              <w:top w:w="15" w:type="dxa"/>
              <w:left w:w="15" w:type="dxa"/>
              <w:bottom w:w="0" w:type="dxa"/>
              <w:right w:w="15" w:type="dxa"/>
            </w:tcMar>
            <w:vAlign w:val="bottom"/>
            <w:hideMark/>
          </w:tcPr>
          <w:p w14:paraId="24F80D62" w14:textId="77777777" w:rsidR="003436F9" w:rsidRPr="00FC5848" w:rsidRDefault="003436F9" w:rsidP="00787B76">
            <w:pPr>
              <w:pStyle w:val="texttabel"/>
              <w:rPr>
                <w:rFonts w:ascii="Times New Roman" w:hAnsi="Times New Roman"/>
                <w:color w:val="auto"/>
              </w:rPr>
            </w:pPr>
          </w:p>
        </w:tc>
        <w:tc>
          <w:tcPr>
            <w:tcW w:w="1418" w:type="dxa"/>
            <w:shd w:val="clear" w:color="auto" w:fill="auto"/>
            <w:tcMar>
              <w:top w:w="15" w:type="dxa"/>
              <w:left w:w="15" w:type="dxa"/>
              <w:bottom w:w="0" w:type="dxa"/>
              <w:right w:w="15" w:type="dxa"/>
            </w:tcMar>
            <w:vAlign w:val="center"/>
            <w:hideMark/>
          </w:tcPr>
          <w:p w14:paraId="5B263B65" w14:textId="77777777" w:rsidR="003436F9" w:rsidRPr="00FC5848" w:rsidRDefault="003436F9" w:rsidP="00787B76">
            <w:pPr>
              <w:pStyle w:val="texttabel"/>
              <w:rPr>
                <w:rFonts w:ascii="Times New Roman" w:hAnsi="Times New Roman"/>
                <w:color w:val="auto"/>
              </w:rPr>
            </w:pPr>
          </w:p>
        </w:tc>
        <w:tc>
          <w:tcPr>
            <w:tcW w:w="1417" w:type="dxa"/>
            <w:shd w:val="clear" w:color="auto" w:fill="auto"/>
            <w:tcMar>
              <w:top w:w="15" w:type="dxa"/>
              <w:left w:w="15" w:type="dxa"/>
              <w:bottom w:w="0" w:type="dxa"/>
              <w:right w:w="15" w:type="dxa"/>
            </w:tcMar>
            <w:vAlign w:val="center"/>
            <w:hideMark/>
          </w:tcPr>
          <w:p w14:paraId="64C186E1" w14:textId="77777777" w:rsidR="003436F9" w:rsidRPr="00FC5848" w:rsidRDefault="003436F9" w:rsidP="00787B76">
            <w:pPr>
              <w:pStyle w:val="texttabel"/>
              <w:rPr>
                <w:rFonts w:ascii="Times New Roman" w:hAnsi="Times New Roman"/>
                <w:color w:val="auto"/>
              </w:rPr>
            </w:pPr>
          </w:p>
        </w:tc>
        <w:tc>
          <w:tcPr>
            <w:tcW w:w="1418" w:type="dxa"/>
            <w:shd w:val="clear" w:color="auto" w:fill="auto"/>
            <w:tcMar>
              <w:top w:w="15" w:type="dxa"/>
              <w:left w:w="15" w:type="dxa"/>
              <w:bottom w:w="0" w:type="dxa"/>
              <w:right w:w="15" w:type="dxa"/>
            </w:tcMar>
            <w:vAlign w:val="bottom"/>
            <w:hideMark/>
          </w:tcPr>
          <w:p w14:paraId="6F6042DF" w14:textId="77777777" w:rsidR="003436F9" w:rsidRPr="00FC5848" w:rsidRDefault="003436F9" w:rsidP="00787B76">
            <w:pPr>
              <w:pStyle w:val="texttabel"/>
              <w:rPr>
                <w:rFonts w:ascii="Times New Roman" w:hAnsi="Times New Roman"/>
                <w:color w:val="auto"/>
              </w:rPr>
            </w:pPr>
          </w:p>
        </w:tc>
        <w:tc>
          <w:tcPr>
            <w:tcW w:w="1468" w:type="dxa"/>
            <w:shd w:val="clear" w:color="auto" w:fill="auto"/>
            <w:tcMar>
              <w:top w:w="15" w:type="dxa"/>
              <w:left w:w="15" w:type="dxa"/>
              <w:bottom w:w="0" w:type="dxa"/>
              <w:right w:w="15" w:type="dxa"/>
            </w:tcMar>
            <w:vAlign w:val="bottom"/>
            <w:hideMark/>
          </w:tcPr>
          <w:p w14:paraId="5AF25CBF" w14:textId="77777777" w:rsidR="003436F9" w:rsidRPr="00FC5848" w:rsidRDefault="003436F9" w:rsidP="00787B76">
            <w:pPr>
              <w:pStyle w:val="texttabel"/>
              <w:rPr>
                <w:rFonts w:ascii="Times New Roman" w:hAnsi="Times New Roman"/>
                <w:color w:val="auto"/>
              </w:rPr>
            </w:pPr>
          </w:p>
        </w:tc>
      </w:tr>
      <w:tr w:rsidR="00E720C0" w:rsidRPr="00FC5848" w14:paraId="3E0064DC" w14:textId="77777777" w:rsidTr="00577391">
        <w:trPr>
          <w:trHeight w:val="320"/>
        </w:trPr>
        <w:tc>
          <w:tcPr>
            <w:tcW w:w="2542" w:type="dxa"/>
            <w:shd w:val="clear" w:color="auto" w:fill="auto"/>
            <w:tcMar>
              <w:top w:w="15" w:type="dxa"/>
              <w:left w:w="15" w:type="dxa"/>
              <w:bottom w:w="0" w:type="dxa"/>
              <w:right w:w="15" w:type="dxa"/>
            </w:tcMar>
            <w:vAlign w:val="center"/>
            <w:hideMark/>
          </w:tcPr>
          <w:p w14:paraId="1CD3E26A" w14:textId="77777777" w:rsidR="00557FF9" w:rsidRPr="00FC5848" w:rsidRDefault="00557FF9" w:rsidP="00557FF9">
            <w:pPr>
              <w:pStyle w:val="texttabel"/>
              <w:rPr>
                <w:rFonts w:ascii="Times New Roman" w:hAnsi="Times New Roman"/>
                <w:b/>
                <w:bCs w:val="0"/>
                <w:i/>
                <w:iCs/>
                <w:color w:val="auto"/>
              </w:rPr>
            </w:pPr>
            <w:r w:rsidRPr="00FC5848">
              <w:rPr>
                <w:rFonts w:ascii="Times New Roman" w:hAnsi="Times New Roman"/>
                <w:color w:val="auto"/>
              </w:rPr>
              <w:t>Locuințe expuse</w:t>
            </w:r>
          </w:p>
        </w:tc>
        <w:tc>
          <w:tcPr>
            <w:tcW w:w="1417" w:type="dxa"/>
            <w:shd w:val="clear" w:color="auto" w:fill="auto"/>
            <w:noWrap/>
            <w:tcMar>
              <w:top w:w="15" w:type="dxa"/>
              <w:left w:w="15" w:type="dxa"/>
              <w:bottom w:w="0" w:type="dxa"/>
              <w:right w:w="15" w:type="dxa"/>
            </w:tcMar>
            <w:vAlign w:val="center"/>
            <w:hideMark/>
          </w:tcPr>
          <w:p w14:paraId="07A1C6C4" w14:textId="3B23F863" w:rsidR="00557FF9" w:rsidRPr="00FC5848" w:rsidRDefault="00557FF9" w:rsidP="00557FF9">
            <w:pPr>
              <w:pStyle w:val="texttabel"/>
              <w:rPr>
                <w:rFonts w:ascii="Times New Roman" w:hAnsi="Times New Roman"/>
                <w:color w:val="auto"/>
              </w:rPr>
            </w:pPr>
            <w:r w:rsidRPr="00FC5848">
              <w:rPr>
                <w:rFonts w:cs="Calibri"/>
                <w:color w:val="auto"/>
                <w:sz w:val="20"/>
                <w:szCs w:val="20"/>
              </w:rPr>
              <w:t>10</w:t>
            </w:r>
          </w:p>
        </w:tc>
        <w:tc>
          <w:tcPr>
            <w:tcW w:w="1418" w:type="dxa"/>
            <w:shd w:val="clear" w:color="auto" w:fill="auto"/>
            <w:noWrap/>
            <w:tcMar>
              <w:top w:w="15" w:type="dxa"/>
              <w:left w:w="15" w:type="dxa"/>
              <w:bottom w:w="0" w:type="dxa"/>
              <w:right w:w="15" w:type="dxa"/>
            </w:tcMar>
            <w:vAlign w:val="center"/>
            <w:hideMark/>
          </w:tcPr>
          <w:p w14:paraId="645300E7" w14:textId="16F14B58" w:rsidR="00557FF9" w:rsidRPr="00FC5848" w:rsidRDefault="00557FF9" w:rsidP="00557FF9">
            <w:pPr>
              <w:pStyle w:val="texttabel"/>
              <w:rPr>
                <w:rFonts w:ascii="Times New Roman" w:hAnsi="Times New Roman"/>
                <w:color w:val="auto"/>
              </w:rPr>
            </w:pPr>
            <w:r w:rsidRPr="00FC5848">
              <w:rPr>
                <w:rFonts w:cs="Calibri"/>
                <w:color w:val="auto"/>
                <w:sz w:val="20"/>
                <w:szCs w:val="20"/>
              </w:rPr>
              <w:t>19</w:t>
            </w:r>
          </w:p>
        </w:tc>
        <w:tc>
          <w:tcPr>
            <w:tcW w:w="1417" w:type="dxa"/>
            <w:shd w:val="clear" w:color="auto" w:fill="auto"/>
            <w:noWrap/>
            <w:tcMar>
              <w:top w:w="15" w:type="dxa"/>
              <w:left w:w="15" w:type="dxa"/>
              <w:bottom w:w="0" w:type="dxa"/>
              <w:right w:w="15" w:type="dxa"/>
            </w:tcMar>
            <w:vAlign w:val="center"/>
            <w:hideMark/>
          </w:tcPr>
          <w:p w14:paraId="5F56847E" w14:textId="6B461BD6" w:rsidR="00557FF9" w:rsidRPr="00FC5848" w:rsidRDefault="00557FF9" w:rsidP="00557FF9">
            <w:pPr>
              <w:pStyle w:val="texttabel"/>
              <w:rPr>
                <w:rFonts w:ascii="Times New Roman" w:hAnsi="Times New Roman"/>
                <w:color w:val="auto"/>
              </w:rPr>
            </w:pPr>
            <w:r w:rsidRPr="00FC5848">
              <w:rPr>
                <w:rFonts w:cs="Calibri"/>
                <w:color w:val="auto"/>
                <w:sz w:val="20"/>
                <w:szCs w:val="20"/>
              </w:rPr>
              <w:t>13</w:t>
            </w:r>
          </w:p>
        </w:tc>
        <w:tc>
          <w:tcPr>
            <w:tcW w:w="1418" w:type="dxa"/>
            <w:shd w:val="clear" w:color="auto" w:fill="auto"/>
            <w:noWrap/>
            <w:tcMar>
              <w:top w:w="15" w:type="dxa"/>
              <w:left w:w="15" w:type="dxa"/>
              <w:bottom w:w="0" w:type="dxa"/>
              <w:right w:w="15" w:type="dxa"/>
            </w:tcMar>
            <w:vAlign w:val="center"/>
            <w:hideMark/>
          </w:tcPr>
          <w:p w14:paraId="1525C92A" w14:textId="4C5B324C" w:rsidR="00557FF9" w:rsidRPr="00FC5848" w:rsidRDefault="00557FF9" w:rsidP="00557FF9">
            <w:pPr>
              <w:pStyle w:val="texttabel"/>
              <w:rPr>
                <w:rFonts w:ascii="Times New Roman" w:hAnsi="Times New Roman"/>
                <w:color w:val="auto"/>
              </w:rPr>
            </w:pPr>
            <w:r w:rsidRPr="00FC5848">
              <w:rPr>
                <w:rFonts w:cs="Calibri"/>
                <w:color w:val="auto"/>
                <w:sz w:val="20"/>
                <w:szCs w:val="20"/>
              </w:rPr>
              <w:t>0</w:t>
            </w:r>
          </w:p>
        </w:tc>
        <w:tc>
          <w:tcPr>
            <w:tcW w:w="1468" w:type="dxa"/>
            <w:shd w:val="clear" w:color="auto" w:fill="auto"/>
            <w:noWrap/>
            <w:tcMar>
              <w:top w:w="15" w:type="dxa"/>
              <w:left w:w="15" w:type="dxa"/>
              <w:bottom w:w="0" w:type="dxa"/>
              <w:right w:w="15" w:type="dxa"/>
            </w:tcMar>
            <w:vAlign w:val="center"/>
            <w:hideMark/>
          </w:tcPr>
          <w:p w14:paraId="65A31F9B" w14:textId="23AC1F5D" w:rsidR="00557FF9" w:rsidRPr="00FC5848" w:rsidRDefault="00557FF9" w:rsidP="00557FF9">
            <w:pPr>
              <w:pStyle w:val="texttabel"/>
              <w:rPr>
                <w:rFonts w:ascii="Times New Roman" w:hAnsi="Times New Roman"/>
                <w:color w:val="auto"/>
              </w:rPr>
            </w:pPr>
            <w:r w:rsidRPr="00FC5848">
              <w:rPr>
                <w:rFonts w:cs="Calibri"/>
                <w:color w:val="auto"/>
                <w:sz w:val="20"/>
                <w:szCs w:val="20"/>
              </w:rPr>
              <w:t>0</w:t>
            </w:r>
          </w:p>
        </w:tc>
      </w:tr>
      <w:tr w:rsidR="00E720C0" w:rsidRPr="00FC5848" w14:paraId="5C10AA73" w14:textId="77777777" w:rsidTr="00577391">
        <w:trPr>
          <w:trHeight w:val="320"/>
        </w:trPr>
        <w:tc>
          <w:tcPr>
            <w:tcW w:w="2542" w:type="dxa"/>
            <w:shd w:val="clear" w:color="auto" w:fill="auto"/>
            <w:tcMar>
              <w:top w:w="15" w:type="dxa"/>
              <w:left w:w="15" w:type="dxa"/>
              <w:bottom w:w="0" w:type="dxa"/>
              <w:right w:w="15" w:type="dxa"/>
            </w:tcMar>
            <w:vAlign w:val="center"/>
            <w:hideMark/>
          </w:tcPr>
          <w:p w14:paraId="302A26D0" w14:textId="77777777" w:rsidR="00821D75" w:rsidRPr="00FC5848" w:rsidRDefault="00821D75" w:rsidP="00821D75">
            <w:pPr>
              <w:pStyle w:val="texttabel"/>
              <w:rPr>
                <w:rFonts w:ascii="Times New Roman" w:hAnsi="Times New Roman"/>
                <w:b/>
                <w:bCs w:val="0"/>
                <w:i/>
                <w:iCs/>
                <w:color w:val="auto"/>
              </w:rPr>
            </w:pPr>
            <w:r w:rsidRPr="00FC5848">
              <w:rPr>
                <w:rFonts w:ascii="Times New Roman" w:hAnsi="Times New Roman"/>
                <w:color w:val="auto"/>
              </w:rPr>
              <w:t>Spitale expuse</w:t>
            </w:r>
          </w:p>
        </w:tc>
        <w:tc>
          <w:tcPr>
            <w:tcW w:w="1417" w:type="dxa"/>
            <w:shd w:val="clear" w:color="auto" w:fill="auto"/>
            <w:noWrap/>
            <w:tcMar>
              <w:top w:w="15" w:type="dxa"/>
              <w:left w:w="15" w:type="dxa"/>
              <w:bottom w:w="0" w:type="dxa"/>
              <w:right w:w="15" w:type="dxa"/>
            </w:tcMar>
            <w:vAlign w:val="center"/>
            <w:hideMark/>
          </w:tcPr>
          <w:p w14:paraId="5C1FB9B3" w14:textId="5F376562" w:rsidR="00821D75" w:rsidRPr="00FC5848" w:rsidRDefault="00821D75" w:rsidP="00821D75">
            <w:pPr>
              <w:pStyle w:val="texttabel"/>
              <w:rPr>
                <w:rFonts w:ascii="Times New Roman" w:hAnsi="Times New Roman"/>
                <w:color w:val="auto"/>
              </w:rPr>
            </w:pPr>
            <w:r w:rsidRPr="00FC5848">
              <w:rPr>
                <w:rFonts w:cs="Calibri"/>
                <w:color w:val="auto"/>
                <w:sz w:val="20"/>
                <w:szCs w:val="20"/>
              </w:rPr>
              <w:t>0</w:t>
            </w:r>
          </w:p>
        </w:tc>
        <w:tc>
          <w:tcPr>
            <w:tcW w:w="1418" w:type="dxa"/>
            <w:shd w:val="clear" w:color="auto" w:fill="auto"/>
            <w:noWrap/>
            <w:tcMar>
              <w:top w:w="15" w:type="dxa"/>
              <w:left w:w="15" w:type="dxa"/>
              <w:bottom w:w="0" w:type="dxa"/>
              <w:right w:w="15" w:type="dxa"/>
            </w:tcMar>
            <w:vAlign w:val="center"/>
            <w:hideMark/>
          </w:tcPr>
          <w:p w14:paraId="4823F473" w14:textId="106C513B" w:rsidR="00821D75" w:rsidRPr="00FC5848" w:rsidRDefault="00821D75" w:rsidP="00821D75">
            <w:pPr>
              <w:pStyle w:val="texttabel"/>
              <w:rPr>
                <w:rFonts w:ascii="Times New Roman" w:hAnsi="Times New Roman"/>
                <w:color w:val="auto"/>
              </w:rPr>
            </w:pPr>
            <w:r w:rsidRPr="00FC5848">
              <w:rPr>
                <w:rFonts w:cs="Calibri"/>
                <w:color w:val="auto"/>
                <w:sz w:val="20"/>
                <w:szCs w:val="20"/>
              </w:rPr>
              <w:t>0</w:t>
            </w:r>
          </w:p>
        </w:tc>
        <w:tc>
          <w:tcPr>
            <w:tcW w:w="1417" w:type="dxa"/>
            <w:shd w:val="clear" w:color="auto" w:fill="auto"/>
            <w:noWrap/>
            <w:tcMar>
              <w:top w:w="15" w:type="dxa"/>
              <w:left w:w="15" w:type="dxa"/>
              <w:bottom w:w="0" w:type="dxa"/>
              <w:right w:w="15" w:type="dxa"/>
            </w:tcMar>
            <w:vAlign w:val="center"/>
            <w:hideMark/>
          </w:tcPr>
          <w:p w14:paraId="2665B340" w14:textId="714EAC31" w:rsidR="00821D75" w:rsidRPr="00FC5848" w:rsidRDefault="00821D75" w:rsidP="00821D75">
            <w:pPr>
              <w:pStyle w:val="texttabel"/>
              <w:rPr>
                <w:rFonts w:ascii="Times New Roman" w:hAnsi="Times New Roman"/>
                <w:color w:val="auto"/>
              </w:rPr>
            </w:pPr>
            <w:r w:rsidRPr="00FC5848">
              <w:rPr>
                <w:rFonts w:cs="Calibri"/>
                <w:color w:val="auto"/>
                <w:sz w:val="20"/>
                <w:szCs w:val="20"/>
              </w:rPr>
              <w:t>0</w:t>
            </w:r>
          </w:p>
        </w:tc>
        <w:tc>
          <w:tcPr>
            <w:tcW w:w="1418" w:type="dxa"/>
            <w:shd w:val="clear" w:color="auto" w:fill="auto"/>
            <w:noWrap/>
            <w:tcMar>
              <w:top w:w="15" w:type="dxa"/>
              <w:left w:w="15" w:type="dxa"/>
              <w:bottom w:w="0" w:type="dxa"/>
              <w:right w:w="15" w:type="dxa"/>
            </w:tcMar>
            <w:vAlign w:val="center"/>
            <w:hideMark/>
          </w:tcPr>
          <w:p w14:paraId="269A5F11" w14:textId="54D20CAA" w:rsidR="00821D75" w:rsidRPr="00FC5848" w:rsidRDefault="00821D75" w:rsidP="00821D75">
            <w:pPr>
              <w:pStyle w:val="texttabel"/>
              <w:rPr>
                <w:rFonts w:ascii="Times New Roman" w:hAnsi="Times New Roman"/>
                <w:color w:val="auto"/>
              </w:rPr>
            </w:pPr>
            <w:r w:rsidRPr="00FC5848">
              <w:rPr>
                <w:rFonts w:cs="Calibri"/>
                <w:color w:val="auto"/>
                <w:sz w:val="20"/>
                <w:szCs w:val="20"/>
              </w:rPr>
              <w:t>0</w:t>
            </w:r>
          </w:p>
        </w:tc>
        <w:tc>
          <w:tcPr>
            <w:tcW w:w="1468" w:type="dxa"/>
            <w:shd w:val="clear" w:color="auto" w:fill="auto"/>
            <w:noWrap/>
            <w:tcMar>
              <w:top w:w="15" w:type="dxa"/>
              <w:left w:w="15" w:type="dxa"/>
              <w:bottom w:w="0" w:type="dxa"/>
              <w:right w:w="15" w:type="dxa"/>
            </w:tcMar>
            <w:vAlign w:val="center"/>
            <w:hideMark/>
          </w:tcPr>
          <w:p w14:paraId="0B3DC73A" w14:textId="47B6576D" w:rsidR="00821D75" w:rsidRPr="00FC5848" w:rsidRDefault="00821D75" w:rsidP="00821D75">
            <w:pPr>
              <w:pStyle w:val="texttabel"/>
              <w:rPr>
                <w:rFonts w:ascii="Times New Roman" w:hAnsi="Times New Roman"/>
                <w:color w:val="auto"/>
              </w:rPr>
            </w:pPr>
            <w:r w:rsidRPr="00FC5848">
              <w:rPr>
                <w:rFonts w:cs="Calibri"/>
                <w:color w:val="auto"/>
                <w:sz w:val="20"/>
                <w:szCs w:val="20"/>
              </w:rPr>
              <w:t>0</w:t>
            </w:r>
          </w:p>
        </w:tc>
      </w:tr>
      <w:tr w:rsidR="00161CCD" w:rsidRPr="00FC5848" w14:paraId="4F50D932" w14:textId="77777777" w:rsidTr="00577391">
        <w:trPr>
          <w:trHeight w:val="320"/>
        </w:trPr>
        <w:tc>
          <w:tcPr>
            <w:tcW w:w="2542" w:type="dxa"/>
            <w:shd w:val="clear" w:color="auto" w:fill="auto"/>
            <w:tcMar>
              <w:top w:w="15" w:type="dxa"/>
              <w:left w:w="15" w:type="dxa"/>
              <w:bottom w:w="0" w:type="dxa"/>
              <w:right w:w="15" w:type="dxa"/>
            </w:tcMar>
            <w:vAlign w:val="center"/>
            <w:hideMark/>
          </w:tcPr>
          <w:p w14:paraId="0667E854" w14:textId="77777777" w:rsidR="00161CCD" w:rsidRPr="00FC5848" w:rsidRDefault="00161CCD" w:rsidP="00161CCD">
            <w:pPr>
              <w:pStyle w:val="texttabel"/>
              <w:rPr>
                <w:rFonts w:ascii="Times New Roman" w:hAnsi="Times New Roman"/>
                <w:b/>
                <w:bCs w:val="0"/>
                <w:i/>
                <w:iCs/>
                <w:color w:val="auto"/>
              </w:rPr>
            </w:pPr>
            <w:r w:rsidRPr="00FC5848">
              <w:rPr>
                <w:rFonts w:ascii="Times New Roman" w:hAnsi="Times New Roman"/>
                <w:color w:val="auto"/>
              </w:rPr>
              <w:t>Școli expuse</w:t>
            </w:r>
          </w:p>
        </w:tc>
        <w:tc>
          <w:tcPr>
            <w:tcW w:w="1417" w:type="dxa"/>
            <w:shd w:val="clear" w:color="auto" w:fill="auto"/>
            <w:noWrap/>
            <w:tcMar>
              <w:top w:w="15" w:type="dxa"/>
              <w:left w:w="15" w:type="dxa"/>
              <w:bottom w:w="0" w:type="dxa"/>
              <w:right w:w="15" w:type="dxa"/>
            </w:tcMar>
            <w:vAlign w:val="center"/>
            <w:hideMark/>
          </w:tcPr>
          <w:p w14:paraId="5B489D3B" w14:textId="647400BC" w:rsidR="00161CCD" w:rsidRPr="00FC5848" w:rsidRDefault="00161CCD" w:rsidP="00161CCD">
            <w:pPr>
              <w:pStyle w:val="texttabel"/>
              <w:rPr>
                <w:rFonts w:ascii="Times New Roman" w:hAnsi="Times New Roman"/>
                <w:color w:val="auto"/>
              </w:rPr>
            </w:pPr>
            <w:r w:rsidRPr="00FC5848">
              <w:rPr>
                <w:rFonts w:cs="Calibri"/>
                <w:color w:val="auto"/>
                <w:sz w:val="20"/>
                <w:szCs w:val="20"/>
              </w:rPr>
              <w:t>5</w:t>
            </w:r>
          </w:p>
        </w:tc>
        <w:tc>
          <w:tcPr>
            <w:tcW w:w="1418" w:type="dxa"/>
            <w:shd w:val="clear" w:color="auto" w:fill="auto"/>
            <w:noWrap/>
            <w:tcMar>
              <w:top w:w="15" w:type="dxa"/>
              <w:left w:w="15" w:type="dxa"/>
              <w:bottom w:w="0" w:type="dxa"/>
              <w:right w:w="15" w:type="dxa"/>
            </w:tcMar>
            <w:vAlign w:val="center"/>
            <w:hideMark/>
          </w:tcPr>
          <w:p w14:paraId="0BC4BB8D" w14:textId="13E87345" w:rsidR="00161CCD" w:rsidRPr="00FC5848" w:rsidRDefault="00161CCD" w:rsidP="00161CCD">
            <w:pPr>
              <w:pStyle w:val="texttabel"/>
              <w:rPr>
                <w:rFonts w:ascii="Times New Roman" w:hAnsi="Times New Roman"/>
                <w:color w:val="auto"/>
              </w:rPr>
            </w:pPr>
            <w:r w:rsidRPr="00FC5848">
              <w:rPr>
                <w:rFonts w:cs="Calibri"/>
                <w:color w:val="auto"/>
                <w:sz w:val="20"/>
                <w:szCs w:val="20"/>
              </w:rPr>
              <w:t>0</w:t>
            </w:r>
          </w:p>
        </w:tc>
        <w:tc>
          <w:tcPr>
            <w:tcW w:w="1417" w:type="dxa"/>
            <w:shd w:val="clear" w:color="auto" w:fill="auto"/>
            <w:noWrap/>
            <w:tcMar>
              <w:top w:w="15" w:type="dxa"/>
              <w:left w:w="15" w:type="dxa"/>
              <w:bottom w:w="0" w:type="dxa"/>
              <w:right w:w="15" w:type="dxa"/>
            </w:tcMar>
            <w:vAlign w:val="center"/>
            <w:hideMark/>
          </w:tcPr>
          <w:p w14:paraId="155BBEE8" w14:textId="67F5A3B8" w:rsidR="00161CCD" w:rsidRPr="00FC5848" w:rsidRDefault="00161CCD" w:rsidP="00161CCD">
            <w:pPr>
              <w:pStyle w:val="texttabel"/>
              <w:rPr>
                <w:rFonts w:ascii="Times New Roman" w:hAnsi="Times New Roman"/>
                <w:color w:val="auto"/>
              </w:rPr>
            </w:pPr>
            <w:r w:rsidRPr="00FC5848">
              <w:rPr>
                <w:rFonts w:cs="Calibri"/>
                <w:color w:val="auto"/>
                <w:sz w:val="20"/>
                <w:szCs w:val="20"/>
              </w:rPr>
              <w:t>0</w:t>
            </w:r>
          </w:p>
        </w:tc>
        <w:tc>
          <w:tcPr>
            <w:tcW w:w="1418" w:type="dxa"/>
            <w:shd w:val="clear" w:color="auto" w:fill="auto"/>
            <w:noWrap/>
            <w:tcMar>
              <w:top w:w="15" w:type="dxa"/>
              <w:left w:w="15" w:type="dxa"/>
              <w:bottom w:w="0" w:type="dxa"/>
              <w:right w:w="15" w:type="dxa"/>
            </w:tcMar>
            <w:vAlign w:val="center"/>
            <w:hideMark/>
          </w:tcPr>
          <w:p w14:paraId="7BB783F9" w14:textId="1350D15D" w:rsidR="00161CCD" w:rsidRPr="00FC5848" w:rsidRDefault="00161CCD" w:rsidP="00161CCD">
            <w:pPr>
              <w:pStyle w:val="texttabel"/>
              <w:rPr>
                <w:rFonts w:ascii="Times New Roman" w:hAnsi="Times New Roman"/>
                <w:color w:val="auto"/>
              </w:rPr>
            </w:pPr>
            <w:r w:rsidRPr="00FC5848">
              <w:rPr>
                <w:rFonts w:cs="Calibri"/>
                <w:color w:val="auto"/>
                <w:sz w:val="20"/>
                <w:szCs w:val="20"/>
              </w:rPr>
              <w:t>0</w:t>
            </w:r>
          </w:p>
        </w:tc>
        <w:tc>
          <w:tcPr>
            <w:tcW w:w="1468" w:type="dxa"/>
            <w:shd w:val="clear" w:color="auto" w:fill="auto"/>
            <w:noWrap/>
            <w:tcMar>
              <w:top w:w="15" w:type="dxa"/>
              <w:left w:w="15" w:type="dxa"/>
              <w:bottom w:w="0" w:type="dxa"/>
              <w:right w:w="15" w:type="dxa"/>
            </w:tcMar>
            <w:vAlign w:val="center"/>
            <w:hideMark/>
          </w:tcPr>
          <w:p w14:paraId="4A4EE26A" w14:textId="2DEA92AA" w:rsidR="00161CCD" w:rsidRPr="00FC5848" w:rsidRDefault="00161CCD" w:rsidP="00161CCD">
            <w:pPr>
              <w:pStyle w:val="texttabel"/>
              <w:rPr>
                <w:rFonts w:ascii="Times New Roman" w:hAnsi="Times New Roman"/>
                <w:color w:val="auto"/>
              </w:rPr>
            </w:pPr>
            <w:r w:rsidRPr="00FC5848">
              <w:rPr>
                <w:rFonts w:cs="Calibri"/>
                <w:color w:val="auto"/>
                <w:sz w:val="20"/>
                <w:szCs w:val="20"/>
              </w:rPr>
              <w:t>0</w:t>
            </w:r>
          </w:p>
        </w:tc>
      </w:tr>
    </w:tbl>
    <w:p w14:paraId="674DB3EF" w14:textId="0402429C" w:rsidR="4EB8A6F7" w:rsidRPr="00FC5848" w:rsidRDefault="4EB8A6F7" w:rsidP="00784675">
      <w:pPr>
        <w:ind w:firstLine="0"/>
      </w:pPr>
    </w:p>
    <w:p w14:paraId="76932462" w14:textId="290ADD02" w:rsidR="00401DB7" w:rsidRPr="00FC5848" w:rsidRDefault="00401DB7" w:rsidP="007122D2">
      <w:pPr>
        <w:pStyle w:val="Legenda"/>
      </w:pPr>
      <w:bookmarkStart w:id="64" w:name="_Toc178929193"/>
      <w:r w:rsidRPr="00FC5848">
        <w:t>Tabel 1</w:t>
      </w:r>
      <w:r w:rsidR="00784675" w:rsidRPr="00FC5848">
        <w:t>7</w:t>
      </w:r>
      <w:r w:rsidRPr="00FC5848">
        <w:t xml:space="preserve">. Expunerea populației, locuințelor și clădirilor cu destinația educație sau sănătate la </w:t>
      </w:r>
      <w:r w:rsidRPr="00FC5848">
        <w:rPr>
          <w:rFonts w:cstheme="minorHAnsi"/>
          <w:szCs w:val="16"/>
        </w:rPr>
        <w:t xml:space="preserve">zgomotul produs de </w:t>
      </w:r>
      <w:r w:rsidR="002B77E6" w:rsidRPr="00FC5848">
        <w:rPr>
          <w:rFonts w:cstheme="minorHAnsi"/>
          <w:szCs w:val="16"/>
        </w:rPr>
        <w:t>DN65C</w:t>
      </w:r>
      <w:bookmarkEnd w:id="64"/>
    </w:p>
    <w:tbl>
      <w:tblPr>
        <w:tblW w:w="96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542"/>
        <w:gridCol w:w="1417"/>
        <w:gridCol w:w="1418"/>
        <w:gridCol w:w="1417"/>
        <w:gridCol w:w="1418"/>
        <w:gridCol w:w="1468"/>
      </w:tblGrid>
      <w:tr w:rsidR="00E720C0" w:rsidRPr="00FC5848" w14:paraId="60F4A7B3" w14:textId="77777777" w:rsidTr="00787B76">
        <w:trPr>
          <w:trHeight w:val="320"/>
        </w:trPr>
        <w:tc>
          <w:tcPr>
            <w:tcW w:w="2542" w:type="dxa"/>
            <w:shd w:val="clear" w:color="auto" w:fill="auto"/>
            <w:tcMar>
              <w:top w:w="15" w:type="dxa"/>
              <w:left w:w="15" w:type="dxa"/>
              <w:bottom w:w="0" w:type="dxa"/>
              <w:right w:w="15" w:type="dxa"/>
            </w:tcMar>
            <w:vAlign w:val="center"/>
            <w:hideMark/>
          </w:tcPr>
          <w:p w14:paraId="05E7B473" w14:textId="77777777" w:rsidR="00401DB7" w:rsidRPr="00FC5848" w:rsidRDefault="00401DB7" w:rsidP="00787B76">
            <w:pPr>
              <w:pStyle w:val="texttabel"/>
              <w:rPr>
                <w:rFonts w:ascii="Times New Roman" w:hAnsi="Times New Roman"/>
                <w:color w:val="auto"/>
              </w:rPr>
            </w:pPr>
            <w:r w:rsidRPr="00FC5848">
              <w:rPr>
                <w:rFonts w:ascii="Times New Roman" w:hAnsi="Times New Roman"/>
                <w:color w:val="auto"/>
              </w:rPr>
              <w:t>Nivel zgomot</w:t>
            </w:r>
          </w:p>
        </w:tc>
        <w:tc>
          <w:tcPr>
            <w:tcW w:w="1417" w:type="dxa"/>
            <w:shd w:val="clear" w:color="auto" w:fill="auto"/>
            <w:tcMar>
              <w:top w:w="15" w:type="dxa"/>
              <w:left w:w="15" w:type="dxa"/>
              <w:bottom w:w="0" w:type="dxa"/>
              <w:right w:w="15" w:type="dxa"/>
            </w:tcMar>
            <w:vAlign w:val="center"/>
            <w:hideMark/>
          </w:tcPr>
          <w:p w14:paraId="25024206" w14:textId="77777777" w:rsidR="00401DB7" w:rsidRPr="00FC5848" w:rsidRDefault="00401DB7" w:rsidP="00787B76">
            <w:pPr>
              <w:pStyle w:val="texttabel"/>
              <w:rPr>
                <w:rFonts w:ascii="Times New Roman" w:hAnsi="Times New Roman"/>
                <w:color w:val="auto"/>
              </w:rPr>
            </w:pPr>
            <w:proofErr w:type="spellStart"/>
            <w:r w:rsidRPr="00FC5848">
              <w:rPr>
                <w:rFonts w:ascii="Times New Roman" w:hAnsi="Times New Roman"/>
                <w:color w:val="auto"/>
              </w:rPr>
              <w:t>Lzsn</w:t>
            </w:r>
            <w:proofErr w:type="spellEnd"/>
            <w:r w:rsidRPr="00FC5848">
              <w:rPr>
                <w:rFonts w:ascii="Times New Roman" w:hAnsi="Times New Roman"/>
                <w:color w:val="auto"/>
              </w:rPr>
              <w:t xml:space="preserve"> 55-59</w:t>
            </w:r>
          </w:p>
        </w:tc>
        <w:tc>
          <w:tcPr>
            <w:tcW w:w="1418" w:type="dxa"/>
            <w:shd w:val="clear" w:color="auto" w:fill="auto"/>
            <w:tcMar>
              <w:top w:w="15" w:type="dxa"/>
              <w:left w:w="15" w:type="dxa"/>
              <w:bottom w:w="0" w:type="dxa"/>
              <w:right w:w="15" w:type="dxa"/>
            </w:tcMar>
            <w:vAlign w:val="center"/>
            <w:hideMark/>
          </w:tcPr>
          <w:p w14:paraId="62AB9407" w14:textId="77777777" w:rsidR="00401DB7" w:rsidRPr="00FC5848" w:rsidRDefault="00401DB7" w:rsidP="00787B76">
            <w:pPr>
              <w:pStyle w:val="texttabel"/>
              <w:rPr>
                <w:rFonts w:ascii="Times New Roman" w:hAnsi="Times New Roman"/>
                <w:color w:val="auto"/>
              </w:rPr>
            </w:pPr>
            <w:proofErr w:type="spellStart"/>
            <w:r w:rsidRPr="00FC5848">
              <w:rPr>
                <w:rFonts w:ascii="Times New Roman" w:hAnsi="Times New Roman"/>
                <w:color w:val="auto"/>
              </w:rPr>
              <w:t>Lzsn</w:t>
            </w:r>
            <w:proofErr w:type="spellEnd"/>
            <w:r w:rsidRPr="00FC5848">
              <w:rPr>
                <w:rFonts w:ascii="Times New Roman" w:hAnsi="Times New Roman"/>
                <w:color w:val="auto"/>
              </w:rPr>
              <w:t xml:space="preserve"> 60-64</w:t>
            </w:r>
          </w:p>
        </w:tc>
        <w:tc>
          <w:tcPr>
            <w:tcW w:w="1417" w:type="dxa"/>
            <w:shd w:val="clear" w:color="auto" w:fill="auto"/>
            <w:noWrap/>
            <w:tcMar>
              <w:top w:w="15" w:type="dxa"/>
              <w:left w:w="15" w:type="dxa"/>
              <w:bottom w:w="0" w:type="dxa"/>
              <w:right w:w="15" w:type="dxa"/>
            </w:tcMar>
            <w:vAlign w:val="bottom"/>
            <w:hideMark/>
          </w:tcPr>
          <w:p w14:paraId="6B5AC50E" w14:textId="77777777" w:rsidR="00401DB7" w:rsidRPr="00FC5848" w:rsidRDefault="00401DB7" w:rsidP="00787B76">
            <w:pPr>
              <w:pStyle w:val="texttabel"/>
              <w:rPr>
                <w:rFonts w:ascii="Times New Roman" w:hAnsi="Times New Roman"/>
                <w:color w:val="auto"/>
              </w:rPr>
            </w:pPr>
            <w:proofErr w:type="spellStart"/>
            <w:r w:rsidRPr="00FC5848">
              <w:rPr>
                <w:rFonts w:ascii="Times New Roman" w:hAnsi="Times New Roman"/>
                <w:color w:val="auto"/>
              </w:rPr>
              <w:t>Lzsn</w:t>
            </w:r>
            <w:proofErr w:type="spellEnd"/>
            <w:r w:rsidRPr="00FC5848">
              <w:rPr>
                <w:rFonts w:ascii="Times New Roman" w:hAnsi="Times New Roman"/>
                <w:color w:val="auto"/>
              </w:rPr>
              <w:t xml:space="preserve"> 65-69</w:t>
            </w:r>
          </w:p>
        </w:tc>
        <w:tc>
          <w:tcPr>
            <w:tcW w:w="1418" w:type="dxa"/>
            <w:shd w:val="clear" w:color="auto" w:fill="auto"/>
            <w:noWrap/>
            <w:tcMar>
              <w:top w:w="15" w:type="dxa"/>
              <w:left w:w="15" w:type="dxa"/>
              <w:bottom w:w="0" w:type="dxa"/>
              <w:right w:w="15" w:type="dxa"/>
            </w:tcMar>
            <w:vAlign w:val="bottom"/>
            <w:hideMark/>
          </w:tcPr>
          <w:p w14:paraId="1446953D" w14:textId="77777777" w:rsidR="00401DB7" w:rsidRPr="00FC5848" w:rsidRDefault="00401DB7" w:rsidP="00787B76">
            <w:pPr>
              <w:pStyle w:val="texttabel"/>
              <w:rPr>
                <w:rFonts w:ascii="Times New Roman" w:hAnsi="Times New Roman"/>
                <w:color w:val="auto"/>
              </w:rPr>
            </w:pPr>
            <w:proofErr w:type="spellStart"/>
            <w:r w:rsidRPr="00FC5848">
              <w:rPr>
                <w:rFonts w:ascii="Times New Roman" w:hAnsi="Times New Roman"/>
                <w:color w:val="auto"/>
              </w:rPr>
              <w:t>Lzsn</w:t>
            </w:r>
            <w:proofErr w:type="spellEnd"/>
            <w:r w:rsidRPr="00FC5848">
              <w:rPr>
                <w:rFonts w:ascii="Times New Roman" w:hAnsi="Times New Roman"/>
                <w:color w:val="auto"/>
              </w:rPr>
              <w:t xml:space="preserve"> 70-74</w:t>
            </w:r>
          </w:p>
        </w:tc>
        <w:tc>
          <w:tcPr>
            <w:tcW w:w="1468" w:type="dxa"/>
            <w:shd w:val="clear" w:color="auto" w:fill="auto"/>
            <w:noWrap/>
            <w:tcMar>
              <w:top w:w="15" w:type="dxa"/>
              <w:left w:w="15" w:type="dxa"/>
              <w:bottom w:w="0" w:type="dxa"/>
              <w:right w:w="15" w:type="dxa"/>
            </w:tcMar>
            <w:vAlign w:val="bottom"/>
            <w:hideMark/>
          </w:tcPr>
          <w:p w14:paraId="72D7EEE4" w14:textId="77777777" w:rsidR="00401DB7" w:rsidRPr="00FC5848" w:rsidRDefault="00401DB7" w:rsidP="00787B76">
            <w:pPr>
              <w:pStyle w:val="texttabel"/>
              <w:rPr>
                <w:rFonts w:ascii="Times New Roman" w:hAnsi="Times New Roman"/>
                <w:color w:val="auto"/>
              </w:rPr>
            </w:pPr>
            <w:proofErr w:type="spellStart"/>
            <w:r w:rsidRPr="00FC5848">
              <w:rPr>
                <w:rFonts w:ascii="Times New Roman" w:hAnsi="Times New Roman"/>
                <w:color w:val="auto"/>
              </w:rPr>
              <w:t>Lzsn</w:t>
            </w:r>
            <w:proofErr w:type="spellEnd"/>
            <w:r w:rsidRPr="00FC5848">
              <w:rPr>
                <w:rFonts w:ascii="Times New Roman" w:hAnsi="Times New Roman"/>
                <w:color w:val="auto"/>
              </w:rPr>
              <w:t xml:space="preserve"> peste 75</w:t>
            </w:r>
          </w:p>
        </w:tc>
      </w:tr>
      <w:tr w:rsidR="00E720C0" w:rsidRPr="00FC5848" w14:paraId="3025F938" w14:textId="77777777" w:rsidTr="00787B76">
        <w:trPr>
          <w:trHeight w:val="320"/>
        </w:trPr>
        <w:tc>
          <w:tcPr>
            <w:tcW w:w="2542" w:type="dxa"/>
            <w:shd w:val="clear" w:color="auto" w:fill="auto"/>
            <w:tcMar>
              <w:top w:w="15" w:type="dxa"/>
              <w:left w:w="15" w:type="dxa"/>
              <w:bottom w:w="0" w:type="dxa"/>
              <w:right w:w="15" w:type="dxa"/>
            </w:tcMar>
            <w:vAlign w:val="center"/>
            <w:hideMark/>
          </w:tcPr>
          <w:p w14:paraId="24D25612" w14:textId="77777777" w:rsidR="00F00567" w:rsidRPr="00FC5848" w:rsidRDefault="00F00567" w:rsidP="00F00567">
            <w:pPr>
              <w:pStyle w:val="texttabel"/>
              <w:rPr>
                <w:rFonts w:ascii="Times New Roman" w:hAnsi="Times New Roman"/>
                <w:color w:val="auto"/>
              </w:rPr>
            </w:pPr>
            <w:r w:rsidRPr="00FC5848">
              <w:rPr>
                <w:rFonts w:ascii="Times New Roman" w:hAnsi="Times New Roman"/>
                <w:color w:val="auto"/>
              </w:rPr>
              <w:t>Expunere populație</w:t>
            </w:r>
          </w:p>
        </w:tc>
        <w:tc>
          <w:tcPr>
            <w:tcW w:w="1417" w:type="dxa"/>
            <w:shd w:val="clear" w:color="auto" w:fill="auto"/>
            <w:noWrap/>
            <w:tcMar>
              <w:top w:w="15" w:type="dxa"/>
              <w:left w:w="15" w:type="dxa"/>
              <w:bottom w:w="0" w:type="dxa"/>
              <w:right w:w="15" w:type="dxa"/>
            </w:tcMar>
            <w:vAlign w:val="center"/>
            <w:hideMark/>
          </w:tcPr>
          <w:p w14:paraId="343CB46D" w14:textId="3C98969E" w:rsidR="00F00567" w:rsidRPr="00FC5848" w:rsidRDefault="00F00567" w:rsidP="00F00567">
            <w:pPr>
              <w:pStyle w:val="texttabel"/>
              <w:rPr>
                <w:rFonts w:ascii="Times New Roman" w:hAnsi="Times New Roman"/>
                <w:color w:val="auto"/>
              </w:rPr>
            </w:pPr>
            <w:r w:rsidRPr="00FC5848">
              <w:rPr>
                <w:rFonts w:cs="Calibri"/>
                <w:color w:val="auto"/>
                <w:sz w:val="20"/>
                <w:szCs w:val="20"/>
              </w:rPr>
              <w:t>110</w:t>
            </w:r>
          </w:p>
        </w:tc>
        <w:tc>
          <w:tcPr>
            <w:tcW w:w="1418" w:type="dxa"/>
            <w:shd w:val="clear" w:color="auto" w:fill="auto"/>
            <w:noWrap/>
            <w:tcMar>
              <w:top w:w="15" w:type="dxa"/>
              <w:left w:w="15" w:type="dxa"/>
              <w:bottom w:w="0" w:type="dxa"/>
              <w:right w:w="15" w:type="dxa"/>
            </w:tcMar>
            <w:vAlign w:val="center"/>
            <w:hideMark/>
          </w:tcPr>
          <w:p w14:paraId="17E282CE" w14:textId="061F1BC9" w:rsidR="00F00567" w:rsidRPr="00FC5848" w:rsidRDefault="00F00567" w:rsidP="00F00567">
            <w:pPr>
              <w:pStyle w:val="texttabel"/>
              <w:rPr>
                <w:rFonts w:ascii="Times New Roman" w:hAnsi="Times New Roman"/>
                <w:color w:val="auto"/>
              </w:rPr>
            </w:pPr>
            <w:r w:rsidRPr="00FC5848">
              <w:rPr>
                <w:rFonts w:cs="Calibri"/>
                <w:color w:val="auto"/>
                <w:sz w:val="20"/>
                <w:szCs w:val="20"/>
              </w:rPr>
              <w:t>128</w:t>
            </w:r>
          </w:p>
        </w:tc>
        <w:tc>
          <w:tcPr>
            <w:tcW w:w="1417" w:type="dxa"/>
            <w:shd w:val="clear" w:color="auto" w:fill="auto"/>
            <w:noWrap/>
            <w:tcMar>
              <w:top w:w="15" w:type="dxa"/>
              <w:left w:w="15" w:type="dxa"/>
              <w:bottom w:w="0" w:type="dxa"/>
              <w:right w:w="15" w:type="dxa"/>
            </w:tcMar>
            <w:vAlign w:val="center"/>
            <w:hideMark/>
          </w:tcPr>
          <w:p w14:paraId="67C0DE11" w14:textId="41743CF2" w:rsidR="00F00567" w:rsidRPr="00FC5848" w:rsidRDefault="00F00567" w:rsidP="00F00567">
            <w:pPr>
              <w:pStyle w:val="texttabel"/>
              <w:rPr>
                <w:rFonts w:ascii="Times New Roman" w:hAnsi="Times New Roman"/>
                <w:color w:val="auto"/>
              </w:rPr>
            </w:pPr>
            <w:r w:rsidRPr="00FC5848">
              <w:rPr>
                <w:rFonts w:cs="Calibri"/>
                <w:color w:val="auto"/>
                <w:sz w:val="20"/>
                <w:szCs w:val="20"/>
              </w:rPr>
              <w:t>92</w:t>
            </w:r>
          </w:p>
        </w:tc>
        <w:tc>
          <w:tcPr>
            <w:tcW w:w="1418" w:type="dxa"/>
            <w:shd w:val="clear" w:color="auto" w:fill="auto"/>
            <w:noWrap/>
            <w:tcMar>
              <w:top w:w="15" w:type="dxa"/>
              <w:left w:w="15" w:type="dxa"/>
              <w:bottom w:w="0" w:type="dxa"/>
              <w:right w:w="15" w:type="dxa"/>
            </w:tcMar>
            <w:vAlign w:val="center"/>
            <w:hideMark/>
          </w:tcPr>
          <w:p w14:paraId="6D142C15" w14:textId="3C0443A2" w:rsidR="00F00567" w:rsidRPr="00FC5848" w:rsidRDefault="00F00567" w:rsidP="00F00567">
            <w:pPr>
              <w:pStyle w:val="texttabel"/>
              <w:rPr>
                <w:rFonts w:ascii="Times New Roman" w:hAnsi="Times New Roman"/>
                <w:color w:val="auto"/>
              </w:rPr>
            </w:pPr>
            <w:r w:rsidRPr="00FC5848">
              <w:rPr>
                <w:rFonts w:cs="Calibri"/>
                <w:color w:val="auto"/>
                <w:sz w:val="20"/>
                <w:szCs w:val="20"/>
              </w:rPr>
              <w:t>59</w:t>
            </w:r>
          </w:p>
        </w:tc>
        <w:tc>
          <w:tcPr>
            <w:tcW w:w="1468" w:type="dxa"/>
            <w:shd w:val="clear" w:color="auto" w:fill="auto"/>
            <w:noWrap/>
            <w:tcMar>
              <w:top w:w="15" w:type="dxa"/>
              <w:left w:w="15" w:type="dxa"/>
              <w:bottom w:w="0" w:type="dxa"/>
              <w:right w:w="15" w:type="dxa"/>
            </w:tcMar>
            <w:vAlign w:val="center"/>
            <w:hideMark/>
          </w:tcPr>
          <w:p w14:paraId="39EC0FC6" w14:textId="3DC600DE" w:rsidR="00F00567" w:rsidRPr="00FC5848" w:rsidRDefault="00F00567" w:rsidP="00F00567">
            <w:pPr>
              <w:pStyle w:val="texttabel"/>
              <w:rPr>
                <w:rFonts w:ascii="Times New Roman" w:hAnsi="Times New Roman"/>
                <w:color w:val="auto"/>
              </w:rPr>
            </w:pPr>
            <w:r w:rsidRPr="00FC5848">
              <w:rPr>
                <w:rFonts w:cs="Calibri"/>
                <w:color w:val="auto"/>
                <w:sz w:val="20"/>
                <w:szCs w:val="20"/>
              </w:rPr>
              <w:t>1</w:t>
            </w:r>
          </w:p>
        </w:tc>
      </w:tr>
      <w:tr w:rsidR="00E720C0" w:rsidRPr="00FC5848" w14:paraId="36B06E1B" w14:textId="77777777" w:rsidTr="00787B76">
        <w:trPr>
          <w:trHeight w:val="320"/>
        </w:trPr>
        <w:tc>
          <w:tcPr>
            <w:tcW w:w="2542" w:type="dxa"/>
            <w:shd w:val="clear" w:color="auto" w:fill="auto"/>
            <w:tcMar>
              <w:top w:w="15" w:type="dxa"/>
              <w:left w:w="15" w:type="dxa"/>
              <w:bottom w:w="0" w:type="dxa"/>
              <w:right w:w="15" w:type="dxa"/>
            </w:tcMar>
            <w:vAlign w:val="center"/>
            <w:hideMark/>
          </w:tcPr>
          <w:p w14:paraId="3BD6AE76" w14:textId="77777777" w:rsidR="008F63E9" w:rsidRPr="00FC5848" w:rsidRDefault="008F63E9" w:rsidP="008F63E9">
            <w:pPr>
              <w:pStyle w:val="texttabel"/>
              <w:rPr>
                <w:rFonts w:ascii="Times New Roman" w:hAnsi="Times New Roman"/>
                <w:color w:val="auto"/>
              </w:rPr>
            </w:pPr>
            <w:r w:rsidRPr="00FC5848">
              <w:rPr>
                <w:rFonts w:ascii="Times New Roman" w:hAnsi="Times New Roman"/>
                <w:color w:val="auto"/>
              </w:rPr>
              <w:t>Aria expusă</w:t>
            </w:r>
          </w:p>
        </w:tc>
        <w:tc>
          <w:tcPr>
            <w:tcW w:w="1417" w:type="dxa"/>
            <w:shd w:val="clear" w:color="auto" w:fill="auto"/>
            <w:tcMar>
              <w:top w:w="15" w:type="dxa"/>
              <w:left w:w="15" w:type="dxa"/>
              <w:bottom w:w="0" w:type="dxa"/>
              <w:right w:w="15" w:type="dxa"/>
            </w:tcMar>
            <w:vAlign w:val="center"/>
            <w:hideMark/>
          </w:tcPr>
          <w:p w14:paraId="35EFCBE5" w14:textId="13A413C2" w:rsidR="008F63E9" w:rsidRPr="00FC5848" w:rsidRDefault="008F63E9" w:rsidP="008F63E9">
            <w:pPr>
              <w:pStyle w:val="texttabel"/>
              <w:rPr>
                <w:rFonts w:ascii="Times New Roman" w:hAnsi="Times New Roman"/>
                <w:color w:val="auto"/>
              </w:rPr>
            </w:pPr>
            <w:r w:rsidRPr="00FC5848">
              <w:rPr>
                <w:rFonts w:cs="Calibri"/>
                <w:color w:val="auto"/>
                <w:sz w:val="20"/>
                <w:szCs w:val="20"/>
              </w:rPr>
              <w:t>88.526</w:t>
            </w:r>
          </w:p>
        </w:tc>
        <w:tc>
          <w:tcPr>
            <w:tcW w:w="1418" w:type="dxa"/>
            <w:shd w:val="clear" w:color="auto" w:fill="auto"/>
            <w:tcMar>
              <w:top w:w="15" w:type="dxa"/>
              <w:left w:w="15" w:type="dxa"/>
              <w:bottom w:w="0" w:type="dxa"/>
              <w:right w:w="15" w:type="dxa"/>
            </w:tcMar>
            <w:vAlign w:val="center"/>
            <w:hideMark/>
          </w:tcPr>
          <w:p w14:paraId="4B6DE0AA" w14:textId="699245FF" w:rsidR="008F63E9" w:rsidRPr="00FC5848" w:rsidRDefault="008F63E9" w:rsidP="008F63E9">
            <w:pPr>
              <w:pStyle w:val="texttabel"/>
              <w:rPr>
                <w:rFonts w:ascii="Times New Roman" w:hAnsi="Times New Roman"/>
                <w:color w:val="auto"/>
              </w:rPr>
            </w:pPr>
            <w:r w:rsidRPr="00FC5848">
              <w:rPr>
                <w:rFonts w:cs="Calibri"/>
                <w:color w:val="auto"/>
                <w:sz w:val="20"/>
                <w:szCs w:val="20"/>
              </w:rPr>
              <w:t>72.588</w:t>
            </w:r>
          </w:p>
        </w:tc>
        <w:tc>
          <w:tcPr>
            <w:tcW w:w="1417" w:type="dxa"/>
            <w:shd w:val="clear" w:color="auto" w:fill="auto"/>
            <w:tcMar>
              <w:top w:w="15" w:type="dxa"/>
              <w:left w:w="15" w:type="dxa"/>
              <w:bottom w:w="0" w:type="dxa"/>
              <w:right w:w="15" w:type="dxa"/>
            </w:tcMar>
            <w:vAlign w:val="center"/>
            <w:hideMark/>
          </w:tcPr>
          <w:p w14:paraId="5150B6BE" w14:textId="7164227C" w:rsidR="008F63E9" w:rsidRPr="00FC5848" w:rsidRDefault="008F63E9" w:rsidP="008F63E9">
            <w:pPr>
              <w:pStyle w:val="texttabel"/>
              <w:rPr>
                <w:rFonts w:ascii="Times New Roman" w:hAnsi="Times New Roman"/>
                <w:color w:val="auto"/>
              </w:rPr>
            </w:pPr>
            <w:r w:rsidRPr="00FC5848">
              <w:rPr>
                <w:rFonts w:cs="Calibri"/>
                <w:color w:val="auto"/>
                <w:sz w:val="20"/>
                <w:szCs w:val="20"/>
              </w:rPr>
              <w:t>67.625</w:t>
            </w:r>
          </w:p>
        </w:tc>
        <w:tc>
          <w:tcPr>
            <w:tcW w:w="1418" w:type="dxa"/>
            <w:shd w:val="clear" w:color="auto" w:fill="auto"/>
            <w:tcMar>
              <w:top w:w="15" w:type="dxa"/>
              <w:left w:w="15" w:type="dxa"/>
              <w:bottom w:w="0" w:type="dxa"/>
              <w:right w:w="15" w:type="dxa"/>
            </w:tcMar>
            <w:vAlign w:val="center"/>
            <w:hideMark/>
          </w:tcPr>
          <w:p w14:paraId="207F80D3" w14:textId="74CE6561" w:rsidR="008F63E9" w:rsidRPr="00FC5848" w:rsidRDefault="008F63E9" w:rsidP="008F63E9">
            <w:pPr>
              <w:pStyle w:val="texttabel"/>
              <w:rPr>
                <w:rFonts w:ascii="Times New Roman" w:hAnsi="Times New Roman"/>
                <w:color w:val="auto"/>
              </w:rPr>
            </w:pPr>
            <w:r w:rsidRPr="00FC5848">
              <w:rPr>
                <w:rFonts w:cs="Calibri"/>
                <w:color w:val="auto"/>
                <w:sz w:val="20"/>
                <w:szCs w:val="20"/>
              </w:rPr>
              <w:t>37.499</w:t>
            </w:r>
          </w:p>
        </w:tc>
        <w:tc>
          <w:tcPr>
            <w:tcW w:w="1468" w:type="dxa"/>
            <w:shd w:val="clear" w:color="auto" w:fill="auto"/>
            <w:tcMar>
              <w:top w:w="15" w:type="dxa"/>
              <w:left w:w="15" w:type="dxa"/>
              <w:bottom w:w="0" w:type="dxa"/>
              <w:right w:w="15" w:type="dxa"/>
            </w:tcMar>
            <w:vAlign w:val="center"/>
            <w:hideMark/>
          </w:tcPr>
          <w:p w14:paraId="567DE469" w14:textId="797510DA" w:rsidR="008F63E9" w:rsidRPr="00FC5848" w:rsidRDefault="008F63E9" w:rsidP="008F63E9">
            <w:pPr>
              <w:pStyle w:val="texttabel"/>
              <w:rPr>
                <w:rFonts w:ascii="Times New Roman" w:hAnsi="Times New Roman"/>
                <w:color w:val="auto"/>
              </w:rPr>
            </w:pPr>
            <w:r w:rsidRPr="00FC5848">
              <w:rPr>
                <w:rFonts w:cs="Calibri"/>
                <w:color w:val="auto"/>
                <w:sz w:val="20"/>
                <w:szCs w:val="20"/>
              </w:rPr>
              <w:t>21</w:t>
            </w:r>
          </w:p>
        </w:tc>
      </w:tr>
      <w:tr w:rsidR="00E720C0" w:rsidRPr="00FC5848" w14:paraId="417BC9D9" w14:textId="77777777" w:rsidTr="00787B76">
        <w:trPr>
          <w:trHeight w:val="320"/>
        </w:trPr>
        <w:tc>
          <w:tcPr>
            <w:tcW w:w="2542" w:type="dxa"/>
            <w:shd w:val="clear" w:color="auto" w:fill="auto"/>
            <w:tcMar>
              <w:top w:w="15" w:type="dxa"/>
              <w:left w:w="15" w:type="dxa"/>
              <w:bottom w:w="0" w:type="dxa"/>
              <w:right w:w="15" w:type="dxa"/>
            </w:tcMar>
            <w:vAlign w:val="center"/>
            <w:hideMark/>
          </w:tcPr>
          <w:p w14:paraId="297CD31C" w14:textId="77777777" w:rsidR="00715FBF" w:rsidRPr="00FC5848" w:rsidRDefault="00715FBF" w:rsidP="00715FBF">
            <w:pPr>
              <w:pStyle w:val="texttabel"/>
              <w:rPr>
                <w:rFonts w:ascii="Times New Roman" w:hAnsi="Times New Roman"/>
                <w:color w:val="auto"/>
              </w:rPr>
            </w:pPr>
            <w:r w:rsidRPr="00FC5848">
              <w:rPr>
                <w:rFonts w:ascii="Times New Roman" w:hAnsi="Times New Roman"/>
                <w:color w:val="auto"/>
              </w:rPr>
              <w:t>Locuințe expuse</w:t>
            </w:r>
          </w:p>
        </w:tc>
        <w:tc>
          <w:tcPr>
            <w:tcW w:w="1417" w:type="dxa"/>
            <w:shd w:val="clear" w:color="auto" w:fill="auto"/>
            <w:noWrap/>
            <w:tcMar>
              <w:top w:w="15" w:type="dxa"/>
              <w:left w:w="15" w:type="dxa"/>
              <w:bottom w:w="0" w:type="dxa"/>
              <w:right w:w="15" w:type="dxa"/>
            </w:tcMar>
            <w:vAlign w:val="center"/>
            <w:hideMark/>
          </w:tcPr>
          <w:p w14:paraId="34BB8FB8" w14:textId="4005BAA3" w:rsidR="00715FBF" w:rsidRPr="00FC5848" w:rsidRDefault="00715FBF" w:rsidP="00715FBF">
            <w:pPr>
              <w:pStyle w:val="texttabel"/>
              <w:rPr>
                <w:rFonts w:ascii="Times New Roman" w:hAnsi="Times New Roman"/>
                <w:color w:val="auto"/>
              </w:rPr>
            </w:pPr>
            <w:r w:rsidRPr="00FC5848">
              <w:rPr>
                <w:rFonts w:cs="Calibri"/>
                <w:color w:val="auto"/>
                <w:sz w:val="20"/>
                <w:szCs w:val="20"/>
              </w:rPr>
              <w:t>43</w:t>
            </w:r>
          </w:p>
        </w:tc>
        <w:tc>
          <w:tcPr>
            <w:tcW w:w="1418" w:type="dxa"/>
            <w:shd w:val="clear" w:color="auto" w:fill="auto"/>
            <w:noWrap/>
            <w:tcMar>
              <w:top w:w="15" w:type="dxa"/>
              <w:left w:w="15" w:type="dxa"/>
              <w:bottom w:w="0" w:type="dxa"/>
              <w:right w:w="15" w:type="dxa"/>
            </w:tcMar>
            <w:vAlign w:val="center"/>
            <w:hideMark/>
          </w:tcPr>
          <w:p w14:paraId="1A8568AD" w14:textId="436DD159" w:rsidR="00715FBF" w:rsidRPr="00FC5848" w:rsidRDefault="00715FBF" w:rsidP="00715FBF">
            <w:pPr>
              <w:pStyle w:val="texttabel"/>
              <w:rPr>
                <w:rFonts w:ascii="Times New Roman" w:hAnsi="Times New Roman"/>
                <w:color w:val="auto"/>
              </w:rPr>
            </w:pPr>
            <w:r w:rsidRPr="00FC5848">
              <w:rPr>
                <w:rFonts w:cs="Calibri"/>
                <w:color w:val="auto"/>
                <w:sz w:val="20"/>
                <w:szCs w:val="20"/>
              </w:rPr>
              <w:t>50</w:t>
            </w:r>
          </w:p>
        </w:tc>
        <w:tc>
          <w:tcPr>
            <w:tcW w:w="1417" w:type="dxa"/>
            <w:shd w:val="clear" w:color="auto" w:fill="auto"/>
            <w:noWrap/>
            <w:tcMar>
              <w:top w:w="15" w:type="dxa"/>
              <w:left w:w="15" w:type="dxa"/>
              <w:bottom w:w="0" w:type="dxa"/>
              <w:right w:w="15" w:type="dxa"/>
            </w:tcMar>
            <w:vAlign w:val="center"/>
            <w:hideMark/>
          </w:tcPr>
          <w:p w14:paraId="0B0D7EBB" w14:textId="47ECCD4C" w:rsidR="00715FBF" w:rsidRPr="00FC5848" w:rsidRDefault="00715FBF" w:rsidP="00715FBF">
            <w:pPr>
              <w:pStyle w:val="texttabel"/>
              <w:rPr>
                <w:rFonts w:ascii="Times New Roman" w:hAnsi="Times New Roman"/>
                <w:color w:val="auto"/>
              </w:rPr>
            </w:pPr>
            <w:r w:rsidRPr="00FC5848">
              <w:rPr>
                <w:rFonts w:cs="Calibri"/>
                <w:color w:val="auto"/>
                <w:sz w:val="20"/>
                <w:szCs w:val="20"/>
              </w:rPr>
              <w:t>36</w:t>
            </w:r>
          </w:p>
        </w:tc>
        <w:tc>
          <w:tcPr>
            <w:tcW w:w="1418" w:type="dxa"/>
            <w:shd w:val="clear" w:color="auto" w:fill="auto"/>
            <w:noWrap/>
            <w:tcMar>
              <w:top w:w="15" w:type="dxa"/>
              <w:left w:w="15" w:type="dxa"/>
              <w:bottom w:w="0" w:type="dxa"/>
              <w:right w:w="15" w:type="dxa"/>
            </w:tcMar>
            <w:vAlign w:val="center"/>
            <w:hideMark/>
          </w:tcPr>
          <w:p w14:paraId="1FC38328" w14:textId="4BECA3B0" w:rsidR="00715FBF" w:rsidRPr="00FC5848" w:rsidRDefault="00715FBF" w:rsidP="00715FBF">
            <w:pPr>
              <w:pStyle w:val="texttabel"/>
              <w:rPr>
                <w:rFonts w:ascii="Times New Roman" w:hAnsi="Times New Roman"/>
                <w:color w:val="auto"/>
              </w:rPr>
            </w:pPr>
            <w:r w:rsidRPr="00FC5848">
              <w:rPr>
                <w:rFonts w:cs="Calibri"/>
                <w:color w:val="auto"/>
                <w:sz w:val="20"/>
                <w:szCs w:val="20"/>
              </w:rPr>
              <w:t>23</w:t>
            </w:r>
          </w:p>
        </w:tc>
        <w:tc>
          <w:tcPr>
            <w:tcW w:w="1468" w:type="dxa"/>
            <w:shd w:val="clear" w:color="auto" w:fill="auto"/>
            <w:noWrap/>
            <w:tcMar>
              <w:top w:w="15" w:type="dxa"/>
              <w:left w:w="15" w:type="dxa"/>
              <w:bottom w:w="0" w:type="dxa"/>
              <w:right w:w="15" w:type="dxa"/>
            </w:tcMar>
            <w:vAlign w:val="center"/>
            <w:hideMark/>
          </w:tcPr>
          <w:p w14:paraId="2A8B6A5A" w14:textId="3C227003" w:rsidR="00715FBF" w:rsidRPr="00FC5848" w:rsidRDefault="00715FBF" w:rsidP="00715FBF">
            <w:pPr>
              <w:pStyle w:val="texttabel"/>
              <w:rPr>
                <w:rFonts w:ascii="Times New Roman" w:hAnsi="Times New Roman"/>
                <w:color w:val="auto"/>
              </w:rPr>
            </w:pPr>
            <w:r w:rsidRPr="00FC5848">
              <w:rPr>
                <w:rFonts w:cs="Calibri"/>
                <w:color w:val="auto"/>
                <w:sz w:val="20"/>
                <w:szCs w:val="20"/>
              </w:rPr>
              <w:t>0</w:t>
            </w:r>
          </w:p>
        </w:tc>
      </w:tr>
      <w:tr w:rsidR="00E720C0" w:rsidRPr="00FC5848" w14:paraId="2E6AD2CB" w14:textId="77777777" w:rsidTr="00787B76">
        <w:trPr>
          <w:trHeight w:val="320"/>
        </w:trPr>
        <w:tc>
          <w:tcPr>
            <w:tcW w:w="2542" w:type="dxa"/>
            <w:shd w:val="clear" w:color="auto" w:fill="auto"/>
            <w:tcMar>
              <w:top w:w="15" w:type="dxa"/>
              <w:left w:w="15" w:type="dxa"/>
              <w:bottom w:w="0" w:type="dxa"/>
              <w:right w:w="15" w:type="dxa"/>
            </w:tcMar>
            <w:vAlign w:val="center"/>
            <w:hideMark/>
          </w:tcPr>
          <w:p w14:paraId="44FB6ACA" w14:textId="77777777" w:rsidR="00056CCB" w:rsidRPr="00FC5848" w:rsidRDefault="00056CCB" w:rsidP="00056CCB">
            <w:pPr>
              <w:pStyle w:val="texttabel"/>
              <w:rPr>
                <w:rFonts w:ascii="Times New Roman" w:hAnsi="Times New Roman"/>
                <w:color w:val="auto"/>
              </w:rPr>
            </w:pPr>
            <w:r w:rsidRPr="00FC5848">
              <w:rPr>
                <w:rFonts w:ascii="Times New Roman" w:hAnsi="Times New Roman"/>
                <w:color w:val="auto"/>
              </w:rPr>
              <w:t>Spitale expuse</w:t>
            </w:r>
          </w:p>
        </w:tc>
        <w:tc>
          <w:tcPr>
            <w:tcW w:w="1417" w:type="dxa"/>
            <w:shd w:val="clear" w:color="auto" w:fill="auto"/>
            <w:noWrap/>
            <w:tcMar>
              <w:top w:w="15" w:type="dxa"/>
              <w:left w:w="15" w:type="dxa"/>
              <w:bottom w:w="0" w:type="dxa"/>
              <w:right w:w="15" w:type="dxa"/>
            </w:tcMar>
            <w:vAlign w:val="center"/>
            <w:hideMark/>
          </w:tcPr>
          <w:p w14:paraId="7C3CA2DE" w14:textId="62F7BF58" w:rsidR="00056CCB" w:rsidRPr="00FC5848" w:rsidRDefault="00056CCB" w:rsidP="00056CCB">
            <w:pPr>
              <w:pStyle w:val="texttabel"/>
              <w:rPr>
                <w:rFonts w:ascii="Times New Roman" w:hAnsi="Times New Roman"/>
                <w:color w:val="auto"/>
              </w:rPr>
            </w:pPr>
            <w:r w:rsidRPr="00FC5848">
              <w:rPr>
                <w:rFonts w:cs="Calibri"/>
                <w:color w:val="auto"/>
                <w:sz w:val="20"/>
                <w:szCs w:val="20"/>
              </w:rPr>
              <w:t>0</w:t>
            </w:r>
          </w:p>
        </w:tc>
        <w:tc>
          <w:tcPr>
            <w:tcW w:w="1418" w:type="dxa"/>
            <w:shd w:val="clear" w:color="auto" w:fill="auto"/>
            <w:noWrap/>
            <w:tcMar>
              <w:top w:w="15" w:type="dxa"/>
              <w:left w:w="15" w:type="dxa"/>
              <w:bottom w:w="0" w:type="dxa"/>
              <w:right w:w="15" w:type="dxa"/>
            </w:tcMar>
            <w:vAlign w:val="center"/>
            <w:hideMark/>
          </w:tcPr>
          <w:p w14:paraId="3D411689" w14:textId="702B5F99" w:rsidR="00056CCB" w:rsidRPr="00FC5848" w:rsidRDefault="00056CCB" w:rsidP="00056CCB">
            <w:pPr>
              <w:pStyle w:val="texttabel"/>
              <w:rPr>
                <w:rFonts w:ascii="Times New Roman" w:hAnsi="Times New Roman"/>
                <w:color w:val="auto"/>
              </w:rPr>
            </w:pPr>
            <w:r w:rsidRPr="00FC5848">
              <w:rPr>
                <w:rFonts w:cs="Calibri"/>
                <w:color w:val="auto"/>
                <w:sz w:val="20"/>
                <w:szCs w:val="20"/>
              </w:rPr>
              <w:t>0</w:t>
            </w:r>
          </w:p>
        </w:tc>
        <w:tc>
          <w:tcPr>
            <w:tcW w:w="1417" w:type="dxa"/>
            <w:shd w:val="clear" w:color="auto" w:fill="auto"/>
            <w:noWrap/>
            <w:tcMar>
              <w:top w:w="15" w:type="dxa"/>
              <w:left w:w="15" w:type="dxa"/>
              <w:bottom w:w="0" w:type="dxa"/>
              <w:right w:w="15" w:type="dxa"/>
            </w:tcMar>
            <w:vAlign w:val="center"/>
            <w:hideMark/>
          </w:tcPr>
          <w:p w14:paraId="050A513A" w14:textId="447CC1DB" w:rsidR="00056CCB" w:rsidRPr="00FC5848" w:rsidRDefault="00056CCB" w:rsidP="00056CCB">
            <w:pPr>
              <w:pStyle w:val="texttabel"/>
              <w:rPr>
                <w:rFonts w:ascii="Times New Roman" w:hAnsi="Times New Roman"/>
                <w:color w:val="auto"/>
              </w:rPr>
            </w:pPr>
            <w:r w:rsidRPr="00FC5848">
              <w:rPr>
                <w:rFonts w:cs="Calibri"/>
                <w:color w:val="auto"/>
                <w:sz w:val="20"/>
                <w:szCs w:val="20"/>
              </w:rPr>
              <w:t>0</w:t>
            </w:r>
          </w:p>
        </w:tc>
        <w:tc>
          <w:tcPr>
            <w:tcW w:w="1418" w:type="dxa"/>
            <w:shd w:val="clear" w:color="auto" w:fill="auto"/>
            <w:noWrap/>
            <w:tcMar>
              <w:top w:w="15" w:type="dxa"/>
              <w:left w:w="15" w:type="dxa"/>
              <w:bottom w:w="0" w:type="dxa"/>
              <w:right w:w="15" w:type="dxa"/>
            </w:tcMar>
            <w:vAlign w:val="center"/>
            <w:hideMark/>
          </w:tcPr>
          <w:p w14:paraId="77DACE2C" w14:textId="2143A5B4" w:rsidR="00056CCB" w:rsidRPr="00FC5848" w:rsidRDefault="00056CCB" w:rsidP="00056CCB">
            <w:pPr>
              <w:pStyle w:val="texttabel"/>
              <w:rPr>
                <w:rFonts w:ascii="Times New Roman" w:hAnsi="Times New Roman"/>
                <w:color w:val="auto"/>
              </w:rPr>
            </w:pPr>
            <w:r w:rsidRPr="00FC5848">
              <w:rPr>
                <w:rFonts w:cs="Calibri"/>
                <w:color w:val="auto"/>
                <w:sz w:val="20"/>
                <w:szCs w:val="20"/>
              </w:rPr>
              <w:t>0</w:t>
            </w:r>
          </w:p>
        </w:tc>
        <w:tc>
          <w:tcPr>
            <w:tcW w:w="1468" w:type="dxa"/>
            <w:shd w:val="clear" w:color="auto" w:fill="auto"/>
            <w:noWrap/>
            <w:tcMar>
              <w:top w:w="15" w:type="dxa"/>
              <w:left w:w="15" w:type="dxa"/>
              <w:bottom w:w="0" w:type="dxa"/>
              <w:right w:w="15" w:type="dxa"/>
            </w:tcMar>
            <w:vAlign w:val="center"/>
            <w:hideMark/>
          </w:tcPr>
          <w:p w14:paraId="20245F5A" w14:textId="08B0AC6F" w:rsidR="00056CCB" w:rsidRPr="00FC5848" w:rsidRDefault="00056CCB" w:rsidP="00056CCB">
            <w:pPr>
              <w:pStyle w:val="texttabel"/>
              <w:rPr>
                <w:rFonts w:ascii="Times New Roman" w:hAnsi="Times New Roman"/>
                <w:color w:val="auto"/>
              </w:rPr>
            </w:pPr>
            <w:r w:rsidRPr="00FC5848">
              <w:rPr>
                <w:rFonts w:cs="Calibri"/>
                <w:color w:val="auto"/>
                <w:sz w:val="20"/>
                <w:szCs w:val="20"/>
              </w:rPr>
              <w:t>0</w:t>
            </w:r>
          </w:p>
        </w:tc>
      </w:tr>
      <w:tr w:rsidR="0062748A" w:rsidRPr="00FC5848" w14:paraId="73D281A3" w14:textId="77777777" w:rsidTr="00787B76">
        <w:trPr>
          <w:trHeight w:val="320"/>
        </w:trPr>
        <w:tc>
          <w:tcPr>
            <w:tcW w:w="2542" w:type="dxa"/>
            <w:shd w:val="clear" w:color="auto" w:fill="auto"/>
            <w:tcMar>
              <w:top w:w="15" w:type="dxa"/>
              <w:left w:w="15" w:type="dxa"/>
              <w:bottom w:w="0" w:type="dxa"/>
              <w:right w:w="15" w:type="dxa"/>
            </w:tcMar>
            <w:vAlign w:val="center"/>
            <w:hideMark/>
          </w:tcPr>
          <w:p w14:paraId="53257A14" w14:textId="77777777" w:rsidR="0062748A" w:rsidRPr="00FC5848" w:rsidRDefault="0062748A" w:rsidP="0062748A">
            <w:pPr>
              <w:pStyle w:val="texttabel"/>
              <w:rPr>
                <w:rFonts w:ascii="Times New Roman" w:hAnsi="Times New Roman"/>
                <w:color w:val="auto"/>
              </w:rPr>
            </w:pPr>
            <w:r w:rsidRPr="00FC5848">
              <w:rPr>
                <w:rFonts w:ascii="Times New Roman" w:hAnsi="Times New Roman"/>
                <w:color w:val="auto"/>
              </w:rPr>
              <w:t>Școli expuse</w:t>
            </w:r>
          </w:p>
        </w:tc>
        <w:tc>
          <w:tcPr>
            <w:tcW w:w="1417" w:type="dxa"/>
            <w:shd w:val="clear" w:color="auto" w:fill="auto"/>
            <w:noWrap/>
            <w:tcMar>
              <w:top w:w="15" w:type="dxa"/>
              <w:left w:w="15" w:type="dxa"/>
              <w:bottom w:w="0" w:type="dxa"/>
              <w:right w:w="15" w:type="dxa"/>
            </w:tcMar>
            <w:vAlign w:val="center"/>
            <w:hideMark/>
          </w:tcPr>
          <w:p w14:paraId="5FC94447" w14:textId="177C6C0F" w:rsidR="0062748A" w:rsidRPr="00FC5848" w:rsidRDefault="0062748A" w:rsidP="0062748A">
            <w:pPr>
              <w:pStyle w:val="texttabel"/>
              <w:rPr>
                <w:rFonts w:ascii="Times New Roman" w:hAnsi="Times New Roman"/>
                <w:color w:val="auto"/>
              </w:rPr>
            </w:pPr>
            <w:r w:rsidRPr="00FC5848">
              <w:rPr>
                <w:rFonts w:cs="Calibri"/>
                <w:color w:val="auto"/>
                <w:sz w:val="20"/>
                <w:szCs w:val="20"/>
              </w:rPr>
              <w:t>0</w:t>
            </w:r>
          </w:p>
        </w:tc>
        <w:tc>
          <w:tcPr>
            <w:tcW w:w="1418" w:type="dxa"/>
            <w:shd w:val="clear" w:color="auto" w:fill="auto"/>
            <w:noWrap/>
            <w:tcMar>
              <w:top w:w="15" w:type="dxa"/>
              <w:left w:w="15" w:type="dxa"/>
              <w:bottom w:w="0" w:type="dxa"/>
              <w:right w:w="15" w:type="dxa"/>
            </w:tcMar>
            <w:vAlign w:val="center"/>
            <w:hideMark/>
          </w:tcPr>
          <w:p w14:paraId="474D5107" w14:textId="08A663E2" w:rsidR="0062748A" w:rsidRPr="00FC5848" w:rsidRDefault="0062748A" w:rsidP="0062748A">
            <w:pPr>
              <w:pStyle w:val="texttabel"/>
              <w:rPr>
                <w:rFonts w:ascii="Times New Roman" w:hAnsi="Times New Roman"/>
                <w:color w:val="auto"/>
              </w:rPr>
            </w:pPr>
            <w:r w:rsidRPr="00FC5848">
              <w:rPr>
                <w:rFonts w:cs="Calibri"/>
                <w:color w:val="auto"/>
                <w:sz w:val="20"/>
                <w:szCs w:val="20"/>
              </w:rPr>
              <w:t>0</w:t>
            </w:r>
          </w:p>
        </w:tc>
        <w:tc>
          <w:tcPr>
            <w:tcW w:w="1417" w:type="dxa"/>
            <w:shd w:val="clear" w:color="auto" w:fill="auto"/>
            <w:noWrap/>
            <w:tcMar>
              <w:top w:w="15" w:type="dxa"/>
              <w:left w:w="15" w:type="dxa"/>
              <w:bottom w:w="0" w:type="dxa"/>
              <w:right w:w="15" w:type="dxa"/>
            </w:tcMar>
            <w:vAlign w:val="center"/>
            <w:hideMark/>
          </w:tcPr>
          <w:p w14:paraId="7C2A4F55" w14:textId="65CF6A99" w:rsidR="0062748A" w:rsidRPr="00FC5848" w:rsidRDefault="0062748A" w:rsidP="0062748A">
            <w:pPr>
              <w:pStyle w:val="texttabel"/>
              <w:rPr>
                <w:rFonts w:ascii="Times New Roman" w:hAnsi="Times New Roman"/>
                <w:color w:val="auto"/>
              </w:rPr>
            </w:pPr>
            <w:r w:rsidRPr="00FC5848">
              <w:rPr>
                <w:rFonts w:cs="Calibri"/>
                <w:color w:val="auto"/>
                <w:sz w:val="20"/>
                <w:szCs w:val="20"/>
              </w:rPr>
              <w:t>0</w:t>
            </w:r>
          </w:p>
        </w:tc>
        <w:tc>
          <w:tcPr>
            <w:tcW w:w="1418" w:type="dxa"/>
            <w:shd w:val="clear" w:color="auto" w:fill="auto"/>
            <w:noWrap/>
            <w:tcMar>
              <w:top w:w="15" w:type="dxa"/>
              <w:left w:w="15" w:type="dxa"/>
              <w:bottom w:w="0" w:type="dxa"/>
              <w:right w:w="15" w:type="dxa"/>
            </w:tcMar>
            <w:vAlign w:val="center"/>
            <w:hideMark/>
          </w:tcPr>
          <w:p w14:paraId="7E326F41" w14:textId="6DF64393" w:rsidR="0062748A" w:rsidRPr="00FC5848" w:rsidRDefault="0062748A" w:rsidP="0062748A">
            <w:pPr>
              <w:pStyle w:val="texttabel"/>
              <w:rPr>
                <w:rFonts w:ascii="Times New Roman" w:hAnsi="Times New Roman"/>
                <w:color w:val="auto"/>
              </w:rPr>
            </w:pPr>
            <w:r w:rsidRPr="00FC5848">
              <w:rPr>
                <w:rFonts w:cs="Calibri"/>
                <w:color w:val="auto"/>
                <w:sz w:val="20"/>
                <w:szCs w:val="20"/>
              </w:rPr>
              <w:t>0</w:t>
            </w:r>
          </w:p>
        </w:tc>
        <w:tc>
          <w:tcPr>
            <w:tcW w:w="1468" w:type="dxa"/>
            <w:shd w:val="clear" w:color="auto" w:fill="auto"/>
            <w:noWrap/>
            <w:tcMar>
              <w:top w:w="15" w:type="dxa"/>
              <w:left w:w="15" w:type="dxa"/>
              <w:bottom w:w="0" w:type="dxa"/>
              <w:right w:w="15" w:type="dxa"/>
            </w:tcMar>
            <w:vAlign w:val="center"/>
            <w:hideMark/>
          </w:tcPr>
          <w:p w14:paraId="6FE308B9" w14:textId="4D09AE6F" w:rsidR="0062748A" w:rsidRPr="00FC5848" w:rsidRDefault="0062748A" w:rsidP="0062748A">
            <w:pPr>
              <w:pStyle w:val="texttabel"/>
              <w:rPr>
                <w:rFonts w:ascii="Times New Roman" w:hAnsi="Times New Roman"/>
                <w:color w:val="auto"/>
              </w:rPr>
            </w:pPr>
            <w:r w:rsidRPr="00FC5848">
              <w:rPr>
                <w:rFonts w:cs="Calibri"/>
                <w:color w:val="auto"/>
                <w:sz w:val="20"/>
                <w:szCs w:val="20"/>
              </w:rPr>
              <w:t>0</w:t>
            </w:r>
          </w:p>
        </w:tc>
      </w:tr>
    </w:tbl>
    <w:p w14:paraId="14D3DE84" w14:textId="27F618CA" w:rsidR="00401DB7" w:rsidRPr="00FC5848" w:rsidRDefault="00401DB7" w:rsidP="00784675">
      <w:pPr>
        <w:pStyle w:val="Legenda"/>
        <w:ind w:firstLine="0"/>
      </w:pPr>
    </w:p>
    <w:tbl>
      <w:tblPr>
        <w:tblW w:w="96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542"/>
        <w:gridCol w:w="1417"/>
        <w:gridCol w:w="1418"/>
        <w:gridCol w:w="1417"/>
        <w:gridCol w:w="1418"/>
        <w:gridCol w:w="1468"/>
      </w:tblGrid>
      <w:tr w:rsidR="00E720C0" w:rsidRPr="00FC5848" w14:paraId="4CD31E7F" w14:textId="77777777" w:rsidTr="00787B76">
        <w:trPr>
          <w:trHeight w:val="320"/>
        </w:trPr>
        <w:tc>
          <w:tcPr>
            <w:tcW w:w="2542" w:type="dxa"/>
            <w:shd w:val="clear" w:color="auto" w:fill="auto"/>
            <w:tcMar>
              <w:top w:w="15" w:type="dxa"/>
              <w:left w:w="15" w:type="dxa"/>
              <w:bottom w:w="0" w:type="dxa"/>
              <w:right w:w="15" w:type="dxa"/>
            </w:tcMar>
            <w:vAlign w:val="center"/>
            <w:hideMark/>
          </w:tcPr>
          <w:p w14:paraId="1F0C39EF" w14:textId="77777777" w:rsidR="00401DB7" w:rsidRPr="00FC5848" w:rsidRDefault="00401DB7" w:rsidP="00787B76">
            <w:pPr>
              <w:pStyle w:val="texttabel"/>
              <w:rPr>
                <w:rFonts w:ascii="Times New Roman" w:hAnsi="Times New Roman"/>
                <w:b/>
                <w:bCs w:val="0"/>
                <w:i/>
                <w:iCs/>
                <w:color w:val="auto"/>
              </w:rPr>
            </w:pPr>
            <w:r w:rsidRPr="00FC5848">
              <w:rPr>
                <w:rFonts w:ascii="Times New Roman" w:hAnsi="Times New Roman"/>
                <w:color w:val="auto"/>
              </w:rPr>
              <w:t>Nivel zgomot</w:t>
            </w:r>
          </w:p>
        </w:tc>
        <w:tc>
          <w:tcPr>
            <w:tcW w:w="1417" w:type="dxa"/>
            <w:shd w:val="clear" w:color="auto" w:fill="auto"/>
            <w:tcMar>
              <w:top w:w="15" w:type="dxa"/>
              <w:left w:w="15" w:type="dxa"/>
              <w:bottom w:w="0" w:type="dxa"/>
              <w:right w:w="15" w:type="dxa"/>
            </w:tcMar>
            <w:vAlign w:val="center"/>
            <w:hideMark/>
          </w:tcPr>
          <w:p w14:paraId="33174058" w14:textId="77777777" w:rsidR="00401DB7" w:rsidRPr="00FC5848" w:rsidRDefault="00401DB7" w:rsidP="00787B76">
            <w:pPr>
              <w:pStyle w:val="texttabel"/>
              <w:rPr>
                <w:rFonts w:ascii="Times New Roman" w:hAnsi="Times New Roman"/>
                <w:color w:val="auto"/>
              </w:rPr>
            </w:pPr>
            <w:proofErr w:type="spellStart"/>
            <w:r w:rsidRPr="00FC5848">
              <w:rPr>
                <w:rFonts w:ascii="Times New Roman" w:hAnsi="Times New Roman"/>
                <w:color w:val="auto"/>
              </w:rPr>
              <w:t>Ln</w:t>
            </w:r>
            <w:proofErr w:type="spellEnd"/>
            <w:r w:rsidRPr="00FC5848">
              <w:rPr>
                <w:rFonts w:ascii="Times New Roman" w:hAnsi="Times New Roman"/>
                <w:color w:val="auto"/>
              </w:rPr>
              <w:t xml:space="preserve"> 50-54</w:t>
            </w:r>
          </w:p>
        </w:tc>
        <w:tc>
          <w:tcPr>
            <w:tcW w:w="1418" w:type="dxa"/>
            <w:shd w:val="clear" w:color="auto" w:fill="auto"/>
            <w:tcMar>
              <w:top w:w="15" w:type="dxa"/>
              <w:left w:w="15" w:type="dxa"/>
              <w:bottom w:w="0" w:type="dxa"/>
              <w:right w:w="15" w:type="dxa"/>
            </w:tcMar>
            <w:vAlign w:val="center"/>
            <w:hideMark/>
          </w:tcPr>
          <w:p w14:paraId="1E0C447E" w14:textId="77777777" w:rsidR="00401DB7" w:rsidRPr="00FC5848" w:rsidRDefault="00401DB7" w:rsidP="00787B76">
            <w:pPr>
              <w:pStyle w:val="texttabel"/>
              <w:rPr>
                <w:rFonts w:ascii="Times New Roman" w:hAnsi="Times New Roman"/>
                <w:color w:val="auto"/>
              </w:rPr>
            </w:pPr>
            <w:proofErr w:type="spellStart"/>
            <w:r w:rsidRPr="00FC5848">
              <w:rPr>
                <w:rFonts w:ascii="Times New Roman" w:hAnsi="Times New Roman"/>
                <w:color w:val="auto"/>
              </w:rPr>
              <w:t>Ln</w:t>
            </w:r>
            <w:proofErr w:type="spellEnd"/>
            <w:r w:rsidRPr="00FC5848">
              <w:rPr>
                <w:rFonts w:ascii="Times New Roman" w:hAnsi="Times New Roman"/>
                <w:color w:val="auto"/>
              </w:rPr>
              <w:t xml:space="preserve"> 55-59</w:t>
            </w:r>
          </w:p>
        </w:tc>
        <w:tc>
          <w:tcPr>
            <w:tcW w:w="1417" w:type="dxa"/>
            <w:shd w:val="clear" w:color="auto" w:fill="auto"/>
            <w:noWrap/>
            <w:tcMar>
              <w:top w:w="15" w:type="dxa"/>
              <w:left w:w="15" w:type="dxa"/>
              <w:bottom w:w="0" w:type="dxa"/>
              <w:right w:w="15" w:type="dxa"/>
            </w:tcMar>
            <w:vAlign w:val="bottom"/>
            <w:hideMark/>
          </w:tcPr>
          <w:p w14:paraId="57AC450D" w14:textId="77777777" w:rsidR="00401DB7" w:rsidRPr="00FC5848" w:rsidRDefault="00401DB7" w:rsidP="00787B76">
            <w:pPr>
              <w:pStyle w:val="texttabel"/>
              <w:rPr>
                <w:rFonts w:ascii="Times New Roman" w:hAnsi="Times New Roman"/>
                <w:color w:val="auto"/>
              </w:rPr>
            </w:pPr>
            <w:proofErr w:type="spellStart"/>
            <w:r w:rsidRPr="00FC5848">
              <w:rPr>
                <w:rFonts w:ascii="Times New Roman" w:hAnsi="Times New Roman"/>
                <w:color w:val="auto"/>
              </w:rPr>
              <w:t>Ln</w:t>
            </w:r>
            <w:proofErr w:type="spellEnd"/>
            <w:r w:rsidRPr="00FC5848">
              <w:rPr>
                <w:rFonts w:ascii="Times New Roman" w:hAnsi="Times New Roman"/>
                <w:color w:val="auto"/>
              </w:rPr>
              <w:t xml:space="preserve"> 60-64</w:t>
            </w:r>
          </w:p>
        </w:tc>
        <w:tc>
          <w:tcPr>
            <w:tcW w:w="1418" w:type="dxa"/>
            <w:shd w:val="clear" w:color="auto" w:fill="auto"/>
            <w:noWrap/>
            <w:tcMar>
              <w:top w:w="15" w:type="dxa"/>
              <w:left w:w="15" w:type="dxa"/>
              <w:bottom w:w="0" w:type="dxa"/>
              <w:right w:w="15" w:type="dxa"/>
            </w:tcMar>
            <w:vAlign w:val="bottom"/>
            <w:hideMark/>
          </w:tcPr>
          <w:p w14:paraId="06E1F52B" w14:textId="77777777" w:rsidR="00401DB7" w:rsidRPr="00FC5848" w:rsidRDefault="00401DB7" w:rsidP="00787B76">
            <w:pPr>
              <w:pStyle w:val="texttabel"/>
              <w:rPr>
                <w:rFonts w:ascii="Times New Roman" w:hAnsi="Times New Roman"/>
                <w:color w:val="auto"/>
              </w:rPr>
            </w:pPr>
            <w:proofErr w:type="spellStart"/>
            <w:r w:rsidRPr="00FC5848">
              <w:rPr>
                <w:rFonts w:ascii="Times New Roman" w:hAnsi="Times New Roman"/>
                <w:color w:val="auto"/>
              </w:rPr>
              <w:t>Ln</w:t>
            </w:r>
            <w:proofErr w:type="spellEnd"/>
            <w:r w:rsidRPr="00FC5848">
              <w:rPr>
                <w:rFonts w:ascii="Times New Roman" w:hAnsi="Times New Roman"/>
                <w:color w:val="auto"/>
              </w:rPr>
              <w:t xml:space="preserve"> 65-69</w:t>
            </w:r>
          </w:p>
        </w:tc>
        <w:tc>
          <w:tcPr>
            <w:tcW w:w="1468" w:type="dxa"/>
            <w:shd w:val="clear" w:color="auto" w:fill="auto"/>
            <w:noWrap/>
            <w:tcMar>
              <w:top w:w="15" w:type="dxa"/>
              <w:left w:w="15" w:type="dxa"/>
              <w:bottom w:w="0" w:type="dxa"/>
              <w:right w:w="15" w:type="dxa"/>
            </w:tcMar>
            <w:vAlign w:val="bottom"/>
            <w:hideMark/>
          </w:tcPr>
          <w:p w14:paraId="25872640" w14:textId="77777777" w:rsidR="00401DB7" w:rsidRPr="00FC5848" w:rsidRDefault="00401DB7" w:rsidP="00787B76">
            <w:pPr>
              <w:pStyle w:val="texttabel"/>
              <w:rPr>
                <w:rFonts w:ascii="Times New Roman" w:hAnsi="Times New Roman"/>
                <w:color w:val="auto"/>
              </w:rPr>
            </w:pPr>
            <w:proofErr w:type="spellStart"/>
            <w:r w:rsidRPr="00FC5848">
              <w:rPr>
                <w:rFonts w:ascii="Times New Roman" w:hAnsi="Times New Roman"/>
                <w:color w:val="auto"/>
              </w:rPr>
              <w:t>Ln</w:t>
            </w:r>
            <w:proofErr w:type="spellEnd"/>
            <w:r w:rsidRPr="00FC5848">
              <w:rPr>
                <w:rFonts w:ascii="Times New Roman" w:hAnsi="Times New Roman"/>
                <w:color w:val="auto"/>
              </w:rPr>
              <w:t xml:space="preserve"> peste 70</w:t>
            </w:r>
          </w:p>
        </w:tc>
      </w:tr>
      <w:tr w:rsidR="00E720C0" w:rsidRPr="00FC5848" w14:paraId="06999DBF" w14:textId="77777777" w:rsidTr="00787B76">
        <w:trPr>
          <w:trHeight w:val="320"/>
        </w:trPr>
        <w:tc>
          <w:tcPr>
            <w:tcW w:w="2542" w:type="dxa"/>
            <w:shd w:val="clear" w:color="auto" w:fill="auto"/>
            <w:tcMar>
              <w:top w:w="15" w:type="dxa"/>
              <w:left w:w="15" w:type="dxa"/>
              <w:bottom w:w="0" w:type="dxa"/>
              <w:right w:w="15" w:type="dxa"/>
            </w:tcMar>
            <w:vAlign w:val="center"/>
            <w:hideMark/>
          </w:tcPr>
          <w:p w14:paraId="5A45BF48" w14:textId="77777777" w:rsidR="008276AB" w:rsidRPr="00FC5848" w:rsidRDefault="008276AB" w:rsidP="008276AB">
            <w:pPr>
              <w:pStyle w:val="texttabel"/>
              <w:rPr>
                <w:rFonts w:ascii="Times New Roman" w:hAnsi="Times New Roman"/>
                <w:b/>
                <w:bCs w:val="0"/>
                <w:i/>
                <w:iCs/>
                <w:color w:val="auto"/>
              </w:rPr>
            </w:pPr>
            <w:r w:rsidRPr="00FC5848">
              <w:rPr>
                <w:rFonts w:ascii="Times New Roman" w:hAnsi="Times New Roman"/>
                <w:color w:val="auto"/>
              </w:rPr>
              <w:t>Expunere populație</w:t>
            </w:r>
          </w:p>
        </w:tc>
        <w:tc>
          <w:tcPr>
            <w:tcW w:w="1417" w:type="dxa"/>
            <w:shd w:val="clear" w:color="auto" w:fill="auto"/>
            <w:noWrap/>
            <w:tcMar>
              <w:top w:w="15" w:type="dxa"/>
              <w:left w:w="15" w:type="dxa"/>
              <w:bottom w:w="0" w:type="dxa"/>
              <w:right w:w="15" w:type="dxa"/>
            </w:tcMar>
            <w:vAlign w:val="center"/>
            <w:hideMark/>
          </w:tcPr>
          <w:p w14:paraId="40C8227F" w14:textId="067D36D0" w:rsidR="008276AB" w:rsidRPr="00FC5848" w:rsidRDefault="008276AB" w:rsidP="008276AB">
            <w:pPr>
              <w:pStyle w:val="texttabel"/>
              <w:rPr>
                <w:rFonts w:ascii="Times New Roman" w:hAnsi="Times New Roman"/>
                <w:color w:val="auto"/>
              </w:rPr>
            </w:pPr>
            <w:r w:rsidRPr="00FC5848">
              <w:rPr>
                <w:rFonts w:cs="Calibri"/>
                <w:color w:val="auto"/>
                <w:sz w:val="20"/>
                <w:szCs w:val="20"/>
              </w:rPr>
              <w:t>131</w:t>
            </w:r>
          </w:p>
        </w:tc>
        <w:tc>
          <w:tcPr>
            <w:tcW w:w="1418" w:type="dxa"/>
            <w:shd w:val="clear" w:color="auto" w:fill="auto"/>
            <w:noWrap/>
            <w:tcMar>
              <w:top w:w="15" w:type="dxa"/>
              <w:left w:w="15" w:type="dxa"/>
              <w:bottom w:w="0" w:type="dxa"/>
              <w:right w:w="15" w:type="dxa"/>
            </w:tcMar>
            <w:vAlign w:val="center"/>
            <w:hideMark/>
          </w:tcPr>
          <w:p w14:paraId="58E026D8" w14:textId="4F573C09" w:rsidR="008276AB" w:rsidRPr="00FC5848" w:rsidRDefault="008276AB" w:rsidP="008276AB">
            <w:pPr>
              <w:pStyle w:val="texttabel"/>
              <w:rPr>
                <w:rFonts w:ascii="Times New Roman" w:hAnsi="Times New Roman"/>
                <w:color w:val="auto"/>
              </w:rPr>
            </w:pPr>
            <w:r w:rsidRPr="00FC5848">
              <w:rPr>
                <w:rFonts w:cs="Calibri"/>
                <w:color w:val="auto"/>
                <w:sz w:val="20"/>
                <w:szCs w:val="20"/>
              </w:rPr>
              <w:t>109</w:t>
            </w:r>
          </w:p>
        </w:tc>
        <w:tc>
          <w:tcPr>
            <w:tcW w:w="1417" w:type="dxa"/>
            <w:shd w:val="clear" w:color="auto" w:fill="auto"/>
            <w:noWrap/>
            <w:tcMar>
              <w:top w:w="15" w:type="dxa"/>
              <w:left w:w="15" w:type="dxa"/>
              <w:bottom w:w="0" w:type="dxa"/>
              <w:right w:w="15" w:type="dxa"/>
            </w:tcMar>
            <w:vAlign w:val="center"/>
            <w:hideMark/>
          </w:tcPr>
          <w:p w14:paraId="2A3F1BF7" w14:textId="04483FC2" w:rsidR="008276AB" w:rsidRPr="00FC5848" w:rsidRDefault="008276AB" w:rsidP="008276AB">
            <w:pPr>
              <w:pStyle w:val="texttabel"/>
              <w:rPr>
                <w:rFonts w:ascii="Times New Roman" w:hAnsi="Times New Roman"/>
                <w:color w:val="auto"/>
              </w:rPr>
            </w:pPr>
            <w:r w:rsidRPr="00FC5848">
              <w:rPr>
                <w:rFonts w:cs="Calibri"/>
                <w:color w:val="auto"/>
                <w:sz w:val="20"/>
                <w:szCs w:val="20"/>
              </w:rPr>
              <w:t>60</w:t>
            </w:r>
          </w:p>
        </w:tc>
        <w:tc>
          <w:tcPr>
            <w:tcW w:w="1418" w:type="dxa"/>
            <w:shd w:val="clear" w:color="auto" w:fill="auto"/>
            <w:noWrap/>
            <w:tcMar>
              <w:top w:w="15" w:type="dxa"/>
              <w:left w:w="15" w:type="dxa"/>
              <w:bottom w:w="0" w:type="dxa"/>
              <w:right w:w="15" w:type="dxa"/>
            </w:tcMar>
            <w:vAlign w:val="center"/>
            <w:hideMark/>
          </w:tcPr>
          <w:p w14:paraId="522090FF" w14:textId="619EC163" w:rsidR="008276AB" w:rsidRPr="00FC5848" w:rsidRDefault="008276AB" w:rsidP="008276AB">
            <w:pPr>
              <w:pStyle w:val="texttabel"/>
              <w:rPr>
                <w:rFonts w:ascii="Times New Roman" w:hAnsi="Times New Roman"/>
                <w:color w:val="auto"/>
              </w:rPr>
            </w:pPr>
            <w:r w:rsidRPr="00FC5848">
              <w:rPr>
                <w:rFonts w:cs="Calibri"/>
                <w:color w:val="auto"/>
                <w:sz w:val="20"/>
                <w:szCs w:val="20"/>
              </w:rPr>
              <w:t>4</w:t>
            </w:r>
          </w:p>
        </w:tc>
        <w:tc>
          <w:tcPr>
            <w:tcW w:w="1468" w:type="dxa"/>
            <w:shd w:val="clear" w:color="auto" w:fill="auto"/>
            <w:noWrap/>
            <w:tcMar>
              <w:top w:w="15" w:type="dxa"/>
              <w:left w:w="15" w:type="dxa"/>
              <w:bottom w:w="0" w:type="dxa"/>
              <w:right w:w="15" w:type="dxa"/>
            </w:tcMar>
            <w:vAlign w:val="center"/>
            <w:hideMark/>
          </w:tcPr>
          <w:p w14:paraId="46675E4E" w14:textId="6CA6C65B" w:rsidR="008276AB" w:rsidRPr="00FC5848" w:rsidRDefault="008276AB" w:rsidP="008276AB">
            <w:pPr>
              <w:pStyle w:val="texttabel"/>
              <w:rPr>
                <w:rFonts w:ascii="Times New Roman" w:hAnsi="Times New Roman"/>
                <w:color w:val="auto"/>
              </w:rPr>
            </w:pPr>
            <w:r w:rsidRPr="00FC5848">
              <w:rPr>
                <w:rFonts w:cs="Calibri"/>
                <w:color w:val="auto"/>
                <w:sz w:val="20"/>
                <w:szCs w:val="20"/>
              </w:rPr>
              <w:t>0</w:t>
            </w:r>
          </w:p>
        </w:tc>
      </w:tr>
      <w:tr w:rsidR="00E720C0" w:rsidRPr="00FC5848" w14:paraId="7C595916" w14:textId="77777777" w:rsidTr="00787B76">
        <w:trPr>
          <w:trHeight w:val="320"/>
        </w:trPr>
        <w:tc>
          <w:tcPr>
            <w:tcW w:w="2542" w:type="dxa"/>
            <w:shd w:val="clear" w:color="auto" w:fill="auto"/>
            <w:tcMar>
              <w:top w:w="15" w:type="dxa"/>
              <w:left w:w="15" w:type="dxa"/>
              <w:bottom w:w="0" w:type="dxa"/>
              <w:right w:w="15" w:type="dxa"/>
            </w:tcMar>
            <w:vAlign w:val="center"/>
            <w:hideMark/>
          </w:tcPr>
          <w:p w14:paraId="4E455FD5" w14:textId="77777777" w:rsidR="00401DB7" w:rsidRPr="00FC5848" w:rsidRDefault="00401DB7" w:rsidP="00787B76">
            <w:pPr>
              <w:pStyle w:val="texttabel"/>
              <w:rPr>
                <w:rFonts w:ascii="Times New Roman" w:hAnsi="Times New Roman"/>
                <w:b/>
                <w:bCs w:val="0"/>
                <w:i/>
                <w:iCs/>
                <w:color w:val="auto"/>
              </w:rPr>
            </w:pPr>
            <w:r w:rsidRPr="00FC5848">
              <w:rPr>
                <w:rFonts w:ascii="Times New Roman" w:hAnsi="Times New Roman"/>
                <w:color w:val="auto"/>
              </w:rPr>
              <w:t>Aria expusă</w:t>
            </w:r>
          </w:p>
        </w:tc>
        <w:tc>
          <w:tcPr>
            <w:tcW w:w="1417" w:type="dxa"/>
            <w:shd w:val="clear" w:color="auto" w:fill="auto"/>
            <w:tcMar>
              <w:top w:w="15" w:type="dxa"/>
              <w:left w:w="15" w:type="dxa"/>
              <w:bottom w:w="0" w:type="dxa"/>
              <w:right w:w="15" w:type="dxa"/>
            </w:tcMar>
            <w:vAlign w:val="bottom"/>
            <w:hideMark/>
          </w:tcPr>
          <w:p w14:paraId="567A581A" w14:textId="77777777" w:rsidR="00401DB7" w:rsidRPr="00FC5848" w:rsidRDefault="00401DB7" w:rsidP="00787B76">
            <w:pPr>
              <w:pStyle w:val="texttabel"/>
              <w:rPr>
                <w:rFonts w:ascii="Times New Roman" w:hAnsi="Times New Roman"/>
                <w:color w:val="auto"/>
              </w:rPr>
            </w:pPr>
          </w:p>
        </w:tc>
        <w:tc>
          <w:tcPr>
            <w:tcW w:w="1418" w:type="dxa"/>
            <w:shd w:val="clear" w:color="auto" w:fill="auto"/>
            <w:tcMar>
              <w:top w:w="15" w:type="dxa"/>
              <w:left w:w="15" w:type="dxa"/>
              <w:bottom w:w="0" w:type="dxa"/>
              <w:right w:w="15" w:type="dxa"/>
            </w:tcMar>
            <w:vAlign w:val="center"/>
            <w:hideMark/>
          </w:tcPr>
          <w:p w14:paraId="2E92C29A" w14:textId="77777777" w:rsidR="00401DB7" w:rsidRPr="00FC5848" w:rsidRDefault="00401DB7" w:rsidP="00787B76">
            <w:pPr>
              <w:pStyle w:val="texttabel"/>
              <w:rPr>
                <w:rFonts w:ascii="Times New Roman" w:hAnsi="Times New Roman"/>
                <w:color w:val="auto"/>
              </w:rPr>
            </w:pPr>
          </w:p>
        </w:tc>
        <w:tc>
          <w:tcPr>
            <w:tcW w:w="1417" w:type="dxa"/>
            <w:shd w:val="clear" w:color="auto" w:fill="auto"/>
            <w:tcMar>
              <w:top w:w="15" w:type="dxa"/>
              <w:left w:w="15" w:type="dxa"/>
              <w:bottom w:w="0" w:type="dxa"/>
              <w:right w:w="15" w:type="dxa"/>
            </w:tcMar>
            <w:vAlign w:val="center"/>
            <w:hideMark/>
          </w:tcPr>
          <w:p w14:paraId="4F4049AA" w14:textId="77777777" w:rsidR="00401DB7" w:rsidRPr="00FC5848" w:rsidRDefault="00401DB7" w:rsidP="00787B76">
            <w:pPr>
              <w:pStyle w:val="texttabel"/>
              <w:rPr>
                <w:rFonts w:ascii="Times New Roman" w:hAnsi="Times New Roman"/>
                <w:color w:val="auto"/>
              </w:rPr>
            </w:pPr>
          </w:p>
        </w:tc>
        <w:tc>
          <w:tcPr>
            <w:tcW w:w="1418" w:type="dxa"/>
            <w:shd w:val="clear" w:color="auto" w:fill="auto"/>
            <w:tcMar>
              <w:top w:w="15" w:type="dxa"/>
              <w:left w:w="15" w:type="dxa"/>
              <w:bottom w:w="0" w:type="dxa"/>
              <w:right w:w="15" w:type="dxa"/>
            </w:tcMar>
            <w:vAlign w:val="bottom"/>
            <w:hideMark/>
          </w:tcPr>
          <w:p w14:paraId="7056CFAE" w14:textId="77777777" w:rsidR="00401DB7" w:rsidRPr="00FC5848" w:rsidRDefault="00401DB7" w:rsidP="00787B76">
            <w:pPr>
              <w:pStyle w:val="texttabel"/>
              <w:rPr>
                <w:rFonts w:ascii="Times New Roman" w:hAnsi="Times New Roman"/>
                <w:color w:val="auto"/>
              </w:rPr>
            </w:pPr>
          </w:p>
        </w:tc>
        <w:tc>
          <w:tcPr>
            <w:tcW w:w="1468" w:type="dxa"/>
            <w:shd w:val="clear" w:color="auto" w:fill="auto"/>
            <w:tcMar>
              <w:top w:w="15" w:type="dxa"/>
              <w:left w:w="15" w:type="dxa"/>
              <w:bottom w:w="0" w:type="dxa"/>
              <w:right w:w="15" w:type="dxa"/>
            </w:tcMar>
            <w:vAlign w:val="bottom"/>
            <w:hideMark/>
          </w:tcPr>
          <w:p w14:paraId="4D6A26A5" w14:textId="77777777" w:rsidR="00401DB7" w:rsidRPr="00FC5848" w:rsidRDefault="00401DB7" w:rsidP="00787B76">
            <w:pPr>
              <w:pStyle w:val="texttabel"/>
              <w:rPr>
                <w:rFonts w:ascii="Times New Roman" w:hAnsi="Times New Roman"/>
                <w:color w:val="auto"/>
              </w:rPr>
            </w:pPr>
          </w:p>
        </w:tc>
      </w:tr>
      <w:tr w:rsidR="00E720C0" w:rsidRPr="00FC5848" w14:paraId="0B578FBC" w14:textId="77777777" w:rsidTr="00787B76">
        <w:trPr>
          <w:trHeight w:val="320"/>
        </w:trPr>
        <w:tc>
          <w:tcPr>
            <w:tcW w:w="2542" w:type="dxa"/>
            <w:shd w:val="clear" w:color="auto" w:fill="auto"/>
            <w:tcMar>
              <w:top w:w="15" w:type="dxa"/>
              <w:left w:w="15" w:type="dxa"/>
              <w:bottom w:w="0" w:type="dxa"/>
              <w:right w:w="15" w:type="dxa"/>
            </w:tcMar>
            <w:vAlign w:val="center"/>
            <w:hideMark/>
          </w:tcPr>
          <w:p w14:paraId="0ABB9655" w14:textId="77777777" w:rsidR="00224DCF" w:rsidRPr="00FC5848" w:rsidRDefault="00224DCF" w:rsidP="00224DCF">
            <w:pPr>
              <w:pStyle w:val="texttabel"/>
              <w:rPr>
                <w:rFonts w:ascii="Times New Roman" w:hAnsi="Times New Roman"/>
                <w:b/>
                <w:bCs w:val="0"/>
                <w:i/>
                <w:iCs/>
                <w:color w:val="auto"/>
              </w:rPr>
            </w:pPr>
            <w:r w:rsidRPr="00FC5848">
              <w:rPr>
                <w:rFonts w:ascii="Times New Roman" w:hAnsi="Times New Roman"/>
                <w:color w:val="auto"/>
              </w:rPr>
              <w:lastRenderedPageBreak/>
              <w:t>Locuințe expuse</w:t>
            </w:r>
          </w:p>
        </w:tc>
        <w:tc>
          <w:tcPr>
            <w:tcW w:w="1417" w:type="dxa"/>
            <w:shd w:val="clear" w:color="auto" w:fill="auto"/>
            <w:noWrap/>
            <w:tcMar>
              <w:top w:w="15" w:type="dxa"/>
              <w:left w:w="15" w:type="dxa"/>
              <w:bottom w:w="0" w:type="dxa"/>
              <w:right w:w="15" w:type="dxa"/>
            </w:tcMar>
            <w:vAlign w:val="center"/>
            <w:hideMark/>
          </w:tcPr>
          <w:p w14:paraId="5982FF96" w14:textId="12241FEF" w:rsidR="00224DCF" w:rsidRPr="00FC5848" w:rsidRDefault="00224DCF" w:rsidP="00224DCF">
            <w:pPr>
              <w:pStyle w:val="texttabel"/>
              <w:rPr>
                <w:rFonts w:ascii="Times New Roman" w:hAnsi="Times New Roman"/>
                <w:color w:val="auto"/>
              </w:rPr>
            </w:pPr>
            <w:r w:rsidRPr="00FC5848">
              <w:rPr>
                <w:rFonts w:cs="Calibri"/>
                <w:color w:val="auto"/>
                <w:sz w:val="20"/>
                <w:szCs w:val="20"/>
              </w:rPr>
              <w:t>51</w:t>
            </w:r>
          </w:p>
        </w:tc>
        <w:tc>
          <w:tcPr>
            <w:tcW w:w="1418" w:type="dxa"/>
            <w:shd w:val="clear" w:color="auto" w:fill="auto"/>
            <w:noWrap/>
            <w:tcMar>
              <w:top w:w="15" w:type="dxa"/>
              <w:left w:w="15" w:type="dxa"/>
              <w:bottom w:w="0" w:type="dxa"/>
              <w:right w:w="15" w:type="dxa"/>
            </w:tcMar>
            <w:vAlign w:val="center"/>
            <w:hideMark/>
          </w:tcPr>
          <w:p w14:paraId="11940CFD" w14:textId="384DB521" w:rsidR="00224DCF" w:rsidRPr="00FC5848" w:rsidRDefault="00224DCF" w:rsidP="00224DCF">
            <w:pPr>
              <w:pStyle w:val="texttabel"/>
              <w:rPr>
                <w:rFonts w:ascii="Times New Roman" w:hAnsi="Times New Roman"/>
                <w:color w:val="auto"/>
              </w:rPr>
            </w:pPr>
            <w:r w:rsidRPr="00FC5848">
              <w:rPr>
                <w:rFonts w:cs="Calibri"/>
                <w:color w:val="auto"/>
                <w:sz w:val="20"/>
                <w:szCs w:val="20"/>
              </w:rPr>
              <w:t>43</w:t>
            </w:r>
          </w:p>
        </w:tc>
        <w:tc>
          <w:tcPr>
            <w:tcW w:w="1417" w:type="dxa"/>
            <w:shd w:val="clear" w:color="auto" w:fill="auto"/>
            <w:noWrap/>
            <w:tcMar>
              <w:top w:w="15" w:type="dxa"/>
              <w:left w:w="15" w:type="dxa"/>
              <w:bottom w:w="0" w:type="dxa"/>
              <w:right w:w="15" w:type="dxa"/>
            </w:tcMar>
            <w:vAlign w:val="center"/>
            <w:hideMark/>
          </w:tcPr>
          <w:p w14:paraId="77C3042C" w14:textId="33863165" w:rsidR="00224DCF" w:rsidRPr="00FC5848" w:rsidRDefault="00224DCF" w:rsidP="00224DCF">
            <w:pPr>
              <w:pStyle w:val="texttabel"/>
              <w:rPr>
                <w:rFonts w:ascii="Times New Roman" w:hAnsi="Times New Roman"/>
                <w:color w:val="auto"/>
              </w:rPr>
            </w:pPr>
            <w:r w:rsidRPr="00FC5848">
              <w:rPr>
                <w:rFonts w:cs="Calibri"/>
                <w:color w:val="auto"/>
                <w:sz w:val="20"/>
                <w:szCs w:val="20"/>
              </w:rPr>
              <w:t>23</w:t>
            </w:r>
          </w:p>
        </w:tc>
        <w:tc>
          <w:tcPr>
            <w:tcW w:w="1418" w:type="dxa"/>
            <w:shd w:val="clear" w:color="auto" w:fill="auto"/>
            <w:noWrap/>
            <w:tcMar>
              <w:top w:w="15" w:type="dxa"/>
              <w:left w:w="15" w:type="dxa"/>
              <w:bottom w:w="0" w:type="dxa"/>
              <w:right w:w="15" w:type="dxa"/>
            </w:tcMar>
            <w:vAlign w:val="center"/>
            <w:hideMark/>
          </w:tcPr>
          <w:p w14:paraId="0F840A04" w14:textId="30BEBDC5" w:rsidR="00224DCF" w:rsidRPr="00FC5848" w:rsidRDefault="00224DCF" w:rsidP="00224DCF">
            <w:pPr>
              <w:pStyle w:val="texttabel"/>
              <w:rPr>
                <w:rFonts w:ascii="Times New Roman" w:hAnsi="Times New Roman"/>
                <w:color w:val="auto"/>
              </w:rPr>
            </w:pPr>
            <w:r w:rsidRPr="00FC5848">
              <w:rPr>
                <w:rFonts w:cs="Calibri"/>
                <w:color w:val="auto"/>
                <w:sz w:val="20"/>
                <w:szCs w:val="20"/>
              </w:rPr>
              <w:t>2</w:t>
            </w:r>
          </w:p>
        </w:tc>
        <w:tc>
          <w:tcPr>
            <w:tcW w:w="1468" w:type="dxa"/>
            <w:shd w:val="clear" w:color="auto" w:fill="auto"/>
            <w:noWrap/>
            <w:tcMar>
              <w:top w:w="15" w:type="dxa"/>
              <w:left w:w="15" w:type="dxa"/>
              <w:bottom w:w="0" w:type="dxa"/>
              <w:right w:w="15" w:type="dxa"/>
            </w:tcMar>
            <w:vAlign w:val="center"/>
            <w:hideMark/>
          </w:tcPr>
          <w:p w14:paraId="578102DC" w14:textId="5C42A255" w:rsidR="00224DCF" w:rsidRPr="00FC5848" w:rsidRDefault="00224DCF" w:rsidP="00224DCF">
            <w:pPr>
              <w:pStyle w:val="texttabel"/>
              <w:rPr>
                <w:rFonts w:ascii="Times New Roman" w:hAnsi="Times New Roman"/>
                <w:color w:val="auto"/>
              </w:rPr>
            </w:pPr>
            <w:r w:rsidRPr="00FC5848">
              <w:rPr>
                <w:rFonts w:cs="Calibri"/>
                <w:color w:val="auto"/>
                <w:sz w:val="20"/>
                <w:szCs w:val="20"/>
              </w:rPr>
              <w:t>0</w:t>
            </w:r>
          </w:p>
        </w:tc>
      </w:tr>
      <w:tr w:rsidR="00E720C0" w:rsidRPr="00FC5848" w14:paraId="72FE9E53" w14:textId="77777777" w:rsidTr="00787B76">
        <w:trPr>
          <w:trHeight w:val="320"/>
        </w:trPr>
        <w:tc>
          <w:tcPr>
            <w:tcW w:w="2542" w:type="dxa"/>
            <w:shd w:val="clear" w:color="auto" w:fill="auto"/>
            <w:tcMar>
              <w:top w:w="15" w:type="dxa"/>
              <w:left w:w="15" w:type="dxa"/>
              <w:bottom w:w="0" w:type="dxa"/>
              <w:right w:w="15" w:type="dxa"/>
            </w:tcMar>
            <w:vAlign w:val="center"/>
            <w:hideMark/>
          </w:tcPr>
          <w:p w14:paraId="3931E2A8" w14:textId="77777777" w:rsidR="007455B8" w:rsidRPr="00FC5848" w:rsidRDefault="007455B8" w:rsidP="007455B8">
            <w:pPr>
              <w:pStyle w:val="texttabel"/>
              <w:rPr>
                <w:rFonts w:ascii="Times New Roman" w:hAnsi="Times New Roman"/>
                <w:b/>
                <w:bCs w:val="0"/>
                <w:i/>
                <w:iCs/>
                <w:color w:val="auto"/>
              </w:rPr>
            </w:pPr>
            <w:r w:rsidRPr="00FC5848">
              <w:rPr>
                <w:rFonts w:ascii="Times New Roman" w:hAnsi="Times New Roman"/>
                <w:color w:val="auto"/>
              </w:rPr>
              <w:t>Spitale expuse</w:t>
            </w:r>
          </w:p>
        </w:tc>
        <w:tc>
          <w:tcPr>
            <w:tcW w:w="1417" w:type="dxa"/>
            <w:shd w:val="clear" w:color="auto" w:fill="auto"/>
            <w:noWrap/>
            <w:tcMar>
              <w:top w:w="15" w:type="dxa"/>
              <w:left w:w="15" w:type="dxa"/>
              <w:bottom w:w="0" w:type="dxa"/>
              <w:right w:w="15" w:type="dxa"/>
            </w:tcMar>
            <w:vAlign w:val="center"/>
            <w:hideMark/>
          </w:tcPr>
          <w:p w14:paraId="49D12C2F" w14:textId="408E8499" w:rsidR="007455B8" w:rsidRPr="00FC5848" w:rsidRDefault="007455B8" w:rsidP="007455B8">
            <w:pPr>
              <w:pStyle w:val="texttabel"/>
              <w:rPr>
                <w:rFonts w:ascii="Times New Roman" w:hAnsi="Times New Roman"/>
                <w:color w:val="auto"/>
              </w:rPr>
            </w:pPr>
            <w:r w:rsidRPr="00FC5848">
              <w:rPr>
                <w:rFonts w:cs="Calibri"/>
                <w:color w:val="auto"/>
                <w:sz w:val="20"/>
                <w:szCs w:val="20"/>
              </w:rPr>
              <w:t>0</w:t>
            </w:r>
          </w:p>
        </w:tc>
        <w:tc>
          <w:tcPr>
            <w:tcW w:w="1418" w:type="dxa"/>
            <w:shd w:val="clear" w:color="auto" w:fill="auto"/>
            <w:noWrap/>
            <w:tcMar>
              <w:top w:w="15" w:type="dxa"/>
              <w:left w:w="15" w:type="dxa"/>
              <w:bottom w:w="0" w:type="dxa"/>
              <w:right w:w="15" w:type="dxa"/>
            </w:tcMar>
            <w:vAlign w:val="center"/>
            <w:hideMark/>
          </w:tcPr>
          <w:p w14:paraId="7898E927" w14:textId="2B02A445" w:rsidR="007455B8" w:rsidRPr="00FC5848" w:rsidRDefault="007455B8" w:rsidP="007455B8">
            <w:pPr>
              <w:pStyle w:val="texttabel"/>
              <w:rPr>
                <w:rFonts w:ascii="Times New Roman" w:hAnsi="Times New Roman"/>
                <w:color w:val="auto"/>
              </w:rPr>
            </w:pPr>
            <w:r w:rsidRPr="00FC5848">
              <w:rPr>
                <w:rFonts w:cs="Calibri"/>
                <w:color w:val="auto"/>
                <w:sz w:val="20"/>
                <w:szCs w:val="20"/>
              </w:rPr>
              <w:t>0</w:t>
            </w:r>
          </w:p>
        </w:tc>
        <w:tc>
          <w:tcPr>
            <w:tcW w:w="1417" w:type="dxa"/>
            <w:shd w:val="clear" w:color="auto" w:fill="auto"/>
            <w:noWrap/>
            <w:tcMar>
              <w:top w:w="15" w:type="dxa"/>
              <w:left w:w="15" w:type="dxa"/>
              <w:bottom w:w="0" w:type="dxa"/>
              <w:right w:w="15" w:type="dxa"/>
            </w:tcMar>
            <w:vAlign w:val="center"/>
            <w:hideMark/>
          </w:tcPr>
          <w:p w14:paraId="1D357475" w14:textId="73FA76F5" w:rsidR="007455B8" w:rsidRPr="00FC5848" w:rsidRDefault="007455B8" w:rsidP="007455B8">
            <w:pPr>
              <w:pStyle w:val="texttabel"/>
              <w:rPr>
                <w:rFonts w:ascii="Times New Roman" w:hAnsi="Times New Roman"/>
                <w:color w:val="auto"/>
              </w:rPr>
            </w:pPr>
            <w:r w:rsidRPr="00FC5848">
              <w:rPr>
                <w:rFonts w:cs="Calibri"/>
                <w:color w:val="auto"/>
                <w:sz w:val="20"/>
                <w:szCs w:val="20"/>
              </w:rPr>
              <w:t>0</w:t>
            </w:r>
          </w:p>
        </w:tc>
        <w:tc>
          <w:tcPr>
            <w:tcW w:w="1418" w:type="dxa"/>
            <w:shd w:val="clear" w:color="auto" w:fill="auto"/>
            <w:noWrap/>
            <w:tcMar>
              <w:top w:w="15" w:type="dxa"/>
              <w:left w:w="15" w:type="dxa"/>
              <w:bottom w:w="0" w:type="dxa"/>
              <w:right w:w="15" w:type="dxa"/>
            </w:tcMar>
            <w:vAlign w:val="center"/>
            <w:hideMark/>
          </w:tcPr>
          <w:p w14:paraId="26C16693" w14:textId="5C754DA4" w:rsidR="007455B8" w:rsidRPr="00FC5848" w:rsidRDefault="007455B8" w:rsidP="007455B8">
            <w:pPr>
              <w:pStyle w:val="texttabel"/>
              <w:rPr>
                <w:rFonts w:ascii="Times New Roman" w:hAnsi="Times New Roman"/>
                <w:color w:val="auto"/>
              </w:rPr>
            </w:pPr>
            <w:r w:rsidRPr="00FC5848">
              <w:rPr>
                <w:rFonts w:cs="Calibri"/>
                <w:color w:val="auto"/>
                <w:sz w:val="20"/>
                <w:szCs w:val="20"/>
              </w:rPr>
              <w:t>0</w:t>
            </w:r>
          </w:p>
        </w:tc>
        <w:tc>
          <w:tcPr>
            <w:tcW w:w="1468" w:type="dxa"/>
            <w:shd w:val="clear" w:color="auto" w:fill="auto"/>
            <w:noWrap/>
            <w:tcMar>
              <w:top w:w="15" w:type="dxa"/>
              <w:left w:w="15" w:type="dxa"/>
              <w:bottom w:w="0" w:type="dxa"/>
              <w:right w:w="15" w:type="dxa"/>
            </w:tcMar>
            <w:vAlign w:val="center"/>
            <w:hideMark/>
          </w:tcPr>
          <w:p w14:paraId="6488E679" w14:textId="2F34163D" w:rsidR="007455B8" w:rsidRPr="00FC5848" w:rsidRDefault="007455B8" w:rsidP="007455B8">
            <w:pPr>
              <w:pStyle w:val="texttabel"/>
              <w:rPr>
                <w:rFonts w:ascii="Times New Roman" w:hAnsi="Times New Roman"/>
                <w:color w:val="auto"/>
              </w:rPr>
            </w:pPr>
            <w:r w:rsidRPr="00FC5848">
              <w:rPr>
                <w:rFonts w:cs="Calibri"/>
                <w:color w:val="auto"/>
                <w:sz w:val="20"/>
                <w:szCs w:val="20"/>
              </w:rPr>
              <w:t>0</w:t>
            </w:r>
          </w:p>
        </w:tc>
      </w:tr>
      <w:tr w:rsidR="00C27F93" w:rsidRPr="00FC5848" w14:paraId="3E1E8412" w14:textId="77777777" w:rsidTr="00787B76">
        <w:trPr>
          <w:trHeight w:val="320"/>
        </w:trPr>
        <w:tc>
          <w:tcPr>
            <w:tcW w:w="2542" w:type="dxa"/>
            <w:shd w:val="clear" w:color="auto" w:fill="auto"/>
            <w:tcMar>
              <w:top w:w="15" w:type="dxa"/>
              <w:left w:w="15" w:type="dxa"/>
              <w:bottom w:w="0" w:type="dxa"/>
              <w:right w:w="15" w:type="dxa"/>
            </w:tcMar>
            <w:vAlign w:val="center"/>
            <w:hideMark/>
          </w:tcPr>
          <w:p w14:paraId="2D0CC559" w14:textId="77777777" w:rsidR="00C27F93" w:rsidRPr="00FC5848" w:rsidRDefault="00C27F93" w:rsidP="00C27F93">
            <w:pPr>
              <w:pStyle w:val="texttabel"/>
              <w:rPr>
                <w:rFonts w:ascii="Times New Roman" w:hAnsi="Times New Roman"/>
                <w:b/>
                <w:bCs w:val="0"/>
                <w:i/>
                <w:iCs/>
                <w:color w:val="auto"/>
              </w:rPr>
            </w:pPr>
            <w:r w:rsidRPr="00FC5848">
              <w:rPr>
                <w:rFonts w:ascii="Times New Roman" w:hAnsi="Times New Roman"/>
                <w:color w:val="auto"/>
              </w:rPr>
              <w:t>Școli expuse</w:t>
            </w:r>
          </w:p>
        </w:tc>
        <w:tc>
          <w:tcPr>
            <w:tcW w:w="1417" w:type="dxa"/>
            <w:shd w:val="clear" w:color="auto" w:fill="auto"/>
            <w:noWrap/>
            <w:tcMar>
              <w:top w:w="15" w:type="dxa"/>
              <w:left w:w="15" w:type="dxa"/>
              <w:bottom w:w="0" w:type="dxa"/>
              <w:right w:w="15" w:type="dxa"/>
            </w:tcMar>
            <w:vAlign w:val="center"/>
            <w:hideMark/>
          </w:tcPr>
          <w:p w14:paraId="5DFBB016" w14:textId="5EC991D1" w:rsidR="00C27F93" w:rsidRPr="00FC5848" w:rsidRDefault="00C27F93" w:rsidP="00C27F93">
            <w:pPr>
              <w:pStyle w:val="texttabel"/>
              <w:rPr>
                <w:rFonts w:ascii="Times New Roman" w:hAnsi="Times New Roman"/>
                <w:color w:val="auto"/>
              </w:rPr>
            </w:pPr>
            <w:r w:rsidRPr="00FC5848">
              <w:rPr>
                <w:rFonts w:cs="Calibri"/>
                <w:color w:val="auto"/>
                <w:sz w:val="20"/>
                <w:szCs w:val="20"/>
              </w:rPr>
              <w:t>0</w:t>
            </w:r>
          </w:p>
        </w:tc>
        <w:tc>
          <w:tcPr>
            <w:tcW w:w="1418" w:type="dxa"/>
            <w:shd w:val="clear" w:color="auto" w:fill="auto"/>
            <w:noWrap/>
            <w:tcMar>
              <w:top w:w="15" w:type="dxa"/>
              <w:left w:w="15" w:type="dxa"/>
              <w:bottom w:w="0" w:type="dxa"/>
              <w:right w:w="15" w:type="dxa"/>
            </w:tcMar>
            <w:vAlign w:val="center"/>
            <w:hideMark/>
          </w:tcPr>
          <w:p w14:paraId="1B9F2425" w14:textId="7831B778" w:rsidR="00C27F93" w:rsidRPr="00FC5848" w:rsidRDefault="00C27F93" w:rsidP="00C27F93">
            <w:pPr>
              <w:pStyle w:val="texttabel"/>
              <w:rPr>
                <w:rFonts w:ascii="Times New Roman" w:hAnsi="Times New Roman"/>
                <w:color w:val="auto"/>
              </w:rPr>
            </w:pPr>
            <w:r w:rsidRPr="00FC5848">
              <w:rPr>
                <w:rFonts w:cs="Calibri"/>
                <w:color w:val="auto"/>
                <w:sz w:val="20"/>
                <w:szCs w:val="20"/>
              </w:rPr>
              <w:t>0</w:t>
            </w:r>
          </w:p>
        </w:tc>
        <w:tc>
          <w:tcPr>
            <w:tcW w:w="1417" w:type="dxa"/>
            <w:shd w:val="clear" w:color="auto" w:fill="auto"/>
            <w:noWrap/>
            <w:tcMar>
              <w:top w:w="15" w:type="dxa"/>
              <w:left w:w="15" w:type="dxa"/>
              <w:bottom w:w="0" w:type="dxa"/>
              <w:right w:w="15" w:type="dxa"/>
            </w:tcMar>
            <w:vAlign w:val="center"/>
            <w:hideMark/>
          </w:tcPr>
          <w:p w14:paraId="433A655A" w14:textId="2A8D44F6" w:rsidR="00C27F93" w:rsidRPr="00FC5848" w:rsidRDefault="00C27F93" w:rsidP="00C27F93">
            <w:pPr>
              <w:pStyle w:val="texttabel"/>
              <w:rPr>
                <w:rFonts w:ascii="Times New Roman" w:hAnsi="Times New Roman"/>
                <w:color w:val="auto"/>
              </w:rPr>
            </w:pPr>
            <w:r w:rsidRPr="00FC5848">
              <w:rPr>
                <w:rFonts w:cs="Calibri"/>
                <w:color w:val="auto"/>
                <w:sz w:val="20"/>
                <w:szCs w:val="20"/>
              </w:rPr>
              <w:t>0</w:t>
            </w:r>
          </w:p>
        </w:tc>
        <w:tc>
          <w:tcPr>
            <w:tcW w:w="1418" w:type="dxa"/>
            <w:shd w:val="clear" w:color="auto" w:fill="auto"/>
            <w:noWrap/>
            <w:tcMar>
              <w:top w:w="15" w:type="dxa"/>
              <w:left w:w="15" w:type="dxa"/>
              <w:bottom w:w="0" w:type="dxa"/>
              <w:right w:w="15" w:type="dxa"/>
            </w:tcMar>
            <w:vAlign w:val="center"/>
            <w:hideMark/>
          </w:tcPr>
          <w:p w14:paraId="324EF33B" w14:textId="4BF9D29C" w:rsidR="00C27F93" w:rsidRPr="00FC5848" w:rsidRDefault="00C27F93" w:rsidP="00C27F93">
            <w:pPr>
              <w:pStyle w:val="texttabel"/>
              <w:rPr>
                <w:rFonts w:ascii="Times New Roman" w:hAnsi="Times New Roman"/>
                <w:color w:val="auto"/>
              </w:rPr>
            </w:pPr>
            <w:r w:rsidRPr="00FC5848">
              <w:rPr>
                <w:rFonts w:cs="Calibri"/>
                <w:color w:val="auto"/>
                <w:sz w:val="20"/>
                <w:szCs w:val="20"/>
              </w:rPr>
              <w:t>0</w:t>
            </w:r>
          </w:p>
        </w:tc>
        <w:tc>
          <w:tcPr>
            <w:tcW w:w="1468" w:type="dxa"/>
            <w:shd w:val="clear" w:color="auto" w:fill="auto"/>
            <w:noWrap/>
            <w:tcMar>
              <w:top w:w="15" w:type="dxa"/>
              <w:left w:w="15" w:type="dxa"/>
              <w:bottom w:w="0" w:type="dxa"/>
              <w:right w:w="15" w:type="dxa"/>
            </w:tcMar>
            <w:vAlign w:val="center"/>
            <w:hideMark/>
          </w:tcPr>
          <w:p w14:paraId="19D5E77E" w14:textId="1C32517B" w:rsidR="00C27F93" w:rsidRPr="00FC5848" w:rsidRDefault="00C27F93" w:rsidP="00C27F93">
            <w:pPr>
              <w:pStyle w:val="texttabel"/>
              <w:rPr>
                <w:rFonts w:ascii="Times New Roman" w:hAnsi="Times New Roman"/>
                <w:color w:val="auto"/>
              </w:rPr>
            </w:pPr>
            <w:r w:rsidRPr="00FC5848">
              <w:rPr>
                <w:rFonts w:cs="Calibri"/>
                <w:color w:val="auto"/>
                <w:sz w:val="20"/>
                <w:szCs w:val="20"/>
              </w:rPr>
              <w:t>0</w:t>
            </w:r>
          </w:p>
        </w:tc>
      </w:tr>
    </w:tbl>
    <w:p w14:paraId="4B300D02" w14:textId="77777777" w:rsidR="00437556" w:rsidRPr="00FC5848" w:rsidRDefault="00437556" w:rsidP="00530577"/>
    <w:p w14:paraId="52D21F3B" w14:textId="2383CE6E" w:rsidR="00C27F93" w:rsidRPr="00FC5848" w:rsidRDefault="00C27F93" w:rsidP="00530577">
      <w:pPr>
        <w:pStyle w:val="Legenda"/>
      </w:pPr>
      <w:bookmarkStart w:id="65" w:name="_Toc178929194"/>
      <w:r w:rsidRPr="00FC5848">
        <w:t xml:space="preserve">Tabel </w:t>
      </w:r>
      <w:r w:rsidR="007122D2" w:rsidRPr="00FC5848">
        <w:t>18</w:t>
      </w:r>
      <w:r w:rsidRPr="00FC5848">
        <w:t xml:space="preserve">. Expunerea populației, locuințelor și clădirilor cu destinația educație sau sănătate la zgomotul produs de </w:t>
      </w:r>
      <w:r w:rsidRPr="00FC5848">
        <w:rPr>
          <w:rFonts w:cstheme="minorHAnsi"/>
          <w:szCs w:val="16"/>
        </w:rPr>
        <w:t>DN65</w:t>
      </w:r>
      <w:bookmarkEnd w:id="65"/>
    </w:p>
    <w:tbl>
      <w:tblPr>
        <w:tblW w:w="96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542"/>
        <w:gridCol w:w="1417"/>
        <w:gridCol w:w="1418"/>
        <w:gridCol w:w="1417"/>
        <w:gridCol w:w="1418"/>
        <w:gridCol w:w="1468"/>
      </w:tblGrid>
      <w:tr w:rsidR="00E720C0" w:rsidRPr="00FC5848" w14:paraId="172671F1" w14:textId="77777777" w:rsidTr="00787B76">
        <w:trPr>
          <w:trHeight w:val="320"/>
        </w:trPr>
        <w:tc>
          <w:tcPr>
            <w:tcW w:w="2542" w:type="dxa"/>
            <w:shd w:val="clear" w:color="auto" w:fill="auto"/>
            <w:tcMar>
              <w:top w:w="15" w:type="dxa"/>
              <w:left w:w="15" w:type="dxa"/>
              <w:bottom w:w="0" w:type="dxa"/>
              <w:right w:w="15" w:type="dxa"/>
            </w:tcMar>
            <w:vAlign w:val="center"/>
            <w:hideMark/>
          </w:tcPr>
          <w:p w14:paraId="6204EBF4" w14:textId="77777777" w:rsidR="00C27F93" w:rsidRPr="00FC5848" w:rsidRDefault="00C27F93" w:rsidP="00787B76">
            <w:pPr>
              <w:pStyle w:val="texttabel"/>
              <w:rPr>
                <w:rFonts w:ascii="Times New Roman" w:hAnsi="Times New Roman"/>
                <w:color w:val="auto"/>
              </w:rPr>
            </w:pPr>
            <w:r w:rsidRPr="00FC5848">
              <w:rPr>
                <w:rFonts w:ascii="Times New Roman" w:hAnsi="Times New Roman"/>
                <w:color w:val="auto"/>
              </w:rPr>
              <w:t>Nivel zgomot</w:t>
            </w:r>
          </w:p>
        </w:tc>
        <w:tc>
          <w:tcPr>
            <w:tcW w:w="1417" w:type="dxa"/>
            <w:shd w:val="clear" w:color="auto" w:fill="auto"/>
            <w:tcMar>
              <w:top w:w="15" w:type="dxa"/>
              <w:left w:w="15" w:type="dxa"/>
              <w:bottom w:w="0" w:type="dxa"/>
              <w:right w:w="15" w:type="dxa"/>
            </w:tcMar>
            <w:vAlign w:val="center"/>
            <w:hideMark/>
          </w:tcPr>
          <w:p w14:paraId="71DCE174" w14:textId="77777777" w:rsidR="00C27F93" w:rsidRPr="00FC5848" w:rsidRDefault="00C27F93" w:rsidP="00787B76">
            <w:pPr>
              <w:pStyle w:val="texttabel"/>
              <w:rPr>
                <w:rFonts w:ascii="Times New Roman" w:hAnsi="Times New Roman"/>
                <w:color w:val="auto"/>
              </w:rPr>
            </w:pPr>
            <w:proofErr w:type="spellStart"/>
            <w:r w:rsidRPr="00FC5848">
              <w:rPr>
                <w:rFonts w:ascii="Times New Roman" w:hAnsi="Times New Roman"/>
                <w:color w:val="auto"/>
              </w:rPr>
              <w:t>Lzsn</w:t>
            </w:r>
            <w:proofErr w:type="spellEnd"/>
            <w:r w:rsidRPr="00FC5848">
              <w:rPr>
                <w:rFonts w:ascii="Times New Roman" w:hAnsi="Times New Roman"/>
                <w:color w:val="auto"/>
              </w:rPr>
              <w:t xml:space="preserve"> 55-59</w:t>
            </w:r>
          </w:p>
        </w:tc>
        <w:tc>
          <w:tcPr>
            <w:tcW w:w="1418" w:type="dxa"/>
            <w:shd w:val="clear" w:color="auto" w:fill="auto"/>
            <w:tcMar>
              <w:top w:w="15" w:type="dxa"/>
              <w:left w:w="15" w:type="dxa"/>
              <w:bottom w:w="0" w:type="dxa"/>
              <w:right w:w="15" w:type="dxa"/>
            </w:tcMar>
            <w:vAlign w:val="center"/>
            <w:hideMark/>
          </w:tcPr>
          <w:p w14:paraId="41C21BF9" w14:textId="77777777" w:rsidR="00C27F93" w:rsidRPr="00FC5848" w:rsidRDefault="00C27F93" w:rsidP="00787B76">
            <w:pPr>
              <w:pStyle w:val="texttabel"/>
              <w:rPr>
                <w:rFonts w:ascii="Times New Roman" w:hAnsi="Times New Roman"/>
                <w:color w:val="auto"/>
              </w:rPr>
            </w:pPr>
            <w:proofErr w:type="spellStart"/>
            <w:r w:rsidRPr="00FC5848">
              <w:rPr>
                <w:rFonts w:ascii="Times New Roman" w:hAnsi="Times New Roman"/>
                <w:color w:val="auto"/>
              </w:rPr>
              <w:t>Lzsn</w:t>
            </w:r>
            <w:proofErr w:type="spellEnd"/>
            <w:r w:rsidRPr="00FC5848">
              <w:rPr>
                <w:rFonts w:ascii="Times New Roman" w:hAnsi="Times New Roman"/>
                <w:color w:val="auto"/>
              </w:rPr>
              <w:t xml:space="preserve"> 60-64</w:t>
            </w:r>
          </w:p>
        </w:tc>
        <w:tc>
          <w:tcPr>
            <w:tcW w:w="1417" w:type="dxa"/>
            <w:shd w:val="clear" w:color="auto" w:fill="auto"/>
            <w:noWrap/>
            <w:tcMar>
              <w:top w:w="15" w:type="dxa"/>
              <w:left w:w="15" w:type="dxa"/>
              <w:bottom w:w="0" w:type="dxa"/>
              <w:right w:w="15" w:type="dxa"/>
            </w:tcMar>
            <w:vAlign w:val="bottom"/>
            <w:hideMark/>
          </w:tcPr>
          <w:p w14:paraId="4EB7EA76" w14:textId="77777777" w:rsidR="00C27F93" w:rsidRPr="00FC5848" w:rsidRDefault="00C27F93" w:rsidP="00787B76">
            <w:pPr>
              <w:pStyle w:val="texttabel"/>
              <w:rPr>
                <w:rFonts w:ascii="Times New Roman" w:hAnsi="Times New Roman"/>
                <w:color w:val="auto"/>
              </w:rPr>
            </w:pPr>
            <w:proofErr w:type="spellStart"/>
            <w:r w:rsidRPr="00FC5848">
              <w:rPr>
                <w:rFonts w:ascii="Times New Roman" w:hAnsi="Times New Roman"/>
                <w:color w:val="auto"/>
              </w:rPr>
              <w:t>Lzsn</w:t>
            </w:r>
            <w:proofErr w:type="spellEnd"/>
            <w:r w:rsidRPr="00FC5848">
              <w:rPr>
                <w:rFonts w:ascii="Times New Roman" w:hAnsi="Times New Roman"/>
                <w:color w:val="auto"/>
              </w:rPr>
              <w:t xml:space="preserve"> 65-69</w:t>
            </w:r>
          </w:p>
        </w:tc>
        <w:tc>
          <w:tcPr>
            <w:tcW w:w="1418" w:type="dxa"/>
            <w:shd w:val="clear" w:color="auto" w:fill="auto"/>
            <w:noWrap/>
            <w:tcMar>
              <w:top w:w="15" w:type="dxa"/>
              <w:left w:w="15" w:type="dxa"/>
              <w:bottom w:w="0" w:type="dxa"/>
              <w:right w:w="15" w:type="dxa"/>
            </w:tcMar>
            <w:vAlign w:val="bottom"/>
            <w:hideMark/>
          </w:tcPr>
          <w:p w14:paraId="00AA83E4" w14:textId="77777777" w:rsidR="00C27F93" w:rsidRPr="00FC5848" w:rsidRDefault="00C27F93" w:rsidP="00787B76">
            <w:pPr>
              <w:pStyle w:val="texttabel"/>
              <w:rPr>
                <w:rFonts w:ascii="Times New Roman" w:hAnsi="Times New Roman"/>
                <w:color w:val="auto"/>
              </w:rPr>
            </w:pPr>
            <w:proofErr w:type="spellStart"/>
            <w:r w:rsidRPr="00FC5848">
              <w:rPr>
                <w:rFonts w:ascii="Times New Roman" w:hAnsi="Times New Roman"/>
                <w:color w:val="auto"/>
              </w:rPr>
              <w:t>Lzsn</w:t>
            </w:r>
            <w:proofErr w:type="spellEnd"/>
            <w:r w:rsidRPr="00FC5848">
              <w:rPr>
                <w:rFonts w:ascii="Times New Roman" w:hAnsi="Times New Roman"/>
                <w:color w:val="auto"/>
              </w:rPr>
              <w:t xml:space="preserve"> 70-74</w:t>
            </w:r>
          </w:p>
        </w:tc>
        <w:tc>
          <w:tcPr>
            <w:tcW w:w="1468" w:type="dxa"/>
            <w:shd w:val="clear" w:color="auto" w:fill="auto"/>
            <w:noWrap/>
            <w:tcMar>
              <w:top w:w="15" w:type="dxa"/>
              <w:left w:w="15" w:type="dxa"/>
              <w:bottom w:w="0" w:type="dxa"/>
              <w:right w:w="15" w:type="dxa"/>
            </w:tcMar>
            <w:vAlign w:val="bottom"/>
            <w:hideMark/>
          </w:tcPr>
          <w:p w14:paraId="28927F32" w14:textId="77777777" w:rsidR="00C27F93" w:rsidRPr="00FC5848" w:rsidRDefault="00C27F93" w:rsidP="00787B76">
            <w:pPr>
              <w:pStyle w:val="texttabel"/>
              <w:rPr>
                <w:rFonts w:ascii="Times New Roman" w:hAnsi="Times New Roman"/>
                <w:color w:val="auto"/>
              </w:rPr>
            </w:pPr>
            <w:proofErr w:type="spellStart"/>
            <w:r w:rsidRPr="00FC5848">
              <w:rPr>
                <w:rFonts w:ascii="Times New Roman" w:hAnsi="Times New Roman"/>
                <w:color w:val="auto"/>
              </w:rPr>
              <w:t>Lzsn</w:t>
            </w:r>
            <w:proofErr w:type="spellEnd"/>
            <w:r w:rsidRPr="00FC5848">
              <w:rPr>
                <w:rFonts w:ascii="Times New Roman" w:hAnsi="Times New Roman"/>
                <w:color w:val="auto"/>
              </w:rPr>
              <w:t xml:space="preserve"> peste 75</w:t>
            </w:r>
          </w:p>
        </w:tc>
      </w:tr>
      <w:tr w:rsidR="00E720C0" w:rsidRPr="00FC5848" w14:paraId="1F667B30" w14:textId="77777777" w:rsidTr="00787B76">
        <w:trPr>
          <w:trHeight w:val="320"/>
        </w:trPr>
        <w:tc>
          <w:tcPr>
            <w:tcW w:w="2542" w:type="dxa"/>
            <w:shd w:val="clear" w:color="auto" w:fill="auto"/>
            <w:tcMar>
              <w:top w:w="15" w:type="dxa"/>
              <w:left w:w="15" w:type="dxa"/>
              <w:bottom w:w="0" w:type="dxa"/>
              <w:right w:w="15" w:type="dxa"/>
            </w:tcMar>
            <w:vAlign w:val="center"/>
            <w:hideMark/>
          </w:tcPr>
          <w:p w14:paraId="38EDE230" w14:textId="77777777" w:rsidR="00B82F3B" w:rsidRPr="00FC5848" w:rsidRDefault="00B82F3B" w:rsidP="00B82F3B">
            <w:pPr>
              <w:pStyle w:val="texttabel"/>
              <w:rPr>
                <w:rFonts w:ascii="Times New Roman" w:hAnsi="Times New Roman"/>
                <w:color w:val="auto"/>
              </w:rPr>
            </w:pPr>
            <w:r w:rsidRPr="00FC5848">
              <w:rPr>
                <w:rFonts w:ascii="Times New Roman" w:hAnsi="Times New Roman"/>
                <w:color w:val="auto"/>
              </w:rPr>
              <w:t>Expunere populație</w:t>
            </w:r>
          </w:p>
        </w:tc>
        <w:tc>
          <w:tcPr>
            <w:tcW w:w="1417" w:type="dxa"/>
            <w:shd w:val="clear" w:color="auto" w:fill="auto"/>
            <w:noWrap/>
            <w:tcMar>
              <w:top w:w="15" w:type="dxa"/>
              <w:left w:w="15" w:type="dxa"/>
              <w:bottom w:w="0" w:type="dxa"/>
              <w:right w:w="15" w:type="dxa"/>
            </w:tcMar>
            <w:vAlign w:val="center"/>
            <w:hideMark/>
          </w:tcPr>
          <w:p w14:paraId="190B0D0A" w14:textId="4BD4EB38" w:rsidR="00B82F3B" w:rsidRPr="00FC5848" w:rsidRDefault="00B82F3B" w:rsidP="00B82F3B">
            <w:pPr>
              <w:pStyle w:val="texttabel"/>
              <w:rPr>
                <w:rFonts w:ascii="Times New Roman" w:hAnsi="Times New Roman"/>
                <w:color w:val="auto"/>
              </w:rPr>
            </w:pPr>
            <w:r w:rsidRPr="00FC5848">
              <w:rPr>
                <w:rFonts w:cs="Calibri"/>
                <w:color w:val="auto"/>
                <w:sz w:val="20"/>
                <w:szCs w:val="20"/>
              </w:rPr>
              <w:t>275</w:t>
            </w:r>
          </w:p>
        </w:tc>
        <w:tc>
          <w:tcPr>
            <w:tcW w:w="1418" w:type="dxa"/>
            <w:shd w:val="clear" w:color="auto" w:fill="auto"/>
            <w:noWrap/>
            <w:tcMar>
              <w:top w:w="15" w:type="dxa"/>
              <w:left w:w="15" w:type="dxa"/>
              <w:bottom w:w="0" w:type="dxa"/>
              <w:right w:w="15" w:type="dxa"/>
            </w:tcMar>
            <w:vAlign w:val="center"/>
            <w:hideMark/>
          </w:tcPr>
          <w:p w14:paraId="58000057" w14:textId="2BA7AEDB" w:rsidR="00B82F3B" w:rsidRPr="00FC5848" w:rsidRDefault="00B82F3B" w:rsidP="00B82F3B">
            <w:pPr>
              <w:pStyle w:val="texttabel"/>
              <w:rPr>
                <w:rFonts w:ascii="Times New Roman" w:hAnsi="Times New Roman"/>
                <w:color w:val="auto"/>
              </w:rPr>
            </w:pPr>
            <w:r w:rsidRPr="00FC5848">
              <w:rPr>
                <w:rFonts w:cs="Calibri"/>
                <w:color w:val="auto"/>
                <w:sz w:val="20"/>
                <w:szCs w:val="20"/>
              </w:rPr>
              <w:t>394</w:t>
            </w:r>
          </w:p>
        </w:tc>
        <w:tc>
          <w:tcPr>
            <w:tcW w:w="1417" w:type="dxa"/>
            <w:shd w:val="clear" w:color="auto" w:fill="auto"/>
            <w:noWrap/>
            <w:tcMar>
              <w:top w:w="15" w:type="dxa"/>
              <w:left w:w="15" w:type="dxa"/>
              <w:bottom w:w="0" w:type="dxa"/>
              <w:right w:w="15" w:type="dxa"/>
            </w:tcMar>
            <w:vAlign w:val="center"/>
            <w:hideMark/>
          </w:tcPr>
          <w:p w14:paraId="1319DCEE" w14:textId="260D7969" w:rsidR="00B82F3B" w:rsidRPr="00FC5848" w:rsidRDefault="00B82F3B" w:rsidP="00B82F3B">
            <w:pPr>
              <w:pStyle w:val="texttabel"/>
              <w:rPr>
                <w:rFonts w:ascii="Times New Roman" w:hAnsi="Times New Roman"/>
                <w:color w:val="auto"/>
              </w:rPr>
            </w:pPr>
            <w:r w:rsidRPr="00FC5848">
              <w:rPr>
                <w:rFonts w:cs="Calibri"/>
                <w:color w:val="auto"/>
                <w:sz w:val="20"/>
                <w:szCs w:val="20"/>
              </w:rPr>
              <w:t>194</w:t>
            </w:r>
          </w:p>
        </w:tc>
        <w:tc>
          <w:tcPr>
            <w:tcW w:w="1418" w:type="dxa"/>
            <w:shd w:val="clear" w:color="auto" w:fill="auto"/>
            <w:noWrap/>
            <w:tcMar>
              <w:top w:w="15" w:type="dxa"/>
              <w:left w:w="15" w:type="dxa"/>
              <w:bottom w:w="0" w:type="dxa"/>
              <w:right w:w="15" w:type="dxa"/>
            </w:tcMar>
            <w:vAlign w:val="center"/>
            <w:hideMark/>
          </w:tcPr>
          <w:p w14:paraId="623D4956" w14:textId="49123FF5" w:rsidR="00B82F3B" w:rsidRPr="00FC5848" w:rsidRDefault="00B82F3B" w:rsidP="00B82F3B">
            <w:pPr>
              <w:pStyle w:val="texttabel"/>
              <w:rPr>
                <w:rFonts w:ascii="Times New Roman" w:hAnsi="Times New Roman"/>
                <w:color w:val="auto"/>
              </w:rPr>
            </w:pPr>
            <w:r w:rsidRPr="00FC5848">
              <w:rPr>
                <w:rFonts w:cs="Calibri"/>
                <w:color w:val="auto"/>
                <w:sz w:val="20"/>
                <w:szCs w:val="20"/>
              </w:rPr>
              <w:t>16</w:t>
            </w:r>
          </w:p>
        </w:tc>
        <w:tc>
          <w:tcPr>
            <w:tcW w:w="1468" w:type="dxa"/>
            <w:shd w:val="clear" w:color="auto" w:fill="auto"/>
            <w:noWrap/>
            <w:tcMar>
              <w:top w:w="15" w:type="dxa"/>
              <w:left w:w="15" w:type="dxa"/>
              <w:bottom w:w="0" w:type="dxa"/>
              <w:right w:w="15" w:type="dxa"/>
            </w:tcMar>
            <w:vAlign w:val="center"/>
            <w:hideMark/>
          </w:tcPr>
          <w:p w14:paraId="64334EE4" w14:textId="2F680286" w:rsidR="00B82F3B" w:rsidRPr="00FC5848" w:rsidRDefault="00B82F3B" w:rsidP="00B82F3B">
            <w:pPr>
              <w:pStyle w:val="texttabel"/>
              <w:rPr>
                <w:rFonts w:ascii="Times New Roman" w:hAnsi="Times New Roman"/>
                <w:color w:val="auto"/>
              </w:rPr>
            </w:pPr>
            <w:r w:rsidRPr="00FC5848">
              <w:rPr>
                <w:rFonts w:cs="Calibri"/>
                <w:color w:val="auto"/>
                <w:sz w:val="20"/>
                <w:szCs w:val="20"/>
              </w:rPr>
              <w:t>0</w:t>
            </w:r>
          </w:p>
        </w:tc>
      </w:tr>
      <w:tr w:rsidR="00E720C0" w:rsidRPr="00FC5848" w14:paraId="7C638B0F" w14:textId="77777777" w:rsidTr="00787B76">
        <w:trPr>
          <w:trHeight w:val="320"/>
        </w:trPr>
        <w:tc>
          <w:tcPr>
            <w:tcW w:w="2542" w:type="dxa"/>
            <w:shd w:val="clear" w:color="auto" w:fill="auto"/>
            <w:tcMar>
              <w:top w:w="15" w:type="dxa"/>
              <w:left w:w="15" w:type="dxa"/>
              <w:bottom w:w="0" w:type="dxa"/>
              <w:right w:w="15" w:type="dxa"/>
            </w:tcMar>
            <w:vAlign w:val="center"/>
            <w:hideMark/>
          </w:tcPr>
          <w:p w14:paraId="3990ABAB" w14:textId="77777777" w:rsidR="00EC5BBF" w:rsidRPr="00FC5848" w:rsidRDefault="00EC5BBF" w:rsidP="00EC5BBF">
            <w:pPr>
              <w:pStyle w:val="texttabel"/>
              <w:rPr>
                <w:rFonts w:ascii="Times New Roman" w:hAnsi="Times New Roman"/>
                <w:color w:val="auto"/>
              </w:rPr>
            </w:pPr>
            <w:r w:rsidRPr="00FC5848">
              <w:rPr>
                <w:rFonts w:ascii="Times New Roman" w:hAnsi="Times New Roman"/>
                <w:color w:val="auto"/>
              </w:rPr>
              <w:t>Aria expusă</w:t>
            </w:r>
          </w:p>
        </w:tc>
        <w:tc>
          <w:tcPr>
            <w:tcW w:w="1417" w:type="dxa"/>
            <w:shd w:val="clear" w:color="auto" w:fill="auto"/>
            <w:tcMar>
              <w:top w:w="15" w:type="dxa"/>
              <w:left w:w="15" w:type="dxa"/>
              <w:bottom w:w="0" w:type="dxa"/>
              <w:right w:w="15" w:type="dxa"/>
            </w:tcMar>
            <w:vAlign w:val="center"/>
            <w:hideMark/>
          </w:tcPr>
          <w:p w14:paraId="7E1680AE" w14:textId="7C9F8E4A" w:rsidR="00EC5BBF" w:rsidRPr="00FC5848" w:rsidRDefault="00EC5BBF" w:rsidP="00EC5BBF">
            <w:pPr>
              <w:pStyle w:val="texttabel"/>
              <w:rPr>
                <w:rFonts w:ascii="Times New Roman" w:hAnsi="Times New Roman"/>
                <w:color w:val="auto"/>
              </w:rPr>
            </w:pPr>
            <w:r w:rsidRPr="00FC5848">
              <w:rPr>
                <w:rFonts w:cs="Calibri"/>
                <w:color w:val="auto"/>
                <w:sz w:val="20"/>
                <w:szCs w:val="20"/>
              </w:rPr>
              <w:t>141.631</w:t>
            </w:r>
          </w:p>
        </w:tc>
        <w:tc>
          <w:tcPr>
            <w:tcW w:w="1418" w:type="dxa"/>
            <w:shd w:val="clear" w:color="auto" w:fill="auto"/>
            <w:tcMar>
              <w:top w:w="15" w:type="dxa"/>
              <w:left w:w="15" w:type="dxa"/>
              <w:bottom w:w="0" w:type="dxa"/>
              <w:right w:w="15" w:type="dxa"/>
            </w:tcMar>
            <w:vAlign w:val="center"/>
            <w:hideMark/>
          </w:tcPr>
          <w:p w14:paraId="405390F1" w14:textId="1B968AEB" w:rsidR="00EC5BBF" w:rsidRPr="00FC5848" w:rsidRDefault="00EC5BBF" w:rsidP="00EC5BBF">
            <w:pPr>
              <w:pStyle w:val="texttabel"/>
              <w:rPr>
                <w:rFonts w:ascii="Times New Roman" w:hAnsi="Times New Roman"/>
                <w:color w:val="auto"/>
              </w:rPr>
            </w:pPr>
            <w:r w:rsidRPr="00FC5848">
              <w:rPr>
                <w:rFonts w:cs="Calibri"/>
                <w:color w:val="auto"/>
                <w:sz w:val="20"/>
                <w:szCs w:val="20"/>
              </w:rPr>
              <w:t>117.717</w:t>
            </w:r>
          </w:p>
        </w:tc>
        <w:tc>
          <w:tcPr>
            <w:tcW w:w="1417" w:type="dxa"/>
            <w:shd w:val="clear" w:color="auto" w:fill="auto"/>
            <w:tcMar>
              <w:top w:w="15" w:type="dxa"/>
              <w:left w:w="15" w:type="dxa"/>
              <w:bottom w:w="0" w:type="dxa"/>
              <w:right w:w="15" w:type="dxa"/>
            </w:tcMar>
            <w:vAlign w:val="center"/>
            <w:hideMark/>
          </w:tcPr>
          <w:p w14:paraId="60EC3F72" w14:textId="5AFB574A" w:rsidR="00EC5BBF" w:rsidRPr="00FC5848" w:rsidRDefault="00EC5BBF" w:rsidP="00EC5BBF">
            <w:pPr>
              <w:pStyle w:val="texttabel"/>
              <w:rPr>
                <w:rFonts w:ascii="Times New Roman" w:hAnsi="Times New Roman"/>
                <w:color w:val="auto"/>
              </w:rPr>
            </w:pPr>
            <w:r w:rsidRPr="00FC5848">
              <w:rPr>
                <w:rFonts w:cs="Calibri"/>
                <w:color w:val="auto"/>
                <w:sz w:val="20"/>
                <w:szCs w:val="20"/>
              </w:rPr>
              <w:t>129.930</w:t>
            </w:r>
          </w:p>
        </w:tc>
        <w:tc>
          <w:tcPr>
            <w:tcW w:w="1418" w:type="dxa"/>
            <w:shd w:val="clear" w:color="auto" w:fill="auto"/>
            <w:tcMar>
              <w:top w:w="15" w:type="dxa"/>
              <w:left w:w="15" w:type="dxa"/>
              <w:bottom w:w="0" w:type="dxa"/>
              <w:right w:w="15" w:type="dxa"/>
            </w:tcMar>
            <w:vAlign w:val="center"/>
            <w:hideMark/>
          </w:tcPr>
          <w:p w14:paraId="624AE6B5" w14:textId="67D94C34" w:rsidR="00EC5BBF" w:rsidRPr="00FC5848" w:rsidRDefault="00EC5BBF" w:rsidP="00EC5BBF">
            <w:pPr>
              <w:pStyle w:val="texttabel"/>
              <w:rPr>
                <w:rFonts w:ascii="Times New Roman" w:hAnsi="Times New Roman"/>
                <w:color w:val="auto"/>
              </w:rPr>
            </w:pPr>
            <w:r w:rsidRPr="00FC5848">
              <w:rPr>
                <w:rFonts w:cs="Calibri"/>
                <w:color w:val="auto"/>
                <w:sz w:val="20"/>
                <w:szCs w:val="20"/>
              </w:rPr>
              <w:t>103.981</w:t>
            </w:r>
          </w:p>
        </w:tc>
        <w:tc>
          <w:tcPr>
            <w:tcW w:w="1468" w:type="dxa"/>
            <w:shd w:val="clear" w:color="auto" w:fill="auto"/>
            <w:tcMar>
              <w:top w:w="15" w:type="dxa"/>
              <w:left w:w="15" w:type="dxa"/>
              <w:bottom w:w="0" w:type="dxa"/>
              <w:right w:w="15" w:type="dxa"/>
            </w:tcMar>
            <w:vAlign w:val="center"/>
            <w:hideMark/>
          </w:tcPr>
          <w:p w14:paraId="6E8195FA" w14:textId="3205DA91" w:rsidR="00EC5BBF" w:rsidRPr="00FC5848" w:rsidRDefault="00EC5BBF" w:rsidP="00EC5BBF">
            <w:pPr>
              <w:pStyle w:val="texttabel"/>
              <w:rPr>
                <w:rFonts w:ascii="Times New Roman" w:hAnsi="Times New Roman"/>
                <w:color w:val="auto"/>
              </w:rPr>
            </w:pPr>
            <w:r w:rsidRPr="00FC5848">
              <w:rPr>
                <w:rFonts w:cs="Calibri"/>
                <w:color w:val="auto"/>
                <w:sz w:val="20"/>
                <w:szCs w:val="20"/>
              </w:rPr>
              <w:t>19.813</w:t>
            </w:r>
          </w:p>
        </w:tc>
      </w:tr>
      <w:tr w:rsidR="00E720C0" w:rsidRPr="00FC5848" w14:paraId="401A5100" w14:textId="77777777" w:rsidTr="00787B76">
        <w:trPr>
          <w:trHeight w:val="320"/>
        </w:trPr>
        <w:tc>
          <w:tcPr>
            <w:tcW w:w="2542" w:type="dxa"/>
            <w:shd w:val="clear" w:color="auto" w:fill="auto"/>
            <w:tcMar>
              <w:top w:w="15" w:type="dxa"/>
              <w:left w:w="15" w:type="dxa"/>
              <w:bottom w:w="0" w:type="dxa"/>
              <w:right w:w="15" w:type="dxa"/>
            </w:tcMar>
            <w:vAlign w:val="center"/>
            <w:hideMark/>
          </w:tcPr>
          <w:p w14:paraId="11DAA63A" w14:textId="77777777" w:rsidR="00C00C61" w:rsidRPr="00FC5848" w:rsidRDefault="00C00C61" w:rsidP="00C00C61">
            <w:pPr>
              <w:pStyle w:val="texttabel"/>
              <w:rPr>
                <w:rFonts w:ascii="Times New Roman" w:hAnsi="Times New Roman"/>
                <w:color w:val="auto"/>
              </w:rPr>
            </w:pPr>
            <w:r w:rsidRPr="00FC5848">
              <w:rPr>
                <w:rFonts w:ascii="Times New Roman" w:hAnsi="Times New Roman"/>
                <w:color w:val="auto"/>
              </w:rPr>
              <w:t>Locuințe expuse</w:t>
            </w:r>
          </w:p>
        </w:tc>
        <w:tc>
          <w:tcPr>
            <w:tcW w:w="1417" w:type="dxa"/>
            <w:shd w:val="clear" w:color="auto" w:fill="auto"/>
            <w:noWrap/>
            <w:tcMar>
              <w:top w:w="15" w:type="dxa"/>
              <w:left w:w="15" w:type="dxa"/>
              <w:bottom w:w="0" w:type="dxa"/>
              <w:right w:w="15" w:type="dxa"/>
            </w:tcMar>
            <w:vAlign w:val="center"/>
            <w:hideMark/>
          </w:tcPr>
          <w:p w14:paraId="0C27C894" w14:textId="568A8609" w:rsidR="00C00C61" w:rsidRPr="00FC5848" w:rsidRDefault="00C00C61" w:rsidP="00C00C61">
            <w:pPr>
              <w:pStyle w:val="texttabel"/>
              <w:rPr>
                <w:rFonts w:ascii="Times New Roman" w:hAnsi="Times New Roman"/>
                <w:color w:val="auto"/>
              </w:rPr>
            </w:pPr>
            <w:r w:rsidRPr="00FC5848">
              <w:rPr>
                <w:rFonts w:cs="Calibri"/>
                <w:color w:val="auto"/>
                <w:sz w:val="20"/>
                <w:szCs w:val="20"/>
              </w:rPr>
              <w:t>107</w:t>
            </w:r>
          </w:p>
        </w:tc>
        <w:tc>
          <w:tcPr>
            <w:tcW w:w="1418" w:type="dxa"/>
            <w:shd w:val="clear" w:color="auto" w:fill="auto"/>
            <w:noWrap/>
            <w:tcMar>
              <w:top w:w="15" w:type="dxa"/>
              <w:left w:w="15" w:type="dxa"/>
              <w:bottom w:w="0" w:type="dxa"/>
              <w:right w:w="15" w:type="dxa"/>
            </w:tcMar>
            <w:vAlign w:val="center"/>
            <w:hideMark/>
          </w:tcPr>
          <w:p w14:paraId="6D469082" w14:textId="3F4B6083" w:rsidR="00C00C61" w:rsidRPr="00FC5848" w:rsidRDefault="00C00C61" w:rsidP="00C00C61">
            <w:pPr>
              <w:pStyle w:val="texttabel"/>
              <w:rPr>
                <w:rFonts w:ascii="Times New Roman" w:hAnsi="Times New Roman"/>
                <w:color w:val="auto"/>
              </w:rPr>
            </w:pPr>
            <w:r w:rsidRPr="00FC5848">
              <w:rPr>
                <w:rFonts w:cs="Calibri"/>
                <w:color w:val="auto"/>
                <w:sz w:val="20"/>
                <w:szCs w:val="20"/>
              </w:rPr>
              <w:t>154</w:t>
            </w:r>
          </w:p>
        </w:tc>
        <w:tc>
          <w:tcPr>
            <w:tcW w:w="1417" w:type="dxa"/>
            <w:shd w:val="clear" w:color="auto" w:fill="auto"/>
            <w:noWrap/>
            <w:tcMar>
              <w:top w:w="15" w:type="dxa"/>
              <w:left w:w="15" w:type="dxa"/>
              <w:bottom w:w="0" w:type="dxa"/>
              <w:right w:w="15" w:type="dxa"/>
            </w:tcMar>
            <w:vAlign w:val="center"/>
            <w:hideMark/>
          </w:tcPr>
          <w:p w14:paraId="4722B4A7" w14:textId="40FDD3D7" w:rsidR="00C00C61" w:rsidRPr="00FC5848" w:rsidRDefault="00C00C61" w:rsidP="00C00C61">
            <w:pPr>
              <w:pStyle w:val="texttabel"/>
              <w:rPr>
                <w:rFonts w:ascii="Times New Roman" w:hAnsi="Times New Roman"/>
                <w:color w:val="auto"/>
              </w:rPr>
            </w:pPr>
            <w:r w:rsidRPr="00FC5848">
              <w:rPr>
                <w:rFonts w:cs="Calibri"/>
                <w:color w:val="auto"/>
                <w:sz w:val="20"/>
                <w:szCs w:val="20"/>
              </w:rPr>
              <w:t>76</w:t>
            </w:r>
          </w:p>
        </w:tc>
        <w:tc>
          <w:tcPr>
            <w:tcW w:w="1418" w:type="dxa"/>
            <w:shd w:val="clear" w:color="auto" w:fill="auto"/>
            <w:noWrap/>
            <w:tcMar>
              <w:top w:w="15" w:type="dxa"/>
              <w:left w:w="15" w:type="dxa"/>
              <w:bottom w:w="0" w:type="dxa"/>
              <w:right w:w="15" w:type="dxa"/>
            </w:tcMar>
            <w:vAlign w:val="center"/>
            <w:hideMark/>
          </w:tcPr>
          <w:p w14:paraId="19793407" w14:textId="0256428A" w:rsidR="00C00C61" w:rsidRPr="00FC5848" w:rsidRDefault="00C00C61" w:rsidP="00C00C61">
            <w:pPr>
              <w:pStyle w:val="texttabel"/>
              <w:rPr>
                <w:rFonts w:ascii="Times New Roman" w:hAnsi="Times New Roman"/>
                <w:color w:val="auto"/>
              </w:rPr>
            </w:pPr>
            <w:r w:rsidRPr="00FC5848">
              <w:rPr>
                <w:rFonts w:cs="Calibri"/>
                <w:color w:val="auto"/>
                <w:sz w:val="20"/>
                <w:szCs w:val="20"/>
              </w:rPr>
              <w:t>6</w:t>
            </w:r>
          </w:p>
        </w:tc>
        <w:tc>
          <w:tcPr>
            <w:tcW w:w="1468" w:type="dxa"/>
            <w:shd w:val="clear" w:color="auto" w:fill="auto"/>
            <w:noWrap/>
            <w:tcMar>
              <w:top w:w="15" w:type="dxa"/>
              <w:left w:w="15" w:type="dxa"/>
              <w:bottom w:w="0" w:type="dxa"/>
              <w:right w:w="15" w:type="dxa"/>
            </w:tcMar>
            <w:vAlign w:val="center"/>
            <w:hideMark/>
          </w:tcPr>
          <w:p w14:paraId="59CD9D59" w14:textId="2F5D277B" w:rsidR="00C00C61" w:rsidRPr="00FC5848" w:rsidRDefault="00C00C61" w:rsidP="00C00C61">
            <w:pPr>
              <w:pStyle w:val="texttabel"/>
              <w:rPr>
                <w:rFonts w:ascii="Times New Roman" w:hAnsi="Times New Roman"/>
                <w:color w:val="auto"/>
              </w:rPr>
            </w:pPr>
            <w:r w:rsidRPr="00FC5848">
              <w:rPr>
                <w:rFonts w:cs="Calibri"/>
                <w:color w:val="auto"/>
                <w:sz w:val="20"/>
                <w:szCs w:val="20"/>
              </w:rPr>
              <w:t>0</w:t>
            </w:r>
          </w:p>
        </w:tc>
      </w:tr>
      <w:tr w:rsidR="00E720C0" w:rsidRPr="00FC5848" w14:paraId="13343FA4" w14:textId="77777777" w:rsidTr="00787B76">
        <w:trPr>
          <w:trHeight w:val="320"/>
        </w:trPr>
        <w:tc>
          <w:tcPr>
            <w:tcW w:w="2542" w:type="dxa"/>
            <w:shd w:val="clear" w:color="auto" w:fill="auto"/>
            <w:tcMar>
              <w:top w:w="15" w:type="dxa"/>
              <w:left w:w="15" w:type="dxa"/>
              <w:bottom w:w="0" w:type="dxa"/>
              <w:right w:w="15" w:type="dxa"/>
            </w:tcMar>
            <w:vAlign w:val="center"/>
            <w:hideMark/>
          </w:tcPr>
          <w:p w14:paraId="4CA23588" w14:textId="77777777" w:rsidR="00C27F93" w:rsidRPr="00FC5848" w:rsidRDefault="00C27F93" w:rsidP="00787B76">
            <w:pPr>
              <w:pStyle w:val="texttabel"/>
              <w:rPr>
                <w:rFonts w:ascii="Times New Roman" w:hAnsi="Times New Roman"/>
                <w:color w:val="auto"/>
              </w:rPr>
            </w:pPr>
            <w:r w:rsidRPr="00FC5848">
              <w:rPr>
                <w:rFonts w:ascii="Times New Roman" w:hAnsi="Times New Roman"/>
                <w:color w:val="auto"/>
              </w:rPr>
              <w:t>Spitale expuse</w:t>
            </w:r>
          </w:p>
        </w:tc>
        <w:tc>
          <w:tcPr>
            <w:tcW w:w="1417" w:type="dxa"/>
            <w:shd w:val="clear" w:color="auto" w:fill="auto"/>
            <w:noWrap/>
            <w:tcMar>
              <w:top w:w="15" w:type="dxa"/>
              <w:left w:w="15" w:type="dxa"/>
              <w:bottom w:w="0" w:type="dxa"/>
              <w:right w:w="15" w:type="dxa"/>
            </w:tcMar>
            <w:vAlign w:val="center"/>
            <w:hideMark/>
          </w:tcPr>
          <w:p w14:paraId="05EC75A8" w14:textId="77777777" w:rsidR="00C27F93" w:rsidRPr="00FC5848" w:rsidRDefault="00C27F93" w:rsidP="00787B76">
            <w:pPr>
              <w:pStyle w:val="texttabel"/>
              <w:rPr>
                <w:rFonts w:ascii="Times New Roman" w:hAnsi="Times New Roman"/>
                <w:color w:val="auto"/>
              </w:rPr>
            </w:pPr>
            <w:r w:rsidRPr="00FC5848">
              <w:rPr>
                <w:rFonts w:cs="Calibri"/>
                <w:color w:val="auto"/>
                <w:sz w:val="20"/>
                <w:szCs w:val="20"/>
              </w:rPr>
              <w:t>0</w:t>
            </w:r>
          </w:p>
        </w:tc>
        <w:tc>
          <w:tcPr>
            <w:tcW w:w="1418" w:type="dxa"/>
            <w:shd w:val="clear" w:color="auto" w:fill="auto"/>
            <w:noWrap/>
            <w:tcMar>
              <w:top w:w="15" w:type="dxa"/>
              <w:left w:w="15" w:type="dxa"/>
              <w:bottom w:w="0" w:type="dxa"/>
              <w:right w:w="15" w:type="dxa"/>
            </w:tcMar>
            <w:vAlign w:val="center"/>
            <w:hideMark/>
          </w:tcPr>
          <w:p w14:paraId="5B6A59F0" w14:textId="77777777" w:rsidR="00C27F93" w:rsidRPr="00FC5848" w:rsidRDefault="00C27F93" w:rsidP="00787B76">
            <w:pPr>
              <w:pStyle w:val="texttabel"/>
              <w:rPr>
                <w:rFonts w:ascii="Times New Roman" w:hAnsi="Times New Roman"/>
                <w:color w:val="auto"/>
              </w:rPr>
            </w:pPr>
            <w:r w:rsidRPr="00FC5848">
              <w:rPr>
                <w:rFonts w:cs="Calibri"/>
                <w:color w:val="auto"/>
                <w:sz w:val="20"/>
                <w:szCs w:val="20"/>
              </w:rPr>
              <w:t>0</w:t>
            </w:r>
          </w:p>
        </w:tc>
        <w:tc>
          <w:tcPr>
            <w:tcW w:w="1417" w:type="dxa"/>
            <w:shd w:val="clear" w:color="auto" w:fill="auto"/>
            <w:noWrap/>
            <w:tcMar>
              <w:top w:w="15" w:type="dxa"/>
              <w:left w:w="15" w:type="dxa"/>
              <w:bottom w:w="0" w:type="dxa"/>
              <w:right w:w="15" w:type="dxa"/>
            </w:tcMar>
            <w:vAlign w:val="center"/>
            <w:hideMark/>
          </w:tcPr>
          <w:p w14:paraId="1A0936F7" w14:textId="77777777" w:rsidR="00C27F93" w:rsidRPr="00FC5848" w:rsidRDefault="00C27F93" w:rsidP="00787B76">
            <w:pPr>
              <w:pStyle w:val="texttabel"/>
              <w:rPr>
                <w:rFonts w:ascii="Times New Roman" w:hAnsi="Times New Roman"/>
                <w:color w:val="auto"/>
              </w:rPr>
            </w:pPr>
            <w:r w:rsidRPr="00FC5848">
              <w:rPr>
                <w:rFonts w:cs="Calibri"/>
                <w:color w:val="auto"/>
                <w:sz w:val="20"/>
                <w:szCs w:val="20"/>
              </w:rPr>
              <w:t>0</w:t>
            </w:r>
          </w:p>
        </w:tc>
        <w:tc>
          <w:tcPr>
            <w:tcW w:w="1418" w:type="dxa"/>
            <w:shd w:val="clear" w:color="auto" w:fill="auto"/>
            <w:noWrap/>
            <w:tcMar>
              <w:top w:w="15" w:type="dxa"/>
              <w:left w:w="15" w:type="dxa"/>
              <w:bottom w:w="0" w:type="dxa"/>
              <w:right w:w="15" w:type="dxa"/>
            </w:tcMar>
            <w:vAlign w:val="center"/>
            <w:hideMark/>
          </w:tcPr>
          <w:p w14:paraId="6E8E4EFC" w14:textId="77777777" w:rsidR="00C27F93" w:rsidRPr="00FC5848" w:rsidRDefault="00C27F93" w:rsidP="00787B76">
            <w:pPr>
              <w:pStyle w:val="texttabel"/>
              <w:rPr>
                <w:rFonts w:ascii="Times New Roman" w:hAnsi="Times New Roman"/>
                <w:color w:val="auto"/>
              </w:rPr>
            </w:pPr>
            <w:r w:rsidRPr="00FC5848">
              <w:rPr>
                <w:rFonts w:cs="Calibri"/>
                <w:color w:val="auto"/>
                <w:sz w:val="20"/>
                <w:szCs w:val="20"/>
              </w:rPr>
              <w:t>0</w:t>
            </w:r>
          </w:p>
        </w:tc>
        <w:tc>
          <w:tcPr>
            <w:tcW w:w="1468" w:type="dxa"/>
            <w:shd w:val="clear" w:color="auto" w:fill="auto"/>
            <w:noWrap/>
            <w:tcMar>
              <w:top w:w="15" w:type="dxa"/>
              <w:left w:w="15" w:type="dxa"/>
              <w:bottom w:w="0" w:type="dxa"/>
              <w:right w:w="15" w:type="dxa"/>
            </w:tcMar>
            <w:vAlign w:val="center"/>
            <w:hideMark/>
          </w:tcPr>
          <w:p w14:paraId="64790EA8" w14:textId="77777777" w:rsidR="00C27F93" w:rsidRPr="00FC5848" w:rsidRDefault="00C27F93" w:rsidP="00787B76">
            <w:pPr>
              <w:pStyle w:val="texttabel"/>
              <w:rPr>
                <w:rFonts w:ascii="Times New Roman" w:hAnsi="Times New Roman"/>
                <w:color w:val="auto"/>
              </w:rPr>
            </w:pPr>
            <w:r w:rsidRPr="00FC5848">
              <w:rPr>
                <w:rFonts w:cs="Calibri"/>
                <w:color w:val="auto"/>
                <w:sz w:val="20"/>
                <w:szCs w:val="20"/>
              </w:rPr>
              <w:t>0</w:t>
            </w:r>
          </w:p>
        </w:tc>
      </w:tr>
      <w:tr w:rsidR="00C168CC" w:rsidRPr="00FC5848" w14:paraId="3508C905" w14:textId="77777777" w:rsidTr="00787B76">
        <w:trPr>
          <w:trHeight w:val="320"/>
        </w:trPr>
        <w:tc>
          <w:tcPr>
            <w:tcW w:w="2542" w:type="dxa"/>
            <w:shd w:val="clear" w:color="auto" w:fill="auto"/>
            <w:tcMar>
              <w:top w:w="15" w:type="dxa"/>
              <w:left w:w="15" w:type="dxa"/>
              <w:bottom w:w="0" w:type="dxa"/>
              <w:right w:w="15" w:type="dxa"/>
            </w:tcMar>
            <w:vAlign w:val="center"/>
            <w:hideMark/>
          </w:tcPr>
          <w:p w14:paraId="567A2CAD" w14:textId="77777777" w:rsidR="00C168CC" w:rsidRPr="00FC5848" w:rsidRDefault="00C168CC" w:rsidP="00C168CC">
            <w:pPr>
              <w:pStyle w:val="texttabel"/>
              <w:rPr>
                <w:rFonts w:ascii="Times New Roman" w:hAnsi="Times New Roman"/>
                <w:color w:val="auto"/>
              </w:rPr>
            </w:pPr>
            <w:r w:rsidRPr="00FC5848">
              <w:rPr>
                <w:rFonts w:ascii="Times New Roman" w:hAnsi="Times New Roman"/>
                <w:color w:val="auto"/>
              </w:rPr>
              <w:t>Școli expuse</w:t>
            </w:r>
          </w:p>
        </w:tc>
        <w:tc>
          <w:tcPr>
            <w:tcW w:w="1417" w:type="dxa"/>
            <w:shd w:val="clear" w:color="auto" w:fill="auto"/>
            <w:noWrap/>
            <w:tcMar>
              <w:top w:w="15" w:type="dxa"/>
              <w:left w:w="15" w:type="dxa"/>
              <w:bottom w:w="0" w:type="dxa"/>
              <w:right w:w="15" w:type="dxa"/>
            </w:tcMar>
            <w:vAlign w:val="center"/>
            <w:hideMark/>
          </w:tcPr>
          <w:p w14:paraId="2810C83C" w14:textId="35B946A1" w:rsidR="00C168CC" w:rsidRPr="00FC5848" w:rsidRDefault="00C168CC" w:rsidP="00C168CC">
            <w:pPr>
              <w:pStyle w:val="texttabel"/>
              <w:rPr>
                <w:rFonts w:ascii="Times New Roman" w:hAnsi="Times New Roman"/>
                <w:color w:val="auto"/>
              </w:rPr>
            </w:pPr>
            <w:r w:rsidRPr="00FC5848">
              <w:rPr>
                <w:rFonts w:cs="Calibri"/>
                <w:color w:val="auto"/>
                <w:sz w:val="20"/>
                <w:szCs w:val="20"/>
              </w:rPr>
              <w:t>4</w:t>
            </w:r>
          </w:p>
        </w:tc>
        <w:tc>
          <w:tcPr>
            <w:tcW w:w="1418" w:type="dxa"/>
            <w:shd w:val="clear" w:color="auto" w:fill="auto"/>
            <w:noWrap/>
            <w:tcMar>
              <w:top w:w="15" w:type="dxa"/>
              <w:left w:w="15" w:type="dxa"/>
              <w:bottom w:w="0" w:type="dxa"/>
              <w:right w:w="15" w:type="dxa"/>
            </w:tcMar>
            <w:vAlign w:val="center"/>
            <w:hideMark/>
          </w:tcPr>
          <w:p w14:paraId="26DE620B" w14:textId="22C509FB" w:rsidR="00C168CC" w:rsidRPr="00FC5848" w:rsidRDefault="00C168CC" w:rsidP="00C168CC">
            <w:pPr>
              <w:pStyle w:val="texttabel"/>
              <w:rPr>
                <w:rFonts w:ascii="Times New Roman" w:hAnsi="Times New Roman"/>
                <w:color w:val="auto"/>
              </w:rPr>
            </w:pPr>
            <w:r w:rsidRPr="00FC5848">
              <w:rPr>
                <w:rFonts w:cs="Calibri"/>
                <w:color w:val="auto"/>
                <w:sz w:val="20"/>
                <w:szCs w:val="20"/>
              </w:rPr>
              <w:t>2</w:t>
            </w:r>
          </w:p>
        </w:tc>
        <w:tc>
          <w:tcPr>
            <w:tcW w:w="1417" w:type="dxa"/>
            <w:shd w:val="clear" w:color="auto" w:fill="auto"/>
            <w:noWrap/>
            <w:tcMar>
              <w:top w:w="15" w:type="dxa"/>
              <w:left w:w="15" w:type="dxa"/>
              <w:bottom w:w="0" w:type="dxa"/>
              <w:right w:w="15" w:type="dxa"/>
            </w:tcMar>
            <w:vAlign w:val="center"/>
            <w:hideMark/>
          </w:tcPr>
          <w:p w14:paraId="3C63F4F9" w14:textId="73609B21" w:rsidR="00C168CC" w:rsidRPr="00FC5848" w:rsidRDefault="00C168CC" w:rsidP="00C168CC">
            <w:pPr>
              <w:pStyle w:val="texttabel"/>
              <w:rPr>
                <w:rFonts w:ascii="Times New Roman" w:hAnsi="Times New Roman"/>
                <w:color w:val="auto"/>
              </w:rPr>
            </w:pPr>
            <w:r w:rsidRPr="00FC5848">
              <w:rPr>
                <w:rFonts w:cs="Calibri"/>
                <w:color w:val="auto"/>
                <w:sz w:val="20"/>
                <w:szCs w:val="20"/>
              </w:rPr>
              <w:t>1</w:t>
            </w:r>
          </w:p>
        </w:tc>
        <w:tc>
          <w:tcPr>
            <w:tcW w:w="1418" w:type="dxa"/>
            <w:shd w:val="clear" w:color="auto" w:fill="auto"/>
            <w:noWrap/>
            <w:tcMar>
              <w:top w:w="15" w:type="dxa"/>
              <w:left w:w="15" w:type="dxa"/>
              <w:bottom w:w="0" w:type="dxa"/>
              <w:right w:w="15" w:type="dxa"/>
            </w:tcMar>
            <w:vAlign w:val="center"/>
            <w:hideMark/>
          </w:tcPr>
          <w:p w14:paraId="61B9B80A" w14:textId="24EB334C" w:rsidR="00C168CC" w:rsidRPr="00FC5848" w:rsidRDefault="00C168CC" w:rsidP="00C168CC">
            <w:pPr>
              <w:pStyle w:val="texttabel"/>
              <w:rPr>
                <w:rFonts w:ascii="Times New Roman" w:hAnsi="Times New Roman"/>
                <w:color w:val="auto"/>
              </w:rPr>
            </w:pPr>
            <w:r w:rsidRPr="00FC5848">
              <w:rPr>
                <w:rFonts w:cs="Calibri"/>
                <w:color w:val="auto"/>
                <w:sz w:val="20"/>
                <w:szCs w:val="20"/>
              </w:rPr>
              <w:t>0</w:t>
            </w:r>
          </w:p>
        </w:tc>
        <w:tc>
          <w:tcPr>
            <w:tcW w:w="1468" w:type="dxa"/>
            <w:shd w:val="clear" w:color="auto" w:fill="auto"/>
            <w:noWrap/>
            <w:tcMar>
              <w:top w:w="15" w:type="dxa"/>
              <w:left w:w="15" w:type="dxa"/>
              <w:bottom w:w="0" w:type="dxa"/>
              <w:right w:w="15" w:type="dxa"/>
            </w:tcMar>
            <w:vAlign w:val="center"/>
            <w:hideMark/>
          </w:tcPr>
          <w:p w14:paraId="2CD651B1" w14:textId="367DCD4B" w:rsidR="00C168CC" w:rsidRPr="00FC5848" w:rsidRDefault="00C168CC" w:rsidP="00C168CC">
            <w:pPr>
              <w:pStyle w:val="texttabel"/>
              <w:rPr>
                <w:rFonts w:ascii="Times New Roman" w:hAnsi="Times New Roman"/>
                <w:color w:val="auto"/>
              </w:rPr>
            </w:pPr>
            <w:r w:rsidRPr="00FC5848">
              <w:rPr>
                <w:rFonts w:cs="Calibri"/>
                <w:color w:val="auto"/>
                <w:sz w:val="20"/>
                <w:szCs w:val="20"/>
              </w:rPr>
              <w:t>0</w:t>
            </w:r>
          </w:p>
        </w:tc>
      </w:tr>
    </w:tbl>
    <w:p w14:paraId="2D1496DD" w14:textId="77777777" w:rsidR="00C27F93" w:rsidRPr="00FC5848" w:rsidRDefault="00C27F93" w:rsidP="00530577"/>
    <w:p w14:paraId="4EE42227" w14:textId="0887EEDB" w:rsidR="00C27F93" w:rsidRPr="00FC5848" w:rsidRDefault="00C27F93" w:rsidP="00530577">
      <w:pPr>
        <w:pStyle w:val="Legenda"/>
      </w:pPr>
    </w:p>
    <w:tbl>
      <w:tblPr>
        <w:tblW w:w="96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542"/>
        <w:gridCol w:w="1417"/>
        <w:gridCol w:w="1418"/>
        <w:gridCol w:w="1417"/>
        <w:gridCol w:w="1418"/>
        <w:gridCol w:w="1468"/>
      </w:tblGrid>
      <w:tr w:rsidR="00E720C0" w:rsidRPr="00FC5848" w14:paraId="15507B44" w14:textId="77777777" w:rsidTr="00787B76">
        <w:trPr>
          <w:trHeight w:val="320"/>
        </w:trPr>
        <w:tc>
          <w:tcPr>
            <w:tcW w:w="2542" w:type="dxa"/>
            <w:shd w:val="clear" w:color="auto" w:fill="auto"/>
            <w:tcMar>
              <w:top w:w="15" w:type="dxa"/>
              <w:left w:w="15" w:type="dxa"/>
              <w:bottom w:w="0" w:type="dxa"/>
              <w:right w:w="15" w:type="dxa"/>
            </w:tcMar>
            <w:vAlign w:val="center"/>
            <w:hideMark/>
          </w:tcPr>
          <w:p w14:paraId="20FEFFCC" w14:textId="77777777" w:rsidR="00C27F93" w:rsidRPr="00FC5848" w:rsidRDefault="00C27F93" w:rsidP="00787B76">
            <w:pPr>
              <w:pStyle w:val="texttabel"/>
              <w:rPr>
                <w:rFonts w:ascii="Times New Roman" w:hAnsi="Times New Roman"/>
                <w:b/>
                <w:bCs w:val="0"/>
                <w:i/>
                <w:iCs/>
                <w:color w:val="auto"/>
              </w:rPr>
            </w:pPr>
            <w:r w:rsidRPr="00FC5848">
              <w:rPr>
                <w:rFonts w:ascii="Times New Roman" w:hAnsi="Times New Roman"/>
                <w:color w:val="auto"/>
              </w:rPr>
              <w:t>Nivel zgomot</w:t>
            </w:r>
          </w:p>
        </w:tc>
        <w:tc>
          <w:tcPr>
            <w:tcW w:w="1417" w:type="dxa"/>
            <w:shd w:val="clear" w:color="auto" w:fill="auto"/>
            <w:tcMar>
              <w:top w:w="15" w:type="dxa"/>
              <w:left w:w="15" w:type="dxa"/>
              <w:bottom w:w="0" w:type="dxa"/>
              <w:right w:w="15" w:type="dxa"/>
            </w:tcMar>
            <w:vAlign w:val="center"/>
            <w:hideMark/>
          </w:tcPr>
          <w:p w14:paraId="71A7EF7A" w14:textId="77777777" w:rsidR="00C27F93" w:rsidRPr="00FC5848" w:rsidRDefault="00C27F93" w:rsidP="00787B76">
            <w:pPr>
              <w:pStyle w:val="texttabel"/>
              <w:rPr>
                <w:rFonts w:ascii="Times New Roman" w:hAnsi="Times New Roman"/>
                <w:color w:val="auto"/>
              </w:rPr>
            </w:pPr>
            <w:proofErr w:type="spellStart"/>
            <w:r w:rsidRPr="00FC5848">
              <w:rPr>
                <w:rFonts w:ascii="Times New Roman" w:hAnsi="Times New Roman"/>
                <w:color w:val="auto"/>
              </w:rPr>
              <w:t>Ln</w:t>
            </w:r>
            <w:proofErr w:type="spellEnd"/>
            <w:r w:rsidRPr="00FC5848">
              <w:rPr>
                <w:rFonts w:ascii="Times New Roman" w:hAnsi="Times New Roman"/>
                <w:color w:val="auto"/>
              </w:rPr>
              <w:t xml:space="preserve"> 50-54</w:t>
            </w:r>
          </w:p>
        </w:tc>
        <w:tc>
          <w:tcPr>
            <w:tcW w:w="1418" w:type="dxa"/>
            <w:shd w:val="clear" w:color="auto" w:fill="auto"/>
            <w:tcMar>
              <w:top w:w="15" w:type="dxa"/>
              <w:left w:w="15" w:type="dxa"/>
              <w:bottom w:w="0" w:type="dxa"/>
              <w:right w:w="15" w:type="dxa"/>
            </w:tcMar>
            <w:vAlign w:val="center"/>
            <w:hideMark/>
          </w:tcPr>
          <w:p w14:paraId="529B0844" w14:textId="77777777" w:rsidR="00C27F93" w:rsidRPr="00FC5848" w:rsidRDefault="00C27F93" w:rsidP="00787B76">
            <w:pPr>
              <w:pStyle w:val="texttabel"/>
              <w:rPr>
                <w:rFonts w:ascii="Times New Roman" w:hAnsi="Times New Roman"/>
                <w:color w:val="auto"/>
              </w:rPr>
            </w:pPr>
            <w:proofErr w:type="spellStart"/>
            <w:r w:rsidRPr="00FC5848">
              <w:rPr>
                <w:rFonts w:ascii="Times New Roman" w:hAnsi="Times New Roman"/>
                <w:color w:val="auto"/>
              </w:rPr>
              <w:t>Ln</w:t>
            </w:r>
            <w:proofErr w:type="spellEnd"/>
            <w:r w:rsidRPr="00FC5848">
              <w:rPr>
                <w:rFonts w:ascii="Times New Roman" w:hAnsi="Times New Roman"/>
                <w:color w:val="auto"/>
              </w:rPr>
              <w:t xml:space="preserve"> 55-59</w:t>
            </w:r>
          </w:p>
        </w:tc>
        <w:tc>
          <w:tcPr>
            <w:tcW w:w="1417" w:type="dxa"/>
            <w:shd w:val="clear" w:color="auto" w:fill="auto"/>
            <w:noWrap/>
            <w:tcMar>
              <w:top w:w="15" w:type="dxa"/>
              <w:left w:w="15" w:type="dxa"/>
              <w:bottom w:w="0" w:type="dxa"/>
              <w:right w:w="15" w:type="dxa"/>
            </w:tcMar>
            <w:vAlign w:val="bottom"/>
            <w:hideMark/>
          </w:tcPr>
          <w:p w14:paraId="2098F697" w14:textId="77777777" w:rsidR="00C27F93" w:rsidRPr="00FC5848" w:rsidRDefault="00C27F93" w:rsidP="00787B76">
            <w:pPr>
              <w:pStyle w:val="texttabel"/>
              <w:rPr>
                <w:rFonts w:ascii="Times New Roman" w:hAnsi="Times New Roman"/>
                <w:color w:val="auto"/>
              </w:rPr>
            </w:pPr>
            <w:proofErr w:type="spellStart"/>
            <w:r w:rsidRPr="00FC5848">
              <w:rPr>
                <w:rFonts w:ascii="Times New Roman" w:hAnsi="Times New Roman"/>
                <w:color w:val="auto"/>
              </w:rPr>
              <w:t>Ln</w:t>
            </w:r>
            <w:proofErr w:type="spellEnd"/>
            <w:r w:rsidRPr="00FC5848">
              <w:rPr>
                <w:rFonts w:ascii="Times New Roman" w:hAnsi="Times New Roman"/>
                <w:color w:val="auto"/>
              </w:rPr>
              <w:t xml:space="preserve"> 60-64</w:t>
            </w:r>
          </w:p>
        </w:tc>
        <w:tc>
          <w:tcPr>
            <w:tcW w:w="1418" w:type="dxa"/>
            <w:shd w:val="clear" w:color="auto" w:fill="auto"/>
            <w:noWrap/>
            <w:tcMar>
              <w:top w:w="15" w:type="dxa"/>
              <w:left w:w="15" w:type="dxa"/>
              <w:bottom w:w="0" w:type="dxa"/>
              <w:right w:w="15" w:type="dxa"/>
            </w:tcMar>
            <w:vAlign w:val="bottom"/>
            <w:hideMark/>
          </w:tcPr>
          <w:p w14:paraId="2738C930" w14:textId="77777777" w:rsidR="00C27F93" w:rsidRPr="00FC5848" w:rsidRDefault="00C27F93" w:rsidP="00787B76">
            <w:pPr>
              <w:pStyle w:val="texttabel"/>
              <w:rPr>
                <w:rFonts w:ascii="Times New Roman" w:hAnsi="Times New Roman"/>
                <w:color w:val="auto"/>
              </w:rPr>
            </w:pPr>
            <w:proofErr w:type="spellStart"/>
            <w:r w:rsidRPr="00FC5848">
              <w:rPr>
                <w:rFonts w:ascii="Times New Roman" w:hAnsi="Times New Roman"/>
                <w:color w:val="auto"/>
              </w:rPr>
              <w:t>Ln</w:t>
            </w:r>
            <w:proofErr w:type="spellEnd"/>
            <w:r w:rsidRPr="00FC5848">
              <w:rPr>
                <w:rFonts w:ascii="Times New Roman" w:hAnsi="Times New Roman"/>
                <w:color w:val="auto"/>
              </w:rPr>
              <w:t xml:space="preserve"> 65-69</w:t>
            </w:r>
          </w:p>
        </w:tc>
        <w:tc>
          <w:tcPr>
            <w:tcW w:w="1468" w:type="dxa"/>
            <w:shd w:val="clear" w:color="auto" w:fill="auto"/>
            <w:noWrap/>
            <w:tcMar>
              <w:top w:w="15" w:type="dxa"/>
              <w:left w:w="15" w:type="dxa"/>
              <w:bottom w:w="0" w:type="dxa"/>
              <w:right w:w="15" w:type="dxa"/>
            </w:tcMar>
            <w:vAlign w:val="bottom"/>
            <w:hideMark/>
          </w:tcPr>
          <w:p w14:paraId="488AF11B" w14:textId="77777777" w:rsidR="00C27F93" w:rsidRPr="00FC5848" w:rsidRDefault="00C27F93" w:rsidP="00787B76">
            <w:pPr>
              <w:pStyle w:val="texttabel"/>
              <w:rPr>
                <w:rFonts w:ascii="Times New Roman" w:hAnsi="Times New Roman"/>
                <w:color w:val="auto"/>
              </w:rPr>
            </w:pPr>
            <w:proofErr w:type="spellStart"/>
            <w:r w:rsidRPr="00FC5848">
              <w:rPr>
                <w:rFonts w:ascii="Times New Roman" w:hAnsi="Times New Roman"/>
                <w:color w:val="auto"/>
              </w:rPr>
              <w:t>Ln</w:t>
            </w:r>
            <w:proofErr w:type="spellEnd"/>
            <w:r w:rsidRPr="00FC5848">
              <w:rPr>
                <w:rFonts w:ascii="Times New Roman" w:hAnsi="Times New Roman"/>
                <w:color w:val="auto"/>
              </w:rPr>
              <w:t xml:space="preserve"> peste 70</w:t>
            </w:r>
          </w:p>
        </w:tc>
      </w:tr>
      <w:tr w:rsidR="00E720C0" w:rsidRPr="00FC5848" w14:paraId="0DF57D2F" w14:textId="77777777" w:rsidTr="00787B76">
        <w:trPr>
          <w:trHeight w:val="320"/>
        </w:trPr>
        <w:tc>
          <w:tcPr>
            <w:tcW w:w="2542" w:type="dxa"/>
            <w:shd w:val="clear" w:color="auto" w:fill="auto"/>
            <w:tcMar>
              <w:top w:w="15" w:type="dxa"/>
              <w:left w:w="15" w:type="dxa"/>
              <w:bottom w:w="0" w:type="dxa"/>
              <w:right w:w="15" w:type="dxa"/>
            </w:tcMar>
            <w:vAlign w:val="center"/>
            <w:hideMark/>
          </w:tcPr>
          <w:p w14:paraId="4B95AD1B" w14:textId="77777777" w:rsidR="00C74CE6" w:rsidRPr="00FC5848" w:rsidRDefault="00C74CE6" w:rsidP="00C74CE6">
            <w:pPr>
              <w:pStyle w:val="texttabel"/>
              <w:rPr>
                <w:rFonts w:ascii="Times New Roman" w:hAnsi="Times New Roman"/>
                <w:b/>
                <w:bCs w:val="0"/>
                <w:i/>
                <w:iCs/>
                <w:color w:val="auto"/>
              </w:rPr>
            </w:pPr>
            <w:r w:rsidRPr="00FC5848">
              <w:rPr>
                <w:rFonts w:ascii="Times New Roman" w:hAnsi="Times New Roman"/>
                <w:color w:val="auto"/>
              </w:rPr>
              <w:t>Expunere populație</w:t>
            </w:r>
          </w:p>
        </w:tc>
        <w:tc>
          <w:tcPr>
            <w:tcW w:w="1417" w:type="dxa"/>
            <w:shd w:val="clear" w:color="auto" w:fill="auto"/>
            <w:noWrap/>
            <w:tcMar>
              <w:top w:w="15" w:type="dxa"/>
              <w:left w:w="15" w:type="dxa"/>
              <w:bottom w:w="0" w:type="dxa"/>
              <w:right w:w="15" w:type="dxa"/>
            </w:tcMar>
            <w:vAlign w:val="center"/>
            <w:hideMark/>
          </w:tcPr>
          <w:p w14:paraId="481EB0A3" w14:textId="76AEB10B" w:rsidR="00C74CE6" w:rsidRPr="00FC5848" w:rsidRDefault="00C74CE6" w:rsidP="00C74CE6">
            <w:pPr>
              <w:pStyle w:val="texttabel"/>
              <w:rPr>
                <w:rFonts w:ascii="Times New Roman" w:hAnsi="Times New Roman"/>
                <w:color w:val="auto"/>
              </w:rPr>
            </w:pPr>
            <w:r w:rsidRPr="00FC5848">
              <w:rPr>
                <w:rFonts w:cs="Calibri"/>
                <w:color w:val="auto"/>
                <w:sz w:val="20"/>
                <w:szCs w:val="20"/>
              </w:rPr>
              <w:t>387</w:t>
            </w:r>
          </w:p>
        </w:tc>
        <w:tc>
          <w:tcPr>
            <w:tcW w:w="1418" w:type="dxa"/>
            <w:shd w:val="clear" w:color="auto" w:fill="auto"/>
            <w:noWrap/>
            <w:tcMar>
              <w:top w:w="15" w:type="dxa"/>
              <w:left w:w="15" w:type="dxa"/>
              <w:bottom w:w="0" w:type="dxa"/>
              <w:right w:w="15" w:type="dxa"/>
            </w:tcMar>
            <w:vAlign w:val="center"/>
            <w:hideMark/>
          </w:tcPr>
          <w:p w14:paraId="5C6B3029" w14:textId="4EE16B50" w:rsidR="00C74CE6" w:rsidRPr="00FC5848" w:rsidRDefault="00C74CE6" w:rsidP="00C74CE6">
            <w:pPr>
              <w:pStyle w:val="texttabel"/>
              <w:rPr>
                <w:rFonts w:ascii="Times New Roman" w:hAnsi="Times New Roman"/>
                <w:color w:val="auto"/>
              </w:rPr>
            </w:pPr>
            <w:r w:rsidRPr="00FC5848">
              <w:rPr>
                <w:rFonts w:cs="Calibri"/>
                <w:color w:val="auto"/>
                <w:sz w:val="20"/>
                <w:szCs w:val="20"/>
              </w:rPr>
              <w:t>206</w:t>
            </w:r>
          </w:p>
        </w:tc>
        <w:tc>
          <w:tcPr>
            <w:tcW w:w="1417" w:type="dxa"/>
            <w:shd w:val="clear" w:color="auto" w:fill="auto"/>
            <w:noWrap/>
            <w:tcMar>
              <w:top w:w="15" w:type="dxa"/>
              <w:left w:w="15" w:type="dxa"/>
              <w:bottom w:w="0" w:type="dxa"/>
              <w:right w:w="15" w:type="dxa"/>
            </w:tcMar>
            <w:vAlign w:val="center"/>
            <w:hideMark/>
          </w:tcPr>
          <w:p w14:paraId="172371A9" w14:textId="5553B54D" w:rsidR="00C74CE6" w:rsidRPr="00FC5848" w:rsidRDefault="00C74CE6" w:rsidP="00C74CE6">
            <w:pPr>
              <w:pStyle w:val="texttabel"/>
              <w:rPr>
                <w:rFonts w:ascii="Times New Roman" w:hAnsi="Times New Roman"/>
                <w:color w:val="auto"/>
              </w:rPr>
            </w:pPr>
            <w:r w:rsidRPr="00FC5848">
              <w:rPr>
                <w:rFonts w:cs="Calibri"/>
                <w:color w:val="auto"/>
                <w:sz w:val="20"/>
                <w:szCs w:val="20"/>
              </w:rPr>
              <w:t>21</w:t>
            </w:r>
          </w:p>
        </w:tc>
        <w:tc>
          <w:tcPr>
            <w:tcW w:w="1418" w:type="dxa"/>
            <w:shd w:val="clear" w:color="auto" w:fill="auto"/>
            <w:noWrap/>
            <w:tcMar>
              <w:top w:w="15" w:type="dxa"/>
              <w:left w:w="15" w:type="dxa"/>
              <w:bottom w:w="0" w:type="dxa"/>
              <w:right w:w="15" w:type="dxa"/>
            </w:tcMar>
            <w:vAlign w:val="center"/>
            <w:hideMark/>
          </w:tcPr>
          <w:p w14:paraId="45CC0EED" w14:textId="69EE5BE5" w:rsidR="00C74CE6" w:rsidRPr="00FC5848" w:rsidRDefault="00C74CE6" w:rsidP="00C74CE6">
            <w:pPr>
              <w:pStyle w:val="texttabel"/>
              <w:rPr>
                <w:rFonts w:ascii="Times New Roman" w:hAnsi="Times New Roman"/>
                <w:color w:val="auto"/>
              </w:rPr>
            </w:pPr>
            <w:r w:rsidRPr="00FC5848">
              <w:rPr>
                <w:rFonts w:cs="Calibri"/>
                <w:color w:val="auto"/>
                <w:sz w:val="20"/>
                <w:szCs w:val="20"/>
              </w:rPr>
              <w:t>0</w:t>
            </w:r>
          </w:p>
        </w:tc>
        <w:tc>
          <w:tcPr>
            <w:tcW w:w="1468" w:type="dxa"/>
            <w:shd w:val="clear" w:color="auto" w:fill="auto"/>
            <w:noWrap/>
            <w:tcMar>
              <w:top w:w="15" w:type="dxa"/>
              <w:left w:w="15" w:type="dxa"/>
              <w:bottom w:w="0" w:type="dxa"/>
              <w:right w:w="15" w:type="dxa"/>
            </w:tcMar>
            <w:vAlign w:val="center"/>
            <w:hideMark/>
          </w:tcPr>
          <w:p w14:paraId="40656C38" w14:textId="076B251F" w:rsidR="00C74CE6" w:rsidRPr="00FC5848" w:rsidRDefault="00C74CE6" w:rsidP="00C74CE6">
            <w:pPr>
              <w:pStyle w:val="texttabel"/>
              <w:rPr>
                <w:rFonts w:ascii="Times New Roman" w:hAnsi="Times New Roman"/>
                <w:color w:val="auto"/>
              </w:rPr>
            </w:pPr>
            <w:r w:rsidRPr="00FC5848">
              <w:rPr>
                <w:rFonts w:cs="Calibri"/>
                <w:color w:val="auto"/>
                <w:sz w:val="20"/>
                <w:szCs w:val="20"/>
              </w:rPr>
              <w:t>0</w:t>
            </w:r>
          </w:p>
        </w:tc>
      </w:tr>
      <w:tr w:rsidR="00E720C0" w:rsidRPr="00FC5848" w14:paraId="18BAB930" w14:textId="77777777" w:rsidTr="00787B76">
        <w:trPr>
          <w:trHeight w:val="320"/>
        </w:trPr>
        <w:tc>
          <w:tcPr>
            <w:tcW w:w="2542" w:type="dxa"/>
            <w:shd w:val="clear" w:color="auto" w:fill="auto"/>
            <w:tcMar>
              <w:top w:w="15" w:type="dxa"/>
              <w:left w:w="15" w:type="dxa"/>
              <w:bottom w:w="0" w:type="dxa"/>
              <w:right w:w="15" w:type="dxa"/>
            </w:tcMar>
            <w:vAlign w:val="center"/>
            <w:hideMark/>
          </w:tcPr>
          <w:p w14:paraId="1DD02993" w14:textId="77777777" w:rsidR="00C27F93" w:rsidRPr="00FC5848" w:rsidRDefault="00C27F93" w:rsidP="00787B76">
            <w:pPr>
              <w:pStyle w:val="texttabel"/>
              <w:rPr>
                <w:rFonts w:ascii="Times New Roman" w:hAnsi="Times New Roman"/>
                <w:b/>
                <w:bCs w:val="0"/>
                <w:i/>
                <w:iCs/>
                <w:color w:val="auto"/>
              </w:rPr>
            </w:pPr>
            <w:r w:rsidRPr="00FC5848">
              <w:rPr>
                <w:rFonts w:ascii="Times New Roman" w:hAnsi="Times New Roman"/>
                <w:color w:val="auto"/>
              </w:rPr>
              <w:t>Aria expusă</w:t>
            </w:r>
          </w:p>
        </w:tc>
        <w:tc>
          <w:tcPr>
            <w:tcW w:w="1417" w:type="dxa"/>
            <w:shd w:val="clear" w:color="auto" w:fill="auto"/>
            <w:tcMar>
              <w:top w:w="15" w:type="dxa"/>
              <w:left w:w="15" w:type="dxa"/>
              <w:bottom w:w="0" w:type="dxa"/>
              <w:right w:w="15" w:type="dxa"/>
            </w:tcMar>
            <w:vAlign w:val="bottom"/>
            <w:hideMark/>
          </w:tcPr>
          <w:p w14:paraId="55D7BA67" w14:textId="77777777" w:rsidR="00C27F93" w:rsidRPr="00FC5848" w:rsidRDefault="00C27F93" w:rsidP="00787B76">
            <w:pPr>
              <w:pStyle w:val="texttabel"/>
              <w:rPr>
                <w:rFonts w:ascii="Times New Roman" w:hAnsi="Times New Roman"/>
                <w:color w:val="auto"/>
              </w:rPr>
            </w:pPr>
          </w:p>
        </w:tc>
        <w:tc>
          <w:tcPr>
            <w:tcW w:w="1418" w:type="dxa"/>
            <w:shd w:val="clear" w:color="auto" w:fill="auto"/>
            <w:tcMar>
              <w:top w:w="15" w:type="dxa"/>
              <w:left w:w="15" w:type="dxa"/>
              <w:bottom w:w="0" w:type="dxa"/>
              <w:right w:w="15" w:type="dxa"/>
            </w:tcMar>
            <w:vAlign w:val="center"/>
            <w:hideMark/>
          </w:tcPr>
          <w:p w14:paraId="5016DEA1" w14:textId="77777777" w:rsidR="00C27F93" w:rsidRPr="00FC5848" w:rsidRDefault="00C27F93" w:rsidP="00787B76">
            <w:pPr>
              <w:pStyle w:val="texttabel"/>
              <w:rPr>
                <w:rFonts w:ascii="Times New Roman" w:hAnsi="Times New Roman"/>
                <w:color w:val="auto"/>
              </w:rPr>
            </w:pPr>
          </w:p>
        </w:tc>
        <w:tc>
          <w:tcPr>
            <w:tcW w:w="1417" w:type="dxa"/>
            <w:shd w:val="clear" w:color="auto" w:fill="auto"/>
            <w:tcMar>
              <w:top w:w="15" w:type="dxa"/>
              <w:left w:w="15" w:type="dxa"/>
              <w:bottom w:w="0" w:type="dxa"/>
              <w:right w:w="15" w:type="dxa"/>
            </w:tcMar>
            <w:vAlign w:val="center"/>
            <w:hideMark/>
          </w:tcPr>
          <w:p w14:paraId="18679ED5" w14:textId="77777777" w:rsidR="00C27F93" w:rsidRPr="00FC5848" w:rsidRDefault="00C27F93" w:rsidP="00787B76">
            <w:pPr>
              <w:pStyle w:val="texttabel"/>
              <w:rPr>
                <w:rFonts w:ascii="Times New Roman" w:hAnsi="Times New Roman"/>
                <w:color w:val="auto"/>
              </w:rPr>
            </w:pPr>
          </w:p>
        </w:tc>
        <w:tc>
          <w:tcPr>
            <w:tcW w:w="1418" w:type="dxa"/>
            <w:shd w:val="clear" w:color="auto" w:fill="auto"/>
            <w:tcMar>
              <w:top w:w="15" w:type="dxa"/>
              <w:left w:w="15" w:type="dxa"/>
              <w:bottom w:w="0" w:type="dxa"/>
              <w:right w:w="15" w:type="dxa"/>
            </w:tcMar>
            <w:vAlign w:val="bottom"/>
            <w:hideMark/>
          </w:tcPr>
          <w:p w14:paraId="5A450AC6" w14:textId="77777777" w:rsidR="00C27F93" w:rsidRPr="00FC5848" w:rsidRDefault="00C27F93" w:rsidP="00787B76">
            <w:pPr>
              <w:pStyle w:val="texttabel"/>
              <w:rPr>
                <w:rFonts w:ascii="Times New Roman" w:hAnsi="Times New Roman"/>
                <w:color w:val="auto"/>
              </w:rPr>
            </w:pPr>
          </w:p>
        </w:tc>
        <w:tc>
          <w:tcPr>
            <w:tcW w:w="1468" w:type="dxa"/>
            <w:shd w:val="clear" w:color="auto" w:fill="auto"/>
            <w:tcMar>
              <w:top w:w="15" w:type="dxa"/>
              <w:left w:w="15" w:type="dxa"/>
              <w:bottom w:w="0" w:type="dxa"/>
              <w:right w:w="15" w:type="dxa"/>
            </w:tcMar>
            <w:vAlign w:val="bottom"/>
            <w:hideMark/>
          </w:tcPr>
          <w:p w14:paraId="25BB2D04" w14:textId="77777777" w:rsidR="00C27F93" w:rsidRPr="00FC5848" w:rsidRDefault="00C27F93" w:rsidP="00787B76">
            <w:pPr>
              <w:pStyle w:val="texttabel"/>
              <w:rPr>
                <w:rFonts w:ascii="Times New Roman" w:hAnsi="Times New Roman"/>
                <w:color w:val="auto"/>
              </w:rPr>
            </w:pPr>
          </w:p>
        </w:tc>
      </w:tr>
      <w:tr w:rsidR="00E720C0" w:rsidRPr="00FC5848" w14:paraId="6A30D52A" w14:textId="77777777" w:rsidTr="00787B76">
        <w:trPr>
          <w:trHeight w:val="320"/>
        </w:trPr>
        <w:tc>
          <w:tcPr>
            <w:tcW w:w="2542" w:type="dxa"/>
            <w:shd w:val="clear" w:color="auto" w:fill="auto"/>
            <w:tcMar>
              <w:top w:w="15" w:type="dxa"/>
              <w:left w:w="15" w:type="dxa"/>
              <w:bottom w:w="0" w:type="dxa"/>
              <w:right w:w="15" w:type="dxa"/>
            </w:tcMar>
            <w:vAlign w:val="center"/>
            <w:hideMark/>
          </w:tcPr>
          <w:p w14:paraId="4E5F2BE5" w14:textId="77777777" w:rsidR="000F6BA4" w:rsidRPr="00FC5848" w:rsidRDefault="000F6BA4" w:rsidP="000F6BA4">
            <w:pPr>
              <w:pStyle w:val="texttabel"/>
              <w:rPr>
                <w:rFonts w:ascii="Times New Roman" w:hAnsi="Times New Roman"/>
                <w:b/>
                <w:bCs w:val="0"/>
                <w:i/>
                <w:iCs/>
                <w:color w:val="auto"/>
              </w:rPr>
            </w:pPr>
            <w:r w:rsidRPr="00FC5848">
              <w:rPr>
                <w:rFonts w:ascii="Times New Roman" w:hAnsi="Times New Roman"/>
                <w:color w:val="auto"/>
              </w:rPr>
              <w:t>Locuințe expuse</w:t>
            </w:r>
          </w:p>
        </w:tc>
        <w:tc>
          <w:tcPr>
            <w:tcW w:w="1417" w:type="dxa"/>
            <w:shd w:val="clear" w:color="auto" w:fill="auto"/>
            <w:noWrap/>
            <w:tcMar>
              <w:top w:w="15" w:type="dxa"/>
              <w:left w:w="15" w:type="dxa"/>
              <w:bottom w:w="0" w:type="dxa"/>
              <w:right w:w="15" w:type="dxa"/>
            </w:tcMar>
            <w:vAlign w:val="center"/>
            <w:hideMark/>
          </w:tcPr>
          <w:p w14:paraId="3423D8A4" w14:textId="317028A8" w:rsidR="000F6BA4" w:rsidRPr="00FC5848" w:rsidRDefault="000F6BA4" w:rsidP="000F6BA4">
            <w:pPr>
              <w:pStyle w:val="texttabel"/>
              <w:rPr>
                <w:rFonts w:ascii="Times New Roman" w:hAnsi="Times New Roman"/>
                <w:color w:val="auto"/>
              </w:rPr>
            </w:pPr>
            <w:r w:rsidRPr="00FC5848">
              <w:rPr>
                <w:rFonts w:cs="Calibri"/>
                <w:color w:val="auto"/>
                <w:sz w:val="20"/>
                <w:szCs w:val="20"/>
              </w:rPr>
              <w:t>151</w:t>
            </w:r>
          </w:p>
        </w:tc>
        <w:tc>
          <w:tcPr>
            <w:tcW w:w="1418" w:type="dxa"/>
            <w:shd w:val="clear" w:color="auto" w:fill="auto"/>
            <w:noWrap/>
            <w:tcMar>
              <w:top w:w="15" w:type="dxa"/>
              <w:left w:w="15" w:type="dxa"/>
              <w:bottom w:w="0" w:type="dxa"/>
              <w:right w:w="15" w:type="dxa"/>
            </w:tcMar>
            <w:vAlign w:val="center"/>
            <w:hideMark/>
          </w:tcPr>
          <w:p w14:paraId="5E3AED5C" w14:textId="12492065" w:rsidR="000F6BA4" w:rsidRPr="00FC5848" w:rsidRDefault="000F6BA4" w:rsidP="000F6BA4">
            <w:pPr>
              <w:pStyle w:val="texttabel"/>
              <w:rPr>
                <w:rFonts w:ascii="Times New Roman" w:hAnsi="Times New Roman"/>
                <w:color w:val="auto"/>
              </w:rPr>
            </w:pPr>
            <w:r w:rsidRPr="00FC5848">
              <w:rPr>
                <w:rFonts w:cs="Calibri"/>
                <w:color w:val="auto"/>
                <w:sz w:val="20"/>
                <w:szCs w:val="20"/>
              </w:rPr>
              <w:t>80</w:t>
            </w:r>
          </w:p>
        </w:tc>
        <w:tc>
          <w:tcPr>
            <w:tcW w:w="1417" w:type="dxa"/>
            <w:shd w:val="clear" w:color="auto" w:fill="auto"/>
            <w:noWrap/>
            <w:tcMar>
              <w:top w:w="15" w:type="dxa"/>
              <w:left w:w="15" w:type="dxa"/>
              <w:bottom w:w="0" w:type="dxa"/>
              <w:right w:w="15" w:type="dxa"/>
            </w:tcMar>
            <w:vAlign w:val="center"/>
            <w:hideMark/>
          </w:tcPr>
          <w:p w14:paraId="15B0BDD6" w14:textId="50260876" w:rsidR="000F6BA4" w:rsidRPr="00FC5848" w:rsidRDefault="000F6BA4" w:rsidP="000F6BA4">
            <w:pPr>
              <w:pStyle w:val="texttabel"/>
              <w:rPr>
                <w:rFonts w:ascii="Times New Roman" w:hAnsi="Times New Roman"/>
                <w:color w:val="auto"/>
              </w:rPr>
            </w:pPr>
            <w:r w:rsidRPr="00FC5848">
              <w:rPr>
                <w:rFonts w:cs="Calibri"/>
                <w:color w:val="auto"/>
                <w:sz w:val="20"/>
                <w:szCs w:val="20"/>
              </w:rPr>
              <w:t>8</w:t>
            </w:r>
          </w:p>
        </w:tc>
        <w:tc>
          <w:tcPr>
            <w:tcW w:w="1418" w:type="dxa"/>
            <w:shd w:val="clear" w:color="auto" w:fill="auto"/>
            <w:noWrap/>
            <w:tcMar>
              <w:top w:w="15" w:type="dxa"/>
              <w:left w:w="15" w:type="dxa"/>
              <w:bottom w:w="0" w:type="dxa"/>
              <w:right w:w="15" w:type="dxa"/>
            </w:tcMar>
            <w:vAlign w:val="center"/>
            <w:hideMark/>
          </w:tcPr>
          <w:p w14:paraId="386F854C" w14:textId="794A495E" w:rsidR="000F6BA4" w:rsidRPr="00FC5848" w:rsidRDefault="000F6BA4" w:rsidP="000F6BA4">
            <w:pPr>
              <w:pStyle w:val="texttabel"/>
              <w:rPr>
                <w:rFonts w:ascii="Times New Roman" w:hAnsi="Times New Roman"/>
                <w:color w:val="auto"/>
              </w:rPr>
            </w:pPr>
            <w:r w:rsidRPr="00FC5848">
              <w:rPr>
                <w:rFonts w:cs="Calibri"/>
                <w:color w:val="auto"/>
                <w:sz w:val="20"/>
                <w:szCs w:val="20"/>
              </w:rPr>
              <w:t>0</w:t>
            </w:r>
          </w:p>
        </w:tc>
        <w:tc>
          <w:tcPr>
            <w:tcW w:w="1468" w:type="dxa"/>
            <w:shd w:val="clear" w:color="auto" w:fill="auto"/>
            <w:noWrap/>
            <w:tcMar>
              <w:top w:w="15" w:type="dxa"/>
              <w:left w:w="15" w:type="dxa"/>
              <w:bottom w:w="0" w:type="dxa"/>
              <w:right w:w="15" w:type="dxa"/>
            </w:tcMar>
            <w:vAlign w:val="center"/>
            <w:hideMark/>
          </w:tcPr>
          <w:p w14:paraId="2959842F" w14:textId="03791CEE" w:rsidR="000F6BA4" w:rsidRPr="00FC5848" w:rsidRDefault="000F6BA4" w:rsidP="000F6BA4">
            <w:pPr>
              <w:pStyle w:val="texttabel"/>
              <w:rPr>
                <w:rFonts w:ascii="Times New Roman" w:hAnsi="Times New Roman"/>
                <w:color w:val="auto"/>
              </w:rPr>
            </w:pPr>
            <w:r w:rsidRPr="00FC5848">
              <w:rPr>
                <w:rFonts w:cs="Calibri"/>
                <w:color w:val="auto"/>
                <w:sz w:val="20"/>
                <w:szCs w:val="20"/>
              </w:rPr>
              <w:t>0</w:t>
            </w:r>
          </w:p>
        </w:tc>
      </w:tr>
      <w:tr w:rsidR="00E720C0" w:rsidRPr="00FC5848" w14:paraId="6F733FD0" w14:textId="77777777" w:rsidTr="00787B76">
        <w:trPr>
          <w:trHeight w:val="320"/>
        </w:trPr>
        <w:tc>
          <w:tcPr>
            <w:tcW w:w="2542" w:type="dxa"/>
            <w:shd w:val="clear" w:color="auto" w:fill="auto"/>
            <w:tcMar>
              <w:top w:w="15" w:type="dxa"/>
              <w:left w:w="15" w:type="dxa"/>
              <w:bottom w:w="0" w:type="dxa"/>
              <w:right w:w="15" w:type="dxa"/>
            </w:tcMar>
            <w:vAlign w:val="center"/>
            <w:hideMark/>
          </w:tcPr>
          <w:p w14:paraId="6E6EA125" w14:textId="77777777" w:rsidR="00C27F93" w:rsidRPr="00FC5848" w:rsidRDefault="00C27F93" w:rsidP="00787B76">
            <w:pPr>
              <w:pStyle w:val="texttabel"/>
              <w:rPr>
                <w:rFonts w:ascii="Times New Roman" w:hAnsi="Times New Roman"/>
                <w:b/>
                <w:bCs w:val="0"/>
                <w:i/>
                <w:iCs/>
                <w:color w:val="auto"/>
              </w:rPr>
            </w:pPr>
            <w:r w:rsidRPr="00FC5848">
              <w:rPr>
                <w:rFonts w:ascii="Times New Roman" w:hAnsi="Times New Roman"/>
                <w:color w:val="auto"/>
              </w:rPr>
              <w:t>Spitale expuse</w:t>
            </w:r>
          </w:p>
        </w:tc>
        <w:tc>
          <w:tcPr>
            <w:tcW w:w="1417" w:type="dxa"/>
            <w:shd w:val="clear" w:color="auto" w:fill="auto"/>
            <w:noWrap/>
            <w:tcMar>
              <w:top w:w="15" w:type="dxa"/>
              <w:left w:w="15" w:type="dxa"/>
              <w:bottom w:w="0" w:type="dxa"/>
              <w:right w:w="15" w:type="dxa"/>
            </w:tcMar>
            <w:vAlign w:val="center"/>
            <w:hideMark/>
          </w:tcPr>
          <w:p w14:paraId="2528F012" w14:textId="77777777" w:rsidR="00C27F93" w:rsidRPr="00FC5848" w:rsidRDefault="00C27F93" w:rsidP="00787B76">
            <w:pPr>
              <w:pStyle w:val="texttabel"/>
              <w:rPr>
                <w:rFonts w:ascii="Times New Roman" w:hAnsi="Times New Roman"/>
                <w:color w:val="auto"/>
              </w:rPr>
            </w:pPr>
            <w:r w:rsidRPr="00FC5848">
              <w:rPr>
                <w:rFonts w:cs="Calibri"/>
                <w:color w:val="auto"/>
                <w:sz w:val="20"/>
                <w:szCs w:val="20"/>
              </w:rPr>
              <w:t>0</w:t>
            </w:r>
          </w:p>
        </w:tc>
        <w:tc>
          <w:tcPr>
            <w:tcW w:w="1418" w:type="dxa"/>
            <w:shd w:val="clear" w:color="auto" w:fill="auto"/>
            <w:noWrap/>
            <w:tcMar>
              <w:top w:w="15" w:type="dxa"/>
              <w:left w:w="15" w:type="dxa"/>
              <w:bottom w:w="0" w:type="dxa"/>
              <w:right w:w="15" w:type="dxa"/>
            </w:tcMar>
            <w:vAlign w:val="center"/>
            <w:hideMark/>
          </w:tcPr>
          <w:p w14:paraId="2E8E9E1C" w14:textId="77777777" w:rsidR="00C27F93" w:rsidRPr="00FC5848" w:rsidRDefault="00C27F93" w:rsidP="00787B76">
            <w:pPr>
              <w:pStyle w:val="texttabel"/>
              <w:rPr>
                <w:rFonts w:ascii="Times New Roman" w:hAnsi="Times New Roman"/>
                <w:color w:val="auto"/>
              </w:rPr>
            </w:pPr>
            <w:r w:rsidRPr="00FC5848">
              <w:rPr>
                <w:rFonts w:cs="Calibri"/>
                <w:color w:val="auto"/>
                <w:sz w:val="20"/>
                <w:szCs w:val="20"/>
              </w:rPr>
              <w:t>0</w:t>
            </w:r>
          </w:p>
        </w:tc>
        <w:tc>
          <w:tcPr>
            <w:tcW w:w="1417" w:type="dxa"/>
            <w:shd w:val="clear" w:color="auto" w:fill="auto"/>
            <w:noWrap/>
            <w:tcMar>
              <w:top w:w="15" w:type="dxa"/>
              <w:left w:w="15" w:type="dxa"/>
              <w:bottom w:w="0" w:type="dxa"/>
              <w:right w:w="15" w:type="dxa"/>
            </w:tcMar>
            <w:vAlign w:val="center"/>
            <w:hideMark/>
          </w:tcPr>
          <w:p w14:paraId="30545B29" w14:textId="77777777" w:rsidR="00C27F93" w:rsidRPr="00FC5848" w:rsidRDefault="00C27F93" w:rsidP="00787B76">
            <w:pPr>
              <w:pStyle w:val="texttabel"/>
              <w:rPr>
                <w:rFonts w:ascii="Times New Roman" w:hAnsi="Times New Roman"/>
                <w:color w:val="auto"/>
              </w:rPr>
            </w:pPr>
            <w:r w:rsidRPr="00FC5848">
              <w:rPr>
                <w:rFonts w:cs="Calibri"/>
                <w:color w:val="auto"/>
                <w:sz w:val="20"/>
                <w:szCs w:val="20"/>
              </w:rPr>
              <w:t>0</w:t>
            </w:r>
          </w:p>
        </w:tc>
        <w:tc>
          <w:tcPr>
            <w:tcW w:w="1418" w:type="dxa"/>
            <w:shd w:val="clear" w:color="auto" w:fill="auto"/>
            <w:noWrap/>
            <w:tcMar>
              <w:top w:w="15" w:type="dxa"/>
              <w:left w:w="15" w:type="dxa"/>
              <w:bottom w:w="0" w:type="dxa"/>
              <w:right w:w="15" w:type="dxa"/>
            </w:tcMar>
            <w:vAlign w:val="center"/>
            <w:hideMark/>
          </w:tcPr>
          <w:p w14:paraId="2F39F635" w14:textId="77777777" w:rsidR="00C27F93" w:rsidRPr="00FC5848" w:rsidRDefault="00C27F93" w:rsidP="00787B76">
            <w:pPr>
              <w:pStyle w:val="texttabel"/>
              <w:rPr>
                <w:rFonts w:ascii="Times New Roman" w:hAnsi="Times New Roman"/>
                <w:color w:val="auto"/>
              </w:rPr>
            </w:pPr>
            <w:r w:rsidRPr="00FC5848">
              <w:rPr>
                <w:rFonts w:cs="Calibri"/>
                <w:color w:val="auto"/>
                <w:sz w:val="20"/>
                <w:szCs w:val="20"/>
              </w:rPr>
              <w:t>0</w:t>
            </w:r>
          </w:p>
        </w:tc>
        <w:tc>
          <w:tcPr>
            <w:tcW w:w="1468" w:type="dxa"/>
            <w:shd w:val="clear" w:color="auto" w:fill="auto"/>
            <w:noWrap/>
            <w:tcMar>
              <w:top w:w="15" w:type="dxa"/>
              <w:left w:w="15" w:type="dxa"/>
              <w:bottom w:w="0" w:type="dxa"/>
              <w:right w:w="15" w:type="dxa"/>
            </w:tcMar>
            <w:vAlign w:val="center"/>
            <w:hideMark/>
          </w:tcPr>
          <w:p w14:paraId="5DA71F93" w14:textId="77777777" w:rsidR="00C27F93" w:rsidRPr="00FC5848" w:rsidRDefault="00C27F93" w:rsidP="00787B76">
            <w:pPr>
              <w:pStyle w:val="texttabel"/>
              <w:rPr>
                <w:rFonts w:ascii="Times New Roman" w:hAnsi="Times New Roman"/>
                <w:color w:val="auto"/>
              </w:rPr>
            </w:pPr>
            <w:r w:rsidRPr="00FC5848">
              <w:rPr>
                <w:rFonts w:cs="Calibri"/>
                <w:color w:val="auto"/>
                <w:sz w:val="20"/>
                <w:szCs w:val="20"/>
              </w:rPr>
              <w:t>0</w:t>
            </w:r>
          </w:p>
        </w:tc>
      </w:tr>
      <w:tr w:rsidR="002932F1" w:rsidRPr="00FC5848" w14:paraId="686325F4" w14:textId="77777777" w:rsidTr="00787B76">
        <w:trPr>
          <w:trHeight w:val="320"/>
        </w:trPr>
        <w:tc>
          <w:tcPr>
            <w:tcW w:w="2542" w:type="dxa"/>
            <w:shd w:val="clear" w:color="auto" w:fill="auto"/>
            <w:tcMar>
              <w:top w:w="15" w:type="dxa"/>
              <w:left w:w="15" w:type="dxa"/>
              <w:bottom w:w="0" w:type="dxa"/>
              <w:right w:w="15" w:type="dxa"/>
            </w:tcMar>
            <w:vAlign w:val="center"/>
            <w:hideMark/>
          </w:tcPr>
          <w:p w14:paraId="3364009B" w14:textId="77777777" w:rsidR="002932F1" w:rsidRPr="00FC5848" w:rsidRDefault="002932F1" w:rsidP="002932F1">
            <w:pPr>
              <w:pStyle w:val="texttabel"/>
              <w:rPr>
                <w:rFonts w:ascii="Times New Roman" w:hAnsi="Times New Roman"/>
                <w:b/>
                <w:bCs w:val="0"/>
                <w:i/>
                <w:iCs/>
                <w:color w:val="auto"/>
              </w:rPr>
            </w:pPr>
            <w:r w:rsidRPr="00FC5848">
              <w:rPr>
                <w:rFonts w:ascii="Times New Roman" w:hAnsi="Times New Roman"/>
                <w:color w:val="auto"/>
              </w:rPr>
              <w:t>Școli expuse</w:t>
            </w:r>
          </w:p>
        </w:tc>
        <w:tc>
          <w:tcPr>
            <w:tcW w:w="1417" w:type="dxa"/>
            <w:shd w:val="clear" w:color="auto" w:fill="auto"/>
            <w:noWrap/>
            <w:tcMar>
              <w:top w:w="15" w:type="dxa"/>
              <w:left w:w="15" w:type="dxa"/>
              <w:bottom w:w="0" w:type="dxa"/>
              <w:right w:w="15" w:type="dxa"/>
            </w:tcMar>
            <w:vAlign w:val="center"/>
            <w:hideMark/>
          </w:tcPr>
          <w:p w14:paraId="1E77FF52" w14:textId="63F2F02A" w:rsidR="002932F1" w:rsidRPr="00FC5848" w:rsidRDefault="002932F1" w:rsidP="002932F1">
            <w:pPr>
              <w:pStyle w:val="texttabel"/>
              <w:rPr>
                <w:rFonts w:ascii="Times New Roman" w:hAnsi="Times New Roman"/>
                <w:color w:val="auto"/>
              </w:rPr>
            </w:pPr>
            <w:r w:rsidRPr="00FC5848">
              <w:rPr>
                <w:rFonts w:cs="Calibri"/>
                <w:color w:val="auto"/>
                <w:sz w:val="20"/>
                <w:szCs w:val="20"/>
              </w:rPr>
              <w:t>2</w:t>
            </w:r>
          </w:p>
        </w:tc>
        <w:tc>
          <w:tcPr>
            <w:tcW w:w="1418" w:type="dxa"/>
            <w:shd w:val="clear" w:color="auto" w:fill="auto"/>
            <w:noWrap/>
            <w:tcMar>
              <w:top w:w="15" w:type="dxa"/>
              <w:left w:w="15" w:type="dxa"/>
              <w:bottom w:w="0" w:type="dxa"/>
              <w:right w:w="15" w:type="dxa"/>
            </w:tcMar>
            <w:vAlign w:val="center"/>
            <w:hideMark/>
          </w:tcPr>
          <w:p w14:paraId="7C8AAB6D" w14:textId="30B8E2FF" w:rsidR="002932F1" w:rsidRPr="00FC5848" w:rsidRDefault="002932F1" w:rsidP="002932F1">
            <w:pPr>
              <w:pStyle w:val="texttabel"/>
              <w:rPr>
                <w:rFonts w:ascii="Times New Roman" w:hAnsi="Times New Roman"/>
                <w:color w:val="auto"/>
              </w:rPr>
            </w:pPr>
            <w:r w:rsidRPr="00FC5848">
              <w:rPr>
                <w:rFonts w:cs="Calibri"/>
                <w:color w:val="auto"/>
                <w:sz w:val="20"/>
                <w:szCs w:val="20"/>
              </w:rPr>
              <w:t>1</w:t>
            </w:r>
          </w:p>
        </w:tc>
        <w:tc>
          <w:tcPr>
            <w:tcW w:w="1417" w:type="dxa"/>
            <w:shd w:val="clear" w:color="auto" w:fill="auto"/>
            <w:noWrap/>
            <w:tcMar>
              <w:top w:w="15" w:type="dxa"/>
              <w:left w:w="15" w:type="dxa"/>
              <w:bottom w:w="0" w:type="dxa"/>
              <w:right w:w="15" w:type="dxa"/>
            </w:tcMar>
            <w:vAlign w:val="center"/>
            <w:hideMark/>
          </w:tcPr>
          <w:p w14:paraId="6EDF6F1A" w14:textId="6B88C499" w:rsidR="002932F1" w:rsidRPr="00FC5848" w:rsidRDefault="002932F1" w:rsidP="002932F1">
            <w:pPr>
              <w:pStyle w:val="texttabel"/>
              <w:rPr>
                <w:rFonts w:ascii="Times New Roman" w:hAnsi="Times New Roman"/>
                <w:color w:val="auto"/>
              </w:rPr>
            </w:pPr>
            <w:r w:rsidRPr="00FC5848">
              <w:rPr>
                <w:rFonts w:cs="Calibri"/>
                <w:color w:val="auto"/>
                <w:sz w:val="20"/>
                <w:szCs w:val="20"/>
              </w:rPr>
              <w:t>0</w:t>
            </w:r>
          </w:p>
        </w:tc>
        <w:tc>
          <w:tcPr>
            <w:tcW w:w="1418" w:type="dxa"/>
            <w:shd w:val="clear" w:color="auto" w:fill="auto"/>
            <w:noWrap/>
            <w:tcMar>
              <w:top w:w="15" w:type="dxa"/>
              <w:left w:w="15" w:type="dxa"/>
              <w:bottom w:w="0" w:type="dxa"/>
              <w:right w:w="15" w:type="dxa"/>
            </w:tcMar>
            <w:vAlign w:val="center"/>
            <w:hideMark/>
          </w:tcPr>
          <w:p w14:paraId="0CB6380D" w14:textId="6DDE0063" w:rsidR="002932F1" w:rsidRPr="00FC5848" w:rsidRDefault="002932F1" w:rsidP="002932F1">
            <w:pPr>
              <w:pStyle w:val="texttabel"/>
              <w:rPr>
                <w:rFonts w:ascii="Times New Roman" w:hAnsi="Times New Roman"/>
                <w:color w:val="auto"/>
              </w:rPr>
            </w:pPr>
            <w:r w:rsidRPr="00FC5848">
              <w:rPr>
                <w:rFonts w:cs="Calibri"/>
                <w:color w:val="auto"/>
                <w:sz w:val="20"/>
                <w:szCs w:val="20"/>
              </w:rPr>
              <w:t>0</w:t>
            </w:r>
          </w:p>
        </w:tc>
        <w:tc>
          <w:tcPr>
            <w:tcW w:w="1468" w:type="dxa"/>
            <w:shd w:val="clear" w:color="auto" w:fill="auto"/>
            <w:noWrap/>
            <w:tcMar>
              <w:top w:w="15" w:type="dxa"/>
              <w:left w:w="15" w:type="dxa"/>
              <w:bottom w:w="0" w:type="dxa"/>
              <w:right w:w="15" w:type="dxa"/>
            </w:tcMar>
            <w:vAlign w:val="center"/>
            <w:hideMark/>
          </w:tcPr>
          <w:p w14:paraId="45910B16" w14:textId="3D31192A" w:rsidR="002932F1" w:rsidRPr="00FC5848" w:rsidRDefault="002932F1" w:rsidP="002932F1">
            <w:pPr>
              <w:pStyle w:val="texttabel"/>
              <w:rPr>
                <w:rFonts w:ascii="Times New Roman" w:hAnsi="Times New Roman"/>
                <w:color w:val="auto"/>
              </w:rPr>
            </w:pPr>
            <w:r w:rsidRPr="00FC5848">
              <w:rPr>
                <w:rFonts w:cs="Calibri"/>
                <w:color w:val="auto"/>
                <w:sz w:val="20"/>
                <w:szCs w:val="20"/>
              </w:rPr>
              <w:t>0</w:t>
            </w:r>
          </w:p>
        </w:tc>
      </w:tr>
    </w:tbl>
    <w:p w14:paraId="6A358ED0" w14:textId="77777777" w:rsidR="00437556" w:rsidRPr="00FC5848" w:rsidRDefault="00437556" w:rsidP="00530577"/>
    <w:p w14:paraId="50D5603B" w14:textId="2AA727AB" w:rsidR="0021632B" w:rsidRPr="00FC5848" w:rsidRDefault="0021632B" w:rsidP="00530577">
      <w:pPr>
        <w:pStyle w:val="Legenda"/>
      </w:pPr>
      <w:bookmarkStart w:id="66" w:name="_Toc178929195"/>
      <w:r w:rsidRPr="00FC5848">
        <w:t xml:space="preserve">Tabel </w:t>
      </w:r>
      <w:r w:rsidR="00A7003B" w:rsidRPr="00FC5848">
        <w:t>19</w:t>
      </w:r>
      <w:r w:rsidRPr="00FC5848">
        <w:t xml:space="preserve">. Expunerea populației, locuințelor și clădirilor cu destinația educație sau sănătate la zgomotul produs </w:t>
      </w:r>
      <w:r w:rsidRPr="00FC5848">
        <w:rPr>
          <w:rFonts w:cstheme="minorHAnsi"/>
          <w:szCs w:val="16"/>
        </w:rPr>
        <w:t>de DN56</w:t>
      </w:r>
      <w:bookmarkEnd w:id="66"/>
    </w:p>
    <w:tbl>
      <w:tblPr>
        <w:tblW w:w="96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542"/>
        <w:gridCol w:w="1417"/>
        <w:gridCol w:w="1418"/>
        <w:gridCol w:w="1417"/>
        <w:gridCol w:w="1418"/>
        <w:gridCol w:w="1468"/>
      </w:tblGrid>
      <w:tr w:rsidR="00E720C0" w:rsidRPr="00FC5848" w14:paraId="216285A6" w14:textId="77777777" w:rsidTr="00787B76">
        <w:trPr>
          <w:trHeight w:val="320"/>
        </w:trPr>
        <w:tc>
          <w:tcPr>
            <w:tcW w:w="2542" w:type="dxa"/>
            <w:shd w:val="clear" w:color="auto" w:fill="auto"/>
            <w:tcMar>
              <w:top w:w="15" w:type="dxa"/>
              <w:left w:w="15" w:type="dxa"/>
              <w:bottom w:w="0" w:type="dxa"/>
              <w:right w:w="15" w:type="dxa"/>
            </w:tcMar>
            <w:vAlign w:val="center"/>
            <w:hideMark/>
          </w:tcPr>
          <w:p w14:paraId="24D9A761" w14:textId="77777777" w:rsidR="0021632B" w:rsidRPr="00FC5848" w:rsidRDefault="0021632B" w:rsidP="00787B76">
            <w:pPr>
              <w:pStyle w:val="texttabel"/>
              <w:rPr>
                <w:rFonts w:ascii="Times New Roman" w:hAnsi="Times New Roman"/>
                <w:color w:val="auto"/>
              </w:rPr>
            </w:pPr>
            <w:r w:rsidRPr="00FC5848">
              <w:rPr>
                <w:rFonts w:ascii="Times New Roman" w:hAnsi="Times New Roman"/>
                <w:color w:val="auto"/>
              </w:rPr>
              <w:t>Nivel zgomot</w:t>
            </w:r>
          </w:p>
        </w:tc>
        <w:tc>
          <w:tcPr>
            <w:tcW w:w="1417" w:type="dxa"/>
            <w:shd w:val="clear" w:color="auto" w:fill="auto"/>
            <w:tcMar>
              <w:top w:w="15" w:type="dxa"/>
              <w:left w:w="15" w:type="dxa"/>
              <w:bottom w:w="0" w:type="dxa"/>
              <w:right w:w="15" w:type="dxa"/>
            </w:tcMar>
            <w:vAlign w:val="center"/>
            <w:hideMark/>
          </w:tcPr>
          <w:p w14:paraId="4CF6F5F3" w14:textId="77777777" w:rsidR="0021632B" w:rsidRPr="00FC5848" w:rsidRDefault="0021632B" w:rsidP="00787B76">
            <w:pPr>
              <w:pStyle w:val="texttabel"/>
              <w:rPr>
                <w:rFonts w:ascii="Times New Roman" w:hAnsi="Times New Roman"/>
                <w:color w:val="auto"/>
              </w:rPr>
            </w:pPr>
            <w:proofErr w:type="spellStart"/>
            <w:r w:rsidRPr="00FC5848">
              <w:rPr>
                <w:rFonts w:ascii="Times New Roman" w:hAnsi="Times New Roman"/>
                <w:color w:val="auto"/>
              </w:rPr>
              <w:t>Lzsn</w:t>
            </w:r>
            <w:proofErr w:type="spellEnd"/>
            <w:r w:rsidRPr="00FC5848">
              <w:rPr>
                <w:rFonts w:ascii="Times New Roman" w:hAnsi="Times New Roman"/>
                <w:color w:val="auto"/>
              </w:rPr>
              <w:t xml:space="preserve"> 55-59</w:t>
            </w:r>
          </w:p>
        </w:tc>
        <w:tc>
          <w:tcPr>
            <w:tcW w:w="1418" w:type="dxa"/>
            <w:shd w:val="clear" w:color="auto" w:fill="auto"/>
            <w:tcMar>
              <w:top w:w="15" w:type="dxa"/>
              <w:left w:w="15" w:type="dxa"/>
              <w:bottom w:w="0" w:type="dxa"/>
              <w:right w:w="15" w:type="dxa"/>
            </w:tcMar>
            <w:vAlign w:val="center"/>
            <w:hideMark/>
          </w:tcPr>
          <w:p w14:paraId="39465095" w14:textId="77777777" w:rsidR="0021632B" w:rsidRPr="00FC5848" w:rsidRDefault="0021632B" w:rsidP="00787B76">
            <w:pPr>
              <w:pStyle w:val="texttabel"/>
              <w:rPr>
                <w:rFonts w:ascii="Times New Roman" w:hAnsi="Times New Roman"/>
                <w:color w:val="auto"/>
              </w:rPr>
            </w:pPr>
            <w:proofErr w:type="spellStart"/>
            <w:r w:rsidRPr="00FC5848">
              <w:rPr>
                <w:rFonts w:ascii="Times New Roman" w:hAnsi="Times New Roman"/>
                <w:color w:val="auto"/>
              </w:rPr>
              <w:t>Lzsn</w:t>
            </w:r>
            <w:proofErr w:type="spellEnd"/>
            <w:r w:rsidRPr="00FC5848">
              <w:rPr>
                <w:rFonts w:ascii="Times New Roman" w:hAnsi="Times New Roman"/>
                <w:color w:val="auto"/>
              </w:rPr>
              <w:t xml:space="preserve"> 60-64</w:t>
            </w:r>
          </w:p>
        </w:tc>
        <w:tc>
          <w:tcPr>
            <w:tcW w:w="1417" w:type="dxa"/>
            <w:shd w:val="clear" w:color="auto" w:fill="auto"/>
            <w:noWrap/>
            <w:tcMar>
              <w:top w:w="15" w:type="dxa"/>
              <w:left w:w="15" w:type="dxa"/>
              <w:bottom w:w="0" w:type="dxa"/>
              <w:right w:w="15" w:type="dxa"/>
            </w:tcMar>
            <w:vAlign w:val="bottom"/>
            <w:hideMark/>
          </w:tcPr>
          <w:p w14:paraId="598E2DC8" w14:textId="77777777" w:rsidR="0021632B" w:rsidRPr="00FC5848" w:rsidRDefault="0021632B" w:rsidP="00787B76">
            <w:pPr>
              <w:pStyle w:val="texttabel"/>
              <w:rPr>
                <w:rFonts w:ascii="Times New Roman" w:hAnsi="Times New Roman"/>
                <w:color w:val="auto"/>
              </w:rPr>
            </w:pPr>
            <w:proofErr w:type="spellStart"/>
            <w:r w:rsidRPr="00FC5848">
              <w:rPr>
                <w:rFonts w:ascii="Times New Roman" w:hAnsi="Times New Roman"/>
                <w:color w:val="auto"/>
              </w:rPr>
              <w:t>Lzsn</w:t>
            </w:r>
            <w:proofErr w:type="spellEnd"/>
            <w:r w:rsidRPr="00FC5848">
              <w:rPr>
                <w:rFonts w:ascii="Times New Roman" w:hAnsi="Times New Roman"/>
                <w:color w:val="auto"/>
              </w:rPr>
              <w:t xml:space="preserve"> 65-69</w:t>
            </w:r>
          </w:p>
        </w:tc>
        <w:tc>
          <w:tcPr>
            <w:tcW w:w="1418" w:type="dxa"/>
            <w:shd w:val="clear" w:color="auto" w:fill="auto"/>
            <w:noWrap/>
            <w:tcMar>
              <w:top w:w="15" w:type="dxa"/>
              <w:left w:w="15" w:type="dxa"/>
              <w:bottom w:w="0" w:type="dxa"/>
              <w:right w:w="15" w:type="dxa"/>
            </w:tcMar>
            <w:vAlign w:val="bottom"/>
            <w:hideMark/>
          </w:tcPr>
          <w:p w14:paraId="3E7F40B3" w14:textId="77777777" w:rsidR="0021632B" w:rsidRPr="00FC5848" w:rsidRDefault="0021632B" w:rsidP="00787B76">
            <w:pPr>
              <w:pStyle w:val="texttabel"/>
              <w:rPr>
                <w:rFonts w:ascii="Times New Roman" w:hAnsi="Times New Roman"/>
                <w:color w:val="auto"/>
              </w:rPr>
            </w:pPr>
            <w:proofErr w:type="spellStart"/>
            <w:r w:rsidRPr="00FC5848">
              <w:rPr>
                <w:rFonts w:ascii="Times New Roman" w:hAnsi="Times New Roman"/>
                <w:color w:val="auto"/>
              </w:rPr>
              <w:t>Lzsn</w:t>
            </w:r>
            <w:proofErr w:type="spellEnd"/>
            <w:r w:rsidRPr="00FC5848">
              <w:rPr>
                <w:rFonts w:ascii="Times New Roman" w:hAnsi="Times New Roman"/>
                <w:color w:val="auto"/>
              </w:rPr>
              <w:t xml:space="preserve"> 70-74</w:t>
            </w:r>
          </w:p>
        </w:tc>
        <w:tc>
          <w:tcPr>
            <w:tcW w:w="1468" w:type="dxa"/>
            <w:shd w:val="clear" w:color="auto" w:fill="auto"/>
            <w:noWrap/>
            <w:tcMar>
              <w:top w:w="15" w:type="dxa"/>
              <w:left w:w="15" w:type="dxa"/>
              <w:bottom w:w="0" w:type="dxa"/>
              <w:right w:w="15" w:type="dxa"/>
            </w:tcMar>
            <w:vAlign w:val="bottom"/>
            <w:hideMark/>
          </w:tcPr>
          <w:p w14:paraId="32E1F436" w14:textId="77777777" w:rsidR="0021632B" w:rsidRPr="00FC5848" w:rsidRDefault="0021632B" w:rsidP="00787B76">
            <w:pPr>
              <w:pStyle w:val="texttabel"/>
              <w:rPr>
                <w:rFonts w:ascii="Times New Roman" w:hAnsi="Times New Roman"/>
                <w:color w:val="auto"/>
              </w:rPr>
            </w:pPr>
            <w:proofErr w:type="spellStart"/>
            <w:r w:rsidRPr="00FC5848">
              <w:rPr>
                <w:rFonts w:ascii="Times New Roman" w:hAnsi="Times New Roman"/>
                <w:color w:val="auto"/>
              </w:rPr>
              <w:t>Lzsn</w:t>
            </w:r>
            <w:proofErr w:type="spellEnd"/>
            <w:r w:rsidRPr="00FC5848">
              <w:rPr>
                <w:rFonts w:ascii="Times New Roman" w:hAnsi="Times New Roman"/>
                <w:color w:val="auto"/>
              </w:rPr>
              <w:t xml:space="preserve"> peste 75</w:t>
            </w:r>
          </w:p>
        </w:tc>
      </w:tr>
      <w:tr w:rsidR="00E720C0" w:rsidRPr="00FC5848" w14:paraId="1CBCE41A" w14:textId="77777777" w:rsidTr="00787B76">
        <w:trPr>
          <w:trHeight w:val="320"/>
        </w:trPr>
        <w:tc>
          <w:tcPr>
            <w:tcW w:w="2542" w:type="dxa"/>
            <w:shd w:val="clear" w:color="auto" w:fill="auto"/>
            <w:tcMar>
              <w:top w:w="15" w:type="dxa"/>
              <w:left w:w="15" w:type="dxa"/>
              <w:bottom w:w="0" w:type="dxa"/>
              <w:right w:w="15" w:type="dxa"/>
            </w:tcMar>
            <w:vAlign w:val="center"/>
            <w:hideMark/>
          </w:tcPr>
          <w:p w14:paraId="5BADF676" w14:textId="77777777" w:rsidR="004D2222" w:rsidRPr="00FC5848" w:rsidRDefault="004D2222" w:rsidP="004D2222">
            <w:pPr>
              <w:pStyle w:val="texttabel"/>
              <w:rPr>
                <w:rFonts w:ascii="Times New Roman" w:hAnsi="Times New Roman"/>
                <w:color w:val="auto"/>
              </w:rPr>
            </w:pPr>
            <w:r w:rsidRPr="00FC5848">
              <w:rPr>
                <w:rFonts w:ascii="Times New Roman" w:hAnsi="Times New Roman"/>
                <w:color w:val="auto"/>
              </w:rPr>
              <w:t>Expunere populație</w:t>
            </w:r>
          </w:p>
        </w:tc>
        <w:tc>
          <w:tcPr>
            <w:tcW w:w="1417" w:type="dxa"/>
            <w:shd w:val="clear" w:color="auto" w:fill="auto"/>
            <w:noWrap/>
            <w:tcMar>
              <w:top w:w="15" w:type="dxa"/>
              <w:left w:w="15" w:type="dxa"/>
              <w:bottom w:w="0" w:type="dxa"/>
              <w:right w:w="15" w:type="dxa"/>
            </w:tcMar>
            <w:vAlign w:val="center"/>
            <w:hideMark/>
          </w:tcPr>
          <w:p w14:paraId="3BD4FFCF" w14:textId="3B4AA119" w:rsidR="004D2222" w:rsidRPr="00FC5848" w:rsidRDefault="004D2222" w:rsidP="004D2222">
            <w:pPr>
              <w:pStyle w:val="texttabel"/>
              <w:rPr>
                <w:rFonts w:ascii="Times New Roman" w:hAnsi="Times New Roman"/>
                <w:color w:val="auto"/>
              </w:rPr>
            </w:pPr>
            <w:r w:rsidRPr="00FC5848">
              <w:rPr>
                <w:rFonts w:cs="Calibri"/>
                <w:color w:val="auto"/>
                <w:sz w:val="20"/>
                <w:szCs w:val="20"/>
              </w:rPr>
              <w:t>4</w:t>
            </w:r>
          </w:p>
        </w:tc>
        <w:tc>
          <w:tcPr>
            <w:tcW w:w="1418" w:type="dxa"/>
            <w:shd w:val="clear" w:color="auto" w:fill="auto"/>
            <w:noWrap/>
            <w:tcMar>
              <w:top w:w="15" w:type="dxa"/>
              <w:left w:w="15" w:type="dxa"/>
              <w:bottom w:w="0" w:type="dxa"/>
              <w:right w:w="15" w:type="dxa"/>
            </w:tcMar>
            <w:vAlign w:val="center"/>
            <w:hideMark/>
          </w:tcPr>
          <w:p w14:paraId="75667419" w14:textId="29379332" w:rsidR="004D2222" w:rsidRPr="00FC5848" w:rsidRDefault="004D2222" w:rsidP="004D2222">
            <w:pPr>
              <w:pStyle w:val="texttabel"/>
              <w:rPr>
                <w:rFonts w:ascii="Times New Roman" w:hAnsi="Times New Roman"/>
                <w:color w:val="auto"/>
              </w:rPr>
            </w:pPr>
            <w:r w:rsidRPr="00FC5848">
              <w:rPr>
                <w:rFonts w:cs="Calibri"/>
                <w:color w:val="auto"/>
                <w:sz w:val="20"/>
                <w:szCs w:val="20"/>
              </w:rPr>
              <w:t>3</w:t>
            </w:r>
          </w:p>
        </w:tc>
        <w:tc>
          <w:tcPr>
            <w:tcW w:w="1417" w:type="dxa"/>
            <w:shd w:val="clear" w:color="auto" w:fill="auto"/>
            <w:noWrap/>
            <w:tcMar>
              <w:top w:w="15" w:type="dxa"/>
              <w:left w:w="15" w:type="dxa"/>
              <w:bottom w:w="0" w:type="dxa"/>
              <w:right w:w="15" w:type="dxa"/>
            </w:tcMar>
            <w:vAlign w:val="center"/>
            <w:hideMark/>
          </w:tcPr>
          <w:p w14:paraId="7680E35B" w14:textId="0700C2AB" w:rsidR="004D2222" w:rsidRPr="00FC5848" w:rsidRDefault="004D2222" w:rsidP="004D2222">
            <w:pPr>
              <w:pStyle w:val="texttabel"/>
              <w:rPr>
                <w:rFonts w:ascii="Times New Roman" w:hAnsi="Times New Roman"/>
                <w:color w:val="auto"/>
              </w:rPr>
            </w:pPr>
            <w:r w:rsidRPr="00FC5848">
              <w:rPr>
                <w:rFonts w:cs="Calibri"/>
                <w:color w:val="auto"/>
                <w:sz w:val="20"/>
                <w:szCs w:val="20"/>
              </w:rPr>
              <w:t>4</w:t>
            </w:r>
          </w:p>
        </w:tc>
        <w:tc>
          <w:tcPr>
            <w:tcW w:w="1418" w:type="dxa"/>
            <w:shd w:val="clear" w:color="auto" w:fill="auto"/>
            <w:noWrap/>
            <w:tcMar>
              <w:top w:w="15" w:type="dxa"/>
              <w:left w:w="15" w:type="dxa"/>
              <w:bottom w:w="0" w:type="dxa"/>
              <w:right w:w="15" w:type="dxa"/>
            </w:tcMar>
            <w:vAlign w:val="center"/>
            <w:hideMark/>
          </w:tcPr>
          <w:p w14:paraId="499F1910" w14:textId="771442A7" w:rsidR="004D2222" w:rsidRPr="00FC5848" w:rsidRDefault="004D2222" w:rsidP="004D2222">
            <w:pPr>
              <w:pStyle w:val="texttabel"/>
              <w:rPr>
                <w:rFonts w:ascii="Times New Roman" w:hAnsi="Times New Roman"/>
                <w:color w:val="auto"/>
              </w:rPr>
            </w:pPr>
            <w:r w:rsidRPr="00FC5848">
              <w:rPr>
                <w:rFonts w:cs="Calibri"/>
                <w:color w:val="auto"/>
                <w:sz w:val="20"/>
                <w:szCs w:val="20"/>
              </w:rPr>
              <w:t>2</w:t>
            </w:r>
          </w:p>
        </w:tc>
        <w:tc>
          <w:tcPr>
            <w:tcW w:w="1468" w:type="dxa"/>
            <w:shd w:val="clear" w:color="auto" w:fill="auto"/>
            <w:noWrap/>
            <w:tcMar>
              <w:top w:w="15" w:type="dxa"/>
              <w:left w:w="15" w:type="dxa"/>
              <w:bottom w:w="0" w:type="dxa"/>
              <w:right w:w="15" w:type="dxa"/>
            </w:tcMar>
            <w:vAlign w:val="center"/>
            <w:hideMark/>
          </w:tcPr>
          <w:p w14:paraId="77915027" w14:textId="4ECC1973" w:rsidR="004D2222" w:rsidRPr="00FC5848" w:rsidRDefault="004D2222" w:rsidP="004D2222">
            <w:pPr>
              <w:pStyle w:val="texttabel"/>
              <w:rPr>
                <w:rFonts w:ascii="Times New Roman" w:hAnsi="Times New Roman"/>
                <w:color w:val="auto"/>
              </w:rPr>
            </w:pPr>
            <w:r w:rsidRPr="00FC5848">
              <w:rPr>
                <w:rFonts w:cs="Calibri"/>
                <w:color w:val="auto"/>
                <w:sz w:val="20"/>
                <w:szCs w:val="20"/>
              </w:rPr>
              <w:t>1</w:t>
            </w:r>
          </w:p>
        </w:tc>
      </w:tr>
      <w:tr w:rsidR="00E720C0" w:rsidRPr="00FC5848" w14:paraId="31270D95" w14:textId="77777777" w:rsidTr="00787B76">
        <w:trPr>
          <w:trHeight w:val="320"/>
        </w:trPr>
        <w:tc>
          <w:tcPr>
            <w:tcW w:w="2542" w:type="dxa"/>
            <w:shd w:val="clear" w:color="auto" w:fill="auto"/>
            <w:tcMar>
              <w:top w:w="15" w:type="dxa"/>
              <w:left w:w="15" w:type="dxa"/>
              <w:bottom w:w="0" w:type="dxa"/>
              <w:right w:w="15" w:type="dxa"/>
            </w:tcMar>
            <w:vAlign w:val="center"/>
            <w:hideMark/>
          </w:tcPr>
          <w:p w14:paraId="15877D8F" w14:textId="77777777" w:rsidR="00C6613D" w:rsidRPr="00FC5848" w:rsidRDefault="00C6613D" w:rsidP="00C6613D">
            <w:pPr>
              <w:pStyle w:val="texttabel"/>
              <w:rPr>
                <w:rFonts w:ascii="Times New Roman" w:hAnsi="Times New Roman"/>
                <w:color w:val="auto"/>
              </w:rPr>
            </w:pPr>
            <w:r w:rsidRPr="00FC5848">
              <w:rPr>
                <w:rFonts w:ascii="Times New Roman" w:hAnsi="Times New Roman"/>
                <w:color w:val="auto"/>
              </w:rPr>
              <w:t>Aria expusă</w:t>
            </w:r>
          </w:p>
        </w:tc>
        <w:tc>
          <w:tcPr>
            <w:tcW w:w="1417" w:type="dxa"/>
            <w:shd w:val="clear" w:color="auto" w:fill="auto"/>
            <w:tcMar>
              <w:top w:w="15" w:type="dxa"/>
              <w:left w:w="15" w:type="dxa"/>
              <w:bottom w:w="0" w:type="dxa"/>
              <w:right w:w="15" w:type="dxa"/>
            </w:tcMar>
            <w:vAlign w:val="center"/>
            <w:hideMark/>
          </w:tcPr>
          <w:p w14:paraId="09E88EB3" w14:textId="2414F978" w:rsidR="00C6613D" w:rsidRPr="00FC5848" w:rsidRDefault="00C6613D" w:rsidP="00C6613D">
            <w:pPr>
              <w:pStyle w:val="texttabel"/>
              <w:rPr>
                <w:rFonts w:ascii="Times New Roman" w:hAnsi="Times New Roman"/>
                <w:color w:val="auto"/>
              </w:rPr>
            </w:pPr>
            <w:r w:rsidRPr="00FC5848">
              <w:rPr>
                <w:rFonts w:cs="Calibri"/>
                <w:color w:val="auto"/>
                <w:sz w:val="20"/>
                <w:szCs w:val="20"/>
              </w:rPr>
              <w:t>14.719</w:t>
            </w:r>
          </w:p>
        </w:tc>
        <w:tc>
          <w:tcPr>
            <w:tcW w:w="1418" w:type="dxa"/>
            <w:shd w:val="clear" w:color="auto" w:fill="auto"/>
            <w:tcMar>
              <w:top w:w="15" w:type="dxa"/>
              <w:left w:w="15" w:type="dxa"/>
              <w:bottom w:w="0" w:type="dxa"/>
              <w:right w:w="15" w:type="dxa"/>
            </w:tcMar>
            <w:vAlign w:val="center"/>
            <w:hideMark/>
          </w:tcPr>
          <w:p w14:paraId="39B721E6" w14:textId="1DABF37C" w:rsidR="00C6613D" w:rsidRPr="00FC5848" w:rsidRDefault="00C6613D" w:rsidP="00C6613D">
            <w:pPr>
              <w:pStyle w:val="texttabel"/>
              <w:rPr>
                <w:rFonts w:ascii="Times New Roman" w:hAnsi="Times New Roman"/>
                <w:color w:val="auto"/>
              </w:rPr>
            </w:pPr>
            <w:r w:rsidRPr="00FC5848">
              <w:rPr>
                <w:rFonts w:cs="Calibri"/>
                <w:color w:val="auto"/>
                <w:sz w:val="20"/>
                <w:szCs w:val="20"/>
              </w:rPr>
              <w:t>12.564</w:t>
            </w:r>
          </w:p>
        </w:tc>
        <w:tc>
          <w:tcPr>
            <w:tcW w:w="1417" w:type="dxa"/>
            <w:shd w:val="clear" w:color="auto" w:fill="auto"/>
            <w:tcMar>
              <w:top w:w="15" w:type="dxa"/>
              <w:left w:w="15" w:type="dxa"/>
              <w:bottom w:w="0" w:type="dxa"/>
              <w:right w:w="15" w:type="dxa"/>
            </w:tcMar>
            <w:vAlign w:val="center"/>
            <w:hideMark/>
          </w:tcPr>
          <w:p w14:paraId="419C4939" w14:textId="2859F98A" w:rsidR="00C6613D" w:rsidRPr="00FC5848" w:rsidRDefault="00C6613D" w:rsidP="00C6613D">
            <w:pPr>
              <w:pStyle w:val="texttabel"/>
              <w:rPr>
                <w:rFonts w:ascii="Times New Roman" w:hAnsi="Times New Roman"/>
                <w:color w:val="auto"/>
              </w:rPr>
            </w:pPr>
            <w:r w:rsidRPr="00FC5848">
              <w:rPr>
                <w:rFonts w:cs="Calibri"/>
                <w:color w:val="auto"/>
                <w:sz w:val="20"/>
                <w:szCs w:val="20"/>
              </w:rPr>
              <w:t>9.075</w:t>
            </w:r>
          </w:p>
        </w:tc>
        <w:tc>
          <w:tcPr>
            <w:tcW w:w="1418" w:type="dxa"/>
            <w:shd w:val="clear" w:color="auto" w:fill="auto"/>
            <w:tcMar>
              <w:top w:w="15" w:type="dxa"/>
              <w:left w:w="15" w:type="dxa"/>
              <w:bottom w:w="0" w:type="dxa"/>
              <w:right w:w="15" w:type="dxa"/>
            </w:tcMar>
            <w:vAlign w:val="center"/>
            <w:hideMark/>
          </w:tcPr>
          <w:p w14:paraId="23B1F34A" w14:textId="505FCB19" w:rsidR="00C6613D" w:rsidRPr="00FC5848" w:rsidRDefault="00C6613D" w:rsidP="00C6613D">
            <w:pPr>
              <w:pStyle w:val="texttabel"/>
              <w:rPr>
                <w:rFonts w:ascii="Times New Roman" w:hAnsi="Times New Roman"/>
                <w:color w:val="auto"/>
              </w:rPr>
            </w:pPr>
            <w:r w:rsidRPr="00FC5848">
              <w:rPr>
                <w:rFonts w:cs="Calibri"/>
                <w:color w:val="auto"/>
                <w:sz w:val="20"/>
                <w:szCs w:val="20"/>
              </w:rPr>
              <w:t>7.408</w:t>
            </w:r>
          </w:p>
        </w:tc>
        <w:tc>
          <w:tcPr>
            <w:tcW w:w="1468" w:type="dxa"/>
            <w:shd w:val="clear" w:color="auto" w:fill="auto"/>
            <w:tcMar>
              <w:top w:w="15" w:type="dxa"/>
              <w:left w:w="15" w:type="dxa"/>
              <w:bottom w:w="0" w:type="dxa"/>
              <w:right w:w="15" w:type="dxa"/>
            </w:tcMar>
            <w:vAlign w:val="center"/>
            <w:hideMark/>
          </w:tcPr>
          <w:p w14:paraId="7CCF20B7" w14:textId="3027870C" w:rsidR="00C6613D" w:rsidRPr="00FC5848" w:rsidRDefault="00C6613D" w:rsidP="00C6613D">
            <w:pPr>
              <w:pStyle w:val="texttabel"/>
              <w:rPr>
                <w:rFonts w:ascii="Times New Roman" w:hAnsi="Times New Roman"/>
                <w:color w:val="auto"/>
              </w:rPr>
            </w:pPr>
            <w:r w:rsidRPr="00FC5848">
              <w:rPr>
                <w:rFonts w:cs="Calibri"/>
                <w:color w:val="auto"/>
                <w:sz w:val="20"/>
                <w:szCs w:val="20"/>
              </w:rPr>
              <w:t>981</w:t>
            </w:r>
          </w:p>
        </w:tc>
      </w:tr>
      <w:tr w:rsidR="00E720C0" w:rsidRPr="00FC5848" w14:paraId="4D5F13FE" w14:textId="77777777" w:rsidTr="00787B76">
        <w:trPr>
          <w:trHeight w:val="320"/>
        </w:trPr>
        <w:tc>
          <w:tcPr>
            <w:tcW w:w="2542" w:type="dxa"/>
            <w:shd w:val="clear" w:color="auto" w:fill="auto"/>
            <w:tcMar>
              <w:top w:w="15" w:type="dxa"/>
              <w:left w:w="15" w:type="dxa"/>
              <w:bottom w:w="0" w:type="dxa"/>
              <w:right w:w="15" w:type="dxa"/>
            </w:tcMar>
            <w:vAlign w:val="center"/>
            <w:hideMark/>
          </w:tcPr>
          <w:p w14:paraId="4240E5C5" w14:textId="77777777" w:rsidR="00A12E84" w:rsidRPr="00FC5848" w:rsidRDefault="00A12E84" w:rsidP="00A12E84">
            <w:pPr>
              <w:pStyle w:val="texttabel"/>
              <w:rPr>
                <w:rFonts w:ascii="Times New Roman" w:hAnsi="Times New Roman"/>
                <w:color w:val="auto"/>
              </w:rPr>
            </w:pPr>
            <w:r w:rsidRPr="00FC5848">
              <w:rPr>
                <w:rFonts w:ascii="Times New Roman" w:hAnsi="Times New Roman"/>
                <w:color w:val="auto"/>
              </w:rPr>
              <w:lastRenderedPageBreak/>
              <w:t>Locuințe expuse</w:t>
            </w:r>
          </w:p>
        </w:tc>
        <w:tc>
          <w:tcPr>
            <w:tcW w:w="1417" w:type="dxa"/>
            <w:shd w:val="clear" w:color="auto" w:fill="auto"/>
            <w:noWrap/>
            <w:tcMar>
              <w:top w:w="15" w:type="dxa"/>
              <w:left w:w="15" w:type="dxa"/>
              <w:bottom w:w="0" w:type="dxa"/>
              <w:right w:w="15" w:type="dxa"/>
            </w:tcMar>
            <w:vAlign w:val="center"/>
            <w:hideMark/>
          </w:tcPr>
          <w:p w14:paraId="4EBB8BD6" w14:textId="6718C8C0" w:rsidR="00A12E84" w:rsidRPr="00FC5848" w:rsidRDefault="00A12E84" w:rsidP="00A12E84">
            <w:pPr>
              <w:pStyle w:val="texttabel"/>
              <w:rPr>
                <w:rFonts w:ascii="Times New Roman" w:hAnsi="Times New Roman"/>
                <w:color w:val="auto"/>
              </w:rPr>
            </w:pPr>
            <w:r w:rsidRPr="00FC5848">
              <w:rPr>
                <w:rFonts w:cs="Calibri"/>
                <w:color w:val="auto"/>
                <w:sz w:val="20"/>
                <w:szCs w:val="20"/>
              </w:rPr>
              <w:t>2</w:t>
            </w:r>
          </w:p>
        </w:tc>
        <w:tc>
          <w:tcPr>
            <w:tcW w:w="1418" w:type="dxa"/>
            <w:shd w:val="clear" w:color="auto" w:fill="auto"/>
            <w:noWrap/>
            <w:tcMar>
              <w:top w:w="15" w:type="dxa"/>
              <w:left w:w="15" w:type="dxa"/>
              <w:bottom w:w="0" w:type="dxa"/>
              <w:right w:w="15" w:type="dxa"/>
            </w:tcMar>
            <w:vAlign w:val="center"/>
            <w:hideMark/>
          </w:tcPr>
          <w:p w14:paraId="0BF05F58" w14:textId="203DB7E5" w:rsidR="00A12E84" w:rsidRPr="00FC5848" w:rsidRDefault="00A12E84" w:rsidP="00A12E84">
            <w:pPr>
              <w:pStyle w:val="texttabel"/>
              <w:rPr>
                <w:rFonts w:ascii="Times New Roman" w:hAnsi="Times New Roman"/>
                <w:color w:val="auto"/>
              </w:rPr>
            </w:pPr>
            <w:r w:rsidRPr="00FC5848">
              <w:rPr>
                <w:rFonts w:cs="Calibri"/>
                <w:color w:val="auto"/>
                <w:sz w:val="20"/>
                <w:szCs w:val="20"/>
              </w:rPr>
              <w:t>1</w:t>
            </w:r>
          </w:p>
        </w:tc>
        <w:tc>
          <w:tcPr>
            <w:tcW w:w="1417" w:type="dxa"/>
            <w:shd w:val="clear" w:color="auto" w:fill="auto"/>
            <w:noWrap/>
            <w:tcMar>
              <w:top w:w="15" w:type="dxa"/>
              <w:left w:w="15" w:type="dxa"/>
              <w:bottom w:w="0" w:type="dxa"/>
              <w:right w:w="15" w:type="dxa"/>
            </w:tcMar>
            <w:vAlign w:val="center"/>
            <w:hideMark/>
          </w:tcPr>
          <w:p w14:paraId="1F867B34" w14:textId="6392C48D" w:rsidR="00A12E84" w:rsidRPr="00FC5848" w:rsidRDefault="00A12E84" w:rsidP="00A12E84">
            <w:pPr>
              <w:pStyle w:val="texttabel"/>
              <w:rPr>
                <w:rFonts w:ascii="Times New Roman" w:hAnsi="Times New Roman"/>
                <w:color w:val="auto"/>
              </w:rPr>
            </w:pPr>
            <w:r w:rsidRPr="00FC5848">
              <w:rPr>
                <w:rFonts w:cs="Calibri"/>
                <w:color w:val="auto"/>
                <w:sz w:val="20"/>
                <w:szCs w:val="20"/>
              </w:rPr>
              <w:t>2</w:t>
            </w:r>
          </w:p>
        </w:tc>
        <w:tc>
          <w:tcPr>
            <w:tcW w:w="1418" w:type="dxa"/>
            <w:shd w:val="clear" w:color="auto" w:fill="auto"/>
            <w:noWrap/>
            <w:tcMar>
              <w:top w:w="15" w:type="dxa"/>
              <w:left w:w="15" w:type="dxa"/>
              <w:bottom w:w="0" w:type="dxa"/>
              <w:right w:w="15" w:type="dxa"/>
            </w:tcMar>
            <w:vAlign w:val="center"/>
            <w:hideMark/>
          </w:tcPr>
          <w:p w14:paraId="05313144" w14:textId="4BE60D71" w:rsidR="00A12E84" w:rsidRPr="00FC5848" w:rsidRDefault="00A12E84" w:rsidP="00A12E84">
            <w:pPr>
              <w:pStyle w:val="texttabel"/>
              <w:rPr>
                <w:rFonts w:ascii="Times New Roman" w:hAnsi="Times New Roman"/>
                <w:color w:val="auto"/>
              </w:rPr>
            </w:pPr>
            <w:r w:rsidRPr="00FC5848">
              <w:rPr>
                <w:rFonts w:cs="Calibri"/>
                <w:color w:val="auto"/>
                <w:sz w:val="20"/>
                <w:szCs w:val="20"/>
              </w:rPr>
              <w:t>1</w:t>
            </w:r>
          </w:p>
        </w:tc>
        <w:tc>
          <w:tcPr>
            <w:tcW w:w="1468" w:type="dxa"/>
            <w:shd w:val="clear" w:color="auto" w:fill="auto"/>
            <w:noWrap/>
            <w:tcMar>
              <w:top w:w="15" w:type="dxa"/>
              <w:left w:w="15" w:type="dxa"/>
              <w:bottom w:w="0" w:type="dxa"/>
              <w:right w:w="15" w:type="dxa"/>
            </w:tcMar>
            <w:vAlign w:val="center"/>
            <w:hideMark/>
          </w:tcPr>
          <w:p w14:paraId="4B3BBA18" w14:textId="048D869F" w:rsidR="00A12E84" w:rsidRPr="00FC5848" w:rsidRDefault="00A12E84" w:rsidP="00A12E84">
            <w:pPr>
              <w:pStyle w:val="texttabel"/>
              <w:rPr>
                <w:rFonts w:ascii="Times New Roman" w:hAnsi="Times New Roman"/>
                <w:color w:val="auto"/>
              </w:rPr>
            </w:pPr>
            <w:r w:rsidRPr="00FC5848">
              <w:rPr>
                <w:rFonts w:cs="Calibri"/>
                <w:color w:val="auto"/>
                <w:sz w:val="20"/>
                <w:szCs w:val="20"/>
              </w:rPr>
              <w:t>0</w:t>
            </w:r>
          </w:p>
        </w:tc>
      </w:tr>
      <w:tr w:rsidR="00E720C0" w:rsidRPr="00FC5848" w14:paraId="1A40D460" w14:textId="77777777" w:rsidTr="00787B76">
        <w:trPr>
          <w:trHeight w:val="320"/>
        </w:trPr>
        <w:tc>
          <w:tcPr>
            <w:tcW w:w="2542" w:type="dxa"/>
            <w:shd w:val="clear" w:color="auto" w:fill="auto"/>
            <w:tcMar>
              <w:top w:w="15" w:type="dxa"/>
              <w:left w:w="15" w:type="dxa"/>
              <w:bottom w:w="0" w:type="dxa"/>
              <w:right w:w="15" w:type="dxa"/>
            </w:tcMar>
            <w:vAlign w:val="center"/>
            <w:hideMark/>
          </w:tcPr>
          <w:p w14:paraId="538ED8FB" w14:textId="77777777" w:rsidR="008850B0" w:rsidRPr="00FC5848" w:rsidRDefault="008850B0" w:rsidP="008850B0">
            <w:pPr>
              <w:pStyle w:val="texttabel"/>
              <w:rPr>
                <w:rFonts w:ascii="Times New Roman" w:hAnsi="Times New Roman"/>
                <w:color w:val="auto"/>
              </w:rPr>
            </w:pPr>
            <w:r w:rsidRPr="00FC5848">
              <w:rPr>
                <w:rFonts w:ascii="Times New Roman" w:hAnsi="Times New Roman"/>
                <w:color w:val="auto"/>
              </w:rPr>
              <w:t>Spitale expuse</w:t>
            </w:r>
          </w:p>
        </w:tc>
        <w:tc>
          <w:tcPr>
            <w:tcW w:w="1417" w:type="dxa"/>
            <w:shd w:val="clear" w:color="auto" w:fill="auto"/>
            <w:noWrap/>
            <w:tcMar>
              <w:top w:w="15" w:type="dxa"/>
              <w:left w:w="15" w:type="dxa"/>
              <w:bottom w:w="0" w:type="dxa"/>
              <w:right w:w="15" w:type="dxa"/>
            </w:tcMar>
            <w:vAlign w:val="center"/>
            <w:hideMark/>
          </w:tcPr>
          <w:p w14:paraId="2A26E9A1" w14:textId="21FFD0A6" w:rsidR="008850B0" w:rsidRPr="00FC5848" w:rsidRDefault="008850B0" w:rsidP="008850B0">
            <w:pPr>
              <w:pStyle w:val="texttabel"/>
              <w:rPr>
                <w:rFonts w:ascii="Times New Roman" w:hAnsi="Times New Roman"/>
                <w:color w:val="auto"/>
              </w:rPr>
            </w:pPr>
            <w:r w:rsidRPr="00FC5848">
              <w:rPr>
                <w:rFonts w:cs="Calibri"/>
                <w:color w:val="auto"/>
                <w:sz w:val="20"/>
                <w:szCs w:val="20"/>
              </w:rPr>
              <w:t>0</w:t>
            </w:r>
          </w:p>
        </w:tc>
        <w:tc>
          <w:tcPr>
            <w:tcW w:w="1418" w:type="dxa"/>
            <w:shd w:val="clear" w:color="auto" w:fill="auto"/>
            <w:noWrap/>
            <w:tcMar>
              <w:top w:w="15" w:type="dxa"/>
              <w:left w:w="15" w:type="dxa"/>
              <w:bottom w:w="0" w:type="dxa"/>
              <w:right w:w="15" w:type="dxa"/>
            </w:tcMar>
            <w:vAlign w:val="center"/>
            <w:hideMark/>
          </w:tcPr>
          <w:p w14:paraId="31DD942A" w14:textId="4BF34B79" w:rsidR="008850B0" w:rsidRPr="00FC5848" w:rsidRDefault="008850B0" w:rsidP="008850B0">
            <w:pPr>
              <w:pStyle w:val="texttabel"/>
              <w:rPr>
                <w:rFonts w:ascii="Times New Roman" w:hAnsi="Times New Roman"/>
                <w:color w:val="auto"/>
              </w:rPr>
            </w:pPr>
            <w:r w:rsidRPr="00FC5848">
              <w:rPr>
                <w:rFonts w:cs="Calibri"/>
                <w:color w:val="auto"/>
                <w:sz w:val="20"/>
                <w:szCs w:val="20"/>
              </w:rPr>
              <w:t>0</w:t>
            </w:r>
          </w:p>
        </w:tc>
        <w:tc>
          <w:tcPr>
            <w:tcW w:w="1417" w:type="dxa"/>
            <w:shd w:val="clear" w:color="auto" w:fill="auto"/>
            <w:noWrap/>
            <w:tcMar>
              <w:top w:w="15" w:type="dxa"/>
              <w:left w:w="15" w:type="dxa"/>
              <w:bottom w:w="0" w:type="dxa"/>
              <w:right w:w="15" w:type="dxa"/>
            </w:tcMar>
            <w:vAlign w:val="center"/>
            <w:hideMark/>
          </w:tcPr>
          <w:p w14:paraId="1C89DE76" w14:textId="432200A5" w:rsidR="008850B0" w:rsidRPr="00FC5848" w:rsidRDefault="008850B0" w:rsidP="008850B0">
            <w:pPr>
              <w:pStyle w:val="texttabel"/>
              <w:rPr>
                <w:rFonts w:ascii="Times New Roman" w:hAnsi="Times New Roman"/>
                <w:color w:val="auto"/>
              </w:rPr>
            </w:pPr>
            <w:r w:rsidRPr="00FC5848">
              <w:rPr>
                <w:rFonts w:cs="Calibri"/>
                <w:color w:val="auto"/>
                <w:sz w:val="20"/>
                <w:szCs w:val="20"/>
              </w:rPr>
              <w:t>0</w:t>
            </w:r>
          </w:p>
        </w:tc>
        <w:tc>
          <w:tcPr>
            <w:tcW w:w="1418" w:type="dxa"/>
            <w:shd w:val="clear" w:color="auto" w:fill="auto"/>
            <w:noWrap/>
            <w:tcMar>
              <w:top w:w="15" w:type="dxa"/>
              <w:left w:w="15" w:type="dxa"/>
              <w:bottom w:w="0" w:type="dxa"/>
              <w:right w:w="15" w:type="dxa"/>
            </w:tcMar>
            <w:vAlign w:val="center"/>
            <w:hideMark/>
          </w:tcPr>
          <w:p w14:paraId="7028081E" w14:textId="5B66708D" w:rsidR="008850B0" w:rsidRPr="00FC5848" w:rsidRDefault="008850B0" w:rsidP="008850B0">
            <w:pPr>
              <w:pStyle w:val="texttabel"/>
              <w:rPr>
                <w:rFonts w:ascii="Times New Roman" w:hAnsi="Times New Roman"/>
                <w:color w:val="auto"/>
              </w:rPr>
            </w:pPr>
            <w:r w:rsidRPr="00FC5848">
              <w:rPr>
                <w:rFonts w:cs="Calibri"/>
                <w:color w:val="auto"/>
                <w:sz w:val="20"/>
                <w:szCs w:val="20"/>
              </w:rPr>
              <w:t>0</w:t>
            </w:r>
          </w:p>
        </w:tc>
        <w:tc>
          <w:tcPr>
            <w:tcW w:w="1468" w:type="dxa"/>
            <w:shd w:val="clear" w:color="auto" w:fill="auto"/>
            <w:noWrap/>
            <w:tcMar>
              <w:top w:w="15" w:type="dxa"/>
              <w:left w:w="15" w:type="dxa"/>
              <w:bottom w:w="0" w:type="dxa"/>
              <w:right w:w="15" w:type="dxa"/>
            </w:tcMar>
            <w:vAlign w:val="center"/>
            <w:hideMark/>
          </w:tcPr>
          <w:p w14:paraId="4ACC4A07" w14:textId="77C13FB8" w:rsidR="008850B0" w:rsidRPr="00FC5848" w:rsidRDefault="008850B0" w:rsidP="008850B0">
            <w:pPr>
              <w:pStyle w:val="texttabel"/>
              <w:rPr>
                <w:rFonts w:ascii="Times New Roman" w:hAnsi="Times New Roman"/>
                <w:color w:val="auto"/>
              </w:rPr>
            </w:pPr>
            <w:r w:rsidRPr="00FC5848">
              <w:rPr>
                <w:rFonts w:cs="Calibri"/>
                <w:color w:val="auto"/>
                <w:sz w:val="20"/>
                <w:szCs w:val="20"/>
              </w:rPr>
              <w:t>0</w:t>
            </w:r>
          </w:p>
        </w:tc>
      </w:tr>
      <w:tr w:rsidR="00E86BFD" w:rsidRPr="00FC5848" w14:paraId="4BE2EF24" w14:textId="77777777" w:rsidTr="00787B76">
        <w:trPr>
          <w:trHeight w:val="320"/>
        </w:trPr>
        <w:tc>
          <w:tcPr>
            <w:tcW w:w="2542" w:type="dxa"/>
            <w:shd w:val="clear" w:color="auto" w:fill="auto"/>
            <w:tcMar>
              <w:top w:w="15" w:type="dxa"/>
              <w:left w:w="15" w:type="dxa"/>
              <w:bottom w:w="0" w:type="dxa"/>
              <w:right w:w="15" w:type="dxa"/>
            </w:tcMar>
            <w:vAlign w:val="center"/>
            <w:hideMark/>
          </w:tcPr>
          <w:p w14:paraId="44201495" w14:textId="77777777" w:rsidR="00E86BFD" w:rsidRPr="00FC5848" w:rsidRDefault="00E86BFD" w:rsidP="00E86BFD">
            <w:pPr>
              <w:pStyle w:val="texttabel"/>
              <w:rPr>
                <w:rFonts w:ascii="Times New Roman" w:hAnsi="Times New Roman"/>
                <w:color w:val="auto"/>
              </w:rPr>
            </w:pPr>
            <w:r w:rsidRPr="00FC5848">
              <w:rPr>
                <w:rFonts w:ascii="Times New Roman" w:hAnsi="Times New Roman"/>
                <w:color w:val="auto"/>
              </w:rPr>
              <w:t>Școli expuse</w:t>
            </w:r>
          </w:p>
        </w:tc>
        <w:tc>
          <w:tcPr>
            <w:tcW w:w="1417" w:type="dxa"/>
            <w:shd w:val="clear" w:color="auto" w:fill="auto"/>
            <w:noWrap/>
            <w:tcMar>
              <w:top w:w="15" w:type="dxa"/>
              <w:left w:w="15" w:type="dxa"/>
              <w:bottom w:w="0" w:type="dxa"/>
              <w:right w:w="15" w:type="dxa"/>
            </w:tcMar>
            <w:vAlign w:val="center"/>
            <w:hideMark/>
          </w:tcPr>
          <w:p w14:paraId="1DC26A54" w14:textId="63501F7B" w:rsidR="00E86BFD" w:rsidRPr="00FC5848" w:rsidRDefault="00E86BFD" w:rsidP="00E86BFD">
            <w:pPr>
              <w:pStyle w:val="texttabel"/>
              <w:rPr>
                <w:rFonts w:ascii="Times New Roman" w:hAnsi="Times New Roman"/>
                <w:color w:val="auto"/>
              </w:rPr>
            </w:pPr>
            <w:r w:rsidRPr="00FC5848">
              <w:rPr>
                <w:rFonts w:cs="Calibri"/>
                <w:color w:val="auto"/>
                <w:sz w:val="20"/>
                <w:szCs w:val="20"/>
              </w:rPr>
              <w:t>0</w:t>
            </w:r>
          </w:p>
        </w:tc>
        <w:tc>
          <w:tcPr>
            <w:tcW w:w="1418" w:type="dxa"/>
            <w:shd w:val="clear" w:color="auto" w:fill="auto"/>
            <w:noWrap/>
            <w:tcMar>
              <w:top w:w="15" w:type="dxa"/>
              <w:left w:w="15" w:type="dxa"/>
              <w:bottom w:w="0" w:type="dxa"/>
              <w:right w:w="15" w:type="dxa"/>
            </w:tcMar>
            <w:vAlign w:val="center"/>
            <w:hideMark/>
          </w:tcPr>
          <w:p w14:paraId="4675D5F5" w14:textId="6026B53E" w:rsidR="00E86BFD" w:rsidRPr="00FC5848" w:rsidRDefault="00E86BFD" w:rsidP="00E86BFD">
            <w:pPr>
              <w:pStyle w:val="texttabel"/>
              <w:rPr>
                <w:rFonts w:ascii="Times New Roman" w:hAnsi="Times New Roman"/>
                <w:color w:val="auto"/>
              </w:rPr>
            </w:pPr>
            <w:r w:rsidRPr="00FC5848">
              <w:rPr>
                <w:rFonts w:cs="Calibri"/>
                <w:color w:val="auto"/>
                <w:sz w:val="20"/>
                <w:szCs w:val="20"/>
              </w:rPr>
              <w:t>0</w:t>
            </w:r>
          </w:p>
        </w:tc>
        <w:tc>
          <w:tcPr>
            <w:tcW w:w="1417" w:type="dxa"/>
            <w:shd w:val="clear" w:color="auto" w:fill="auto"/>
            <w:noWrap/>
            <w:tcMar>
              <w:top w:w="15" w:type="dxa"/>
              <w:left w:w="15" w:type="dxa"/>
              <w:bottom w:w="0" w:type="dxa"/>
              <w:right w:w="15" w:type="dxa"/>
            </w:tcMar>
            <w:vAlign w:val="center"/>
            <w:hideMark/>
          </w:tcPr>
          <w:p w14:paraId="319DEFBF" w14:textId="58AB30A5" w:rsidR="00E86BFD" w:rsidRPr="00FC5848" w:rsidRDefault="00E86BFD" w:rsidP="00E86BFD">
            <w:pPr>
              <w:pStyle w:val="texttabel"/>
              <w:rPr>
                <w:rFonts w:ascii="Times New Roman" w:hAnsi="Times New Roman"/>
                <w:color w:val="auto"/>
              </w:rPr>
            </w:pPr>
            <w:r w:rsidRPr="00FC5848">
              <w:rPr>
                <w:rFonts w:cs="Calibri"/>
                <w:color w:val="auto"/>
                <w:sz w:val="20"/>
                <w:szCs w:val="20"/>
              </w:rPr>
              <w:t>0</w:t>
            </w:r>
          </w:p>
        </w:tc>
        <w:tc>
          <w:tcPr>
            <w:tcW w:w="1418" w:type="dxa"/>
            <w:shd w:val="clear" w:color="auto" w:fill="auto"/>
            <w:noWrap/>
            <w:tcMar>
              <w:top w:w="15" w:type="dxa"/>
              <w:left w:w="15" w:type="dxa"/>
              <w:bottom w:w="0" w:type="dxa"/>
              <w:right w:w="15" w:type="dxa"/>
            </w:tcMar>
            <w:vAlign w:val="center"/>
            <w:hideMark/>
          </w:tcPr>
          <w:p w14:paraId="130340C4" w14:textId="5F44C141" w:rsidR="00E86BFD" w:rsidRPr="00FC5848" w:rsidRDefault="00E86BFD" w:rsidP="00E86BFD">
            <w:pPr>
              <w:pStyle w:val="texttabel"/>
              <w:rPr>
                <w:rFonts w:ascii="Times New Roman" w:hAnsi="Times New Roman"/>
                <w:color w:val="auto"/>
              </w:rPr>
            </w:pPr>
            <w:r w:rsidRPr="00FC5848">
              <w:rPr>
                <w:rFonts w:cs="Calibri"/>
                <w:color w:val="auto"/>
                <w:sz w:val="20"/>
                <w:szCs w:val="20"/>
              </w:rPr>
              <w:t>0</w:t>
            </w:r>
          </w:p>
        </w:tc>
        <w:tc>
          <w:tcPr>
            <w:tcW w:w="1468" w:type="dxa"/>
            <w:shd w:val="clear" w:color="auto" w:fill="auto"/>
            <w:noWrap/>
            <w:tcMar>
              <w:top w:w="15" w:type="dxa"/>
              <w:left w:w="15" w:type="dxa"/>
              <w:bottom w:w="0" w:type="dxa"/>
              <w:right w:w="15" w:type="dxa"/>
            </w:tcMar>
            <w:vAlign w:val="center"/>
            <w:hideMark/>
          </w:tcPr>
          <w:p w14:paraId="7ED85287" w14:textId="5D3540CA" w:rsidR="00E86BFD" w:rsidRPr="00FC5848" w:rsidRDefault="00E86BFD" w:rsidP="00E86BFD">
            <w:pPr>
              <w:pStyle w:val="texttabel"/>
              <w:rPr>
                <w:rFonts w:ascii="Times New Roman" w:hAnsi="Times New Roman"/>
                <w:color w:val="auto"/>
              </w:rPr>
            </w:pPr>
            <w:r w:rsidRPr="00FC5848">
              <w:rPr>
                <w:rFonts w:cs="Calibri"/>
                <w:color w:val="auto"/>
                <w:sz w:val="20"/>
                <w:szCs w:val="20"/>
              </w:rPr>
              <w:t>0</w:t>
            </w:r>
          </w:p>
        </w:tc>
      </w:tr>
    </w:tbl>
    <w:p w14:paraId="27B22204" w14:textId="18C872FB" w:rsidR="0021632B" w:rsidRPr="00FC5848" w:rsidRDefault="0021632B" w:rsidP="00A7003B">
      <w:pPr>
        <w:pStyle w:val="Legenda"/>
        <w:ind w:firstLine="0"/>
      </w:pPr>
    </w:p>
    <w:tbl>
      <w:tblPr>
        <w:tblW w:w="96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542"/>
        <w:gridCol w:w="1417"/>
        <w:gridCol w:w="1418"/>
        <w:gridCol w:w="1417"/>
        <w:gridCol w:w="1418"/>
        <w:gridCol w:w="1468"/>
      </w:tblGrid>
      <w:tr w:rsidR="00E720C0" w:rsidRPr="00FC5848" w14:paraId="7EE4D56F" w14:textId="77777777" w:rsidTr="00787B76">
        <w:trPr>
          <w:trHeight w:val="320"/>
        </w:trPr>
        <w:tc>
          <w:tcPr>
            <w:tcW w:w="2542" w:type="dxa"/>
            <w:shd w:val="clear" w:color="auto" w:fill="auto"/>
            <w:tcMar>
              <w:top w:w="15" w:type="dxa"/>
              <w:left w:w="15" w:type="dxa"/>
              <w:bottom w:w="0" w:type="dxa"/>
              <w:right w:w="15" w:type="dxa"/>
            </w:tcMar>
            <w:vAlign w:val="center"/>
            <w:hideMark/>
          </w:tcPr>
          <w:p w14:paraId="77CFC246" w14:textId="77777777" w:rsidR="0021632B" w:rsidRPr="00FC5848" w:rsidRDefault="0021632B" w:rsidP="00787B76">
            <w:pPr>
              <w:pStyle w:val="texttabel"/>
              <w:rPr>
                <w:rFonts w:ascii="Times New Roman" w:hAnsi="Times New Roman"/>
                <w:b/>
                <w:bCs w:val="0"/>
                <w:i/>
                <w:iCs/>
                <w:color w:val="auto"/>
              </w:rPr>
            </w:pPr>
            <w:r w:rsidRPr="00FC5848">
              <w:rPr>
                <w:rFonts w:ascii="Times New Roman" w:hAnsi="Times New Roman"/>
                <w:color w:val="auto"/>
              </w:rPr>
              <w:t>Nivel zgomot</w:t>
            </w:r>
          </w:p>
        </w:tc>
        <w:tc>
          <w:tcPr>
            <w:tcW w:w="1417" w:type="dxa"/>
            <w:shd w:val="clear" w:color="auto" w:fill="auto"/>
            <w:tcMar>
              <w:top w:w="15" w:type="dxa"/>
              <w:left w:w="15" w:type="dxa"/>
              <w:bottom w:w="0" w:type="dxa"/>
              <w:right w:w="15" w:type="dxa"/>
            </w:tcMar>
            <w:vAlign w:val="center"/>
            <w:hideMark/>
          </w:tcPr>
          <w:p w14:paraId="785CFAED" w14:textId="77777777" w:rsidR="0021632B" w:rsidRPr="00FC5848" w:rsidRDefault="0021632B" w:rsidP="00787B76">
            <w:pPr>
              <w:pStyle w:val="texttabel"/>
              <w:rPr>
                <w:rFonts w:ascii="Times New Roman" w:hAnsi="Times New Roman"/>
                <w:color w:val="auto"/>
              </w:rPr>
            </w:pPr>
            <w:proofErr w:type="spellStart"/>
            <w:r w:rsidRPr="00FC5848">
              <w:rPr>
                <w:rFonts w:ascii="Times New Roman" w:hAnsi="Times New Roman"/>
                <w:color w:val="auto"/>
              </w:rPr>
              <w:t>Ln</w:t>
            </w:r>
            <w:proofErr w:type="spellEnd"/>
            <w:r w:rsidRPr="00FC5848">
              <w:rPr>
                <w:rFonts w:ascii="Times New Roman" w:hAnsi="Times New Roman"/>
                <w:color w:val="auto"/>
              </w:rPr>
              <w:t xml:space="preserve"> 50-54</w:t>
            </w:r>
          </w:p>
        </w:tc>
        <w:tc>
          <w:tcPr>
            <w:tcW w:w="1418" w:type="dxa"/>
            <w:shd w:val="clear" w:color="auto" w:fill="auto"/>
            <w:tcMar>
              <w:top w:w="15" w:type="dxa"/>
              <w:left w:w="15" w:type="dxa"/>
              <w:bottom w:w="0" w:type="dxa"/>
              <w:right w:w="15" w:type="dxa"/>
            </w:tcMar>
            <w:vAlign w:val="center"/>
            <w:hideMark/>
          </w:tcPr>
          <w:p w14:paraId="22134DE9" w14:textId="77777777" w:rsidR="0021632B" w:rsidRPr="00FC5848" w:rsidRDefault="0021632B" w:rsidP="00787B76">
            <w:pPr>
              <w:pStyle w:val="texttabel"/>
              <w:rPr>
                <w:rFonts w:ascii="Times New Roman" w:hAnsi="Times New Roman"/>
                <w:color w:val="auto"/>
              </w:rPr>
            </w:pPr>
            <w:proofErr w:type="spellStart"/>
            <w:r w:rsidRPr="00FC5848">
              <w:rPr>
                <w:rFonts w:ascii="Times New Roman" w:hAnsi="Times New Roman"/>
                <w:color w:val="auto"/>
              </w:rPr>
              <w:t>Ln</w:t>
            </w:r>
            <w:proofErr w:type="spellEnd"/>
            <w:r w:rsidRPr="00FC5848">
              <w:rPr>
                <w:rFonts w:ascii="Times New Roman" w:hAnsi="Times New Roman"/>
                <w:color w:val="auto"/>
              </w:rPr>
              <w:t xml:space="preserve"> 55-59</w:t>
            </w:r>
          </w:p>
        </w:tc>
        <w:tc>
          <w:tcPr>
            <w:tcW w:w="1417" w:type="dxa"/>
            <w:shd w:val="clear" w:color="auto" w:fill="auto"/>
            <w:noWrap/>
            <w:tcMar>
              <w:top w:w="15" w:type="dxa"/>
              <w:left w:w="15" w:type="dxa"/>
              <w:bottom w:w="0" w:type="dxa"/>
              <w:right w:w="15" w:type="dxa"/>
            </w:tcMar>
            <w:vAlign w:val="bottom"/>
            <w:hideMark/>
          </w:tcPr>
          <w:p w14:paraId="59A0A834" w14:textId="77777777" w:rsidR="0021632B" w:rsidRPr="00FC5848" w:rsidRDefault="0021632B" w:rsidP="00787B76">
            <w:pPr>
              <w:pStyle w:val="texttabel"/>
              <w:rPr>
                <w:rFonts w:ascii="Times New Roman" w:hAnsi="Times New Roman"/>
                <w:color w:val="auto"/>
              </w:rPr>
            </w:pPr>
            <w:proofErr w:type="spellStart"/>
            <w:r w:rsidRPr="00FC5848">
              <w:rPr>
                <w:rFonts w:ascii="Times New Roman" w:hAnsi="Times New Roman"/>
                <w:color w:val="auto"/>
              </w:rPr>
              <w:t>Ln</w:t>
            </w:r>
            <w:proofErr w:type="spellEnd"/>
            <w:r w:rsidRPr="00FC5848">
              <w:rPr>
                <w:rFonts w:ascii="Times New Roman" w:hAnsi="Times New Roman"/>
                <w:color w:val="auto"/>
              </w:rPr>
              <w:t xml:space="preserve"> 60-64</w:t>
            </w:r>
          </w:p>
        </w:tc>
        <w:tc>
          <w:tcPr>
            <w:tcW w:w="1418" w:type="dxa"/>
            <w:shd w:val="clear" w:color="auto" w:fill="auto"/>
            <w:noWrap/>
            <w:tcMar>
              <w:top w:w="15" w:type="dxa"/>
              <w:left w:w="15" w:type="dxa"/>
              <w:bottom w:w="0" w:type="dxa"/>
              <w:right w:w="15" w:type="dxa"/>
            </w:tcMar>
            <w:vAlign w:val="bottom"/>
            <w:hideMark/>
          </w:tcPr>
          <w:p w14:paraId="0361B474" w14:textId="77777777" w:rsidR="0021632B" w:rsidRPr="00FC5848" w:rsidRDefault="0021632B" w:rsidP="00787B76">
            <w:pPr>
              <w:pStyle w:val="texttabel"/>
              <w:rPr>
                <w:rFonts w:ascii="Times New Roman" w:hAnsi="Times New Roman"/>
                <w:color w:val="auto"/>
              </w:rPr>
            </w:pPr>
            <w:proofErr w:type="spellStart"/>
            <w:r w:rsidRPr="00FC5848">
              <w:rPr>
                <w:rFonts w:ascii="Times New Roman" w:hAnsi="Times New Roman"/>
                <w:color w:val="auto"/>
              </w:rPr>
              <w:t>Ln</w:t>
            </w:r>
            <w:proofErr w:type="spellEnd"/>
            <w:r w:rsidRPr="00FC5848">
              <w:rPr>
                <w:rFonts w:ascii="Times New Roman" w:hAnsi="Times New Roman"/>
                <w:color w:val="auto"/>
              </w:rPr>
              <w:t xml:space="preserve"> 65-69</w:t>
            </w:r>
          </w:p>
        </w:tc>
        <w:tc>
          <w:tcPr>
            <w:tcW w:w="1468" w:type="dxa"/>
            <w:shd w:val="clear" w:color="auto" w:fill="auto"/>
            <w:noWrap/>
            <w:tcMar>
              <w:top w:w="15" w:type="dxa"/>
              <w:left w:w="15" w:type="dxa"/>
              <w:bottom w:w="0" w:type="dxa"/>
              <w:right w:w="15" w:type="dxa"/>
            </w:tcMar>
            <w:vAlign w:val="bottom"/>
            <w:hideMark/>
          </w:tcPr>
          <w:p w14:paraId="56546649" w14:textId="77777777" w:rsidR="0021632B" w:rsidRPr="00FC5848" w:rsidRDefault="0021632B" w:rsidP="00787B76">
            <w:pPr>
              <w:pStyle w:val="texttabel"/>
              <w:rPr>
                <w:rFonts w:ascii="Times New Roman" w:hAnsi="Times New Roman"/>
                <w:color w:val="auto"/>
              </w:rPr>
            </w:pPr>
            <w:proofErr w:type="spellStart"/>
            <w:r w:rsidRPr="00FC5848">
              <w:rPr>
                <w:rFonts w:ascii="Times New Roman" w:hAnsi="Times New Roman"/>
                <w:color w:val="auto"/>
              </w:rPr>
              <w:t>Ln</w:t>
            </w:r>
            <w:proofErr w:type="spellEnd"/>
            <w:r w:rsidRPr="00FC5848">
              <w:rPr>
                <w:rFonts w:ascii="Times New Roman" w:hAnsi="Times New Roman"/>
                <w:color w:val="auto"/>
              </w:rPr>
              <w:t xml:space="preserve"> peste 70</w:t>
            </w:r>
          </w:p>
        </w:tc>
      </w:tr>
      <w:tr w:rsidR="00E720C0" w:rsidRPr="00FC5848" w14:paraId="247D3BDC" w14:textId="77777777" w:rsidTr="00787B76">
        <w:trPr>
          <w:trHeight w:val="320"/>
        </w:trPr>
        <w:tc>
          <w:tcPr>
            <w:tcW w:w="2542" w:type="dxa"/>
            <w:shd w:val="clear" w:color="auto" w:fill="auto"/>
            <w:tcMar>
              <w:top w:w="15" w:type="dxa"/>
              <w:left w:w="15" w:type="dxa"/>
              <w:bottom w:w="0" w:type="dxa"/>
              <w:right w:w="15" w:type="dxa"/>
            </w:tcMar>
            <w:vAlign w:val="center"/>
            <w:hideMark/>
          </w:tcPr>
          <w:p w14:paraId="2BDCF824" w14:textId="77777777" w:rsidR="003B53C1" w:rsidRPr="00FC5848" w:rsidRDefault="003B53C1" w:rsidP="003B53C1">
            <w:pPr>
              <w:pStyle w:val="texttabel"/>
              <w:rPr>
                <w:rFonts w:ascii="Times New Roman" w:hAnsi="Times New Roman"/>
                <w:b/>
                <w:bCs w:val="0"/>
                <w:i/>
                <w:iCs/>
                <w:color w:val="auto"/>
              </w:rPr>
            </w:pPr>
            <w:r w:rsidRPr="00FC5848">
              <w:rPr>
                <w:rFonts w:ascii="Times New Roman" w:hAnsi="Times New Roman"/>
                <w:color w:val="auto"/>
              </w:rPr>
              <w:t>Expunere populație</w:t>
            </w:r>
          </w:p>
        </w:tc>
        <w:tc>
          <w:tcPr>
            <w:tcW w:w="1417" w:type="dxa"/>
            <w:shd w:val="clear" w:color="auto" w:fill="auto"/>
            <w:noWrap/>
            <w:tcMar>
              <w:top w:w="15" w:type="dxa"/>
              <w:left w:w="15" w:type="dxa"/>
              <w:bottom w:w="0" w:type="dxa"/>
              <w:right w:w="15" w:type="dxa"/>
            </w:tcMar>
            <w:vAlign w:val="center"/>
            <w:hideMark/>
          </w:tcPr>
          <w:p w14:paraId="57283772" w14:textId="113A6A71" w:rsidR="003B53C1" w:rsidRPr="00FC5848" w:rsidRDefault="003B53C1" w:rsidP="003B53C1">
            <w:pPr>
              <w:pStyle w:val="texttabel"/>
              <w:rPr>
                <w:rFonts w:ascii="Times New Roman" w:hAnsi="Times New Roman"/>
                <w:color w:val="auto"/>
              </w:rPr>
            </w:pPr>
            <w:r w:rsidRPr="00FC5848">
              <w:rPr>
                <w:rFonts w:cs="Calibri"/>
                <w:color w:val="auto"/>
                <w:sz w:val="20"/>
                <w:szCs w:val="20"/>
              </w:rPr>
              <w:t>3</w:t>
            </w:r>
          </w:p>
        </w:tc>
        <w:tc>
          <w:tcPr>
            <w:tcW w:w="1418" w:type="dxa"/>
            <w:shd w:val="clear" w:color="auto" w:fill="auto"/>
            <w:noWrap/>
            <w:tcMar>
              <w:top w:w="15" w:type="dxa"/>
              <w:left w:w="15" w:type="dxa"/>
              <w:bottom w:w="0" w:type="dxa"/>
              <w:right w:w="15" w:type="dxa"/>
            </w:tcMar>
            <w:vAlign w:val="center"/>
            <w:hideMark/>
          </w:tcPr>
          <w:p w14:paraId="3CE3FD5C" w14:textId="1912D514" w:rsidR="003B53C1" w:rsidRPr="00FC5848" w:rsidRDefault="003B53C1" w:rsidP="003B53C1">
            <w:pPr>
              <w:pStyle w:val="texttabel"/>
              <w:rPr>
                <w:rFonts w:ascii="Times New Roman" w:hAnsi="Times New Roman"/>
                <w:color w:val="auto"/>
              </w:rPr>
            </w:pPr>
            <w:r w:rsidRPr="00FC5848">
              <w:rPr>
                <w:rFonts w:cs="Calibri"/>
                <w:color w:val="auto"/>
                <w:sz w:val="20"/>
                <w:szCs w:val="20"/>
              </w:rPr>
              <w:t>4</w:t>
            </w:r>
          </w:p>
        </w:tc>
        <w:tc>
          <w:tcPr>
            <w:tcW w:w="1417" w:type="dxa"/>
            <w:shd w:val="clear" w:color="auto" w:fill="auto"/>
            <w:noWrap/>
            <w:tcMar>
              <w:top w:w="15" w:type="dxa"/>
              <w:left w:w="15" w:type="dxa"/>
              <w:bottom w:w="0" w:type="dxa"/>
              <w:right w:w="15" w:type="dxa"/>
            </w:tcMar>
            <w:vAlign w:val="center"/>
            <w:hideMark/>
          </w:tcPr>
          <w:p w14:paraId="117B904F" w14:textId="482A9C7C" w:rsidR="003B53C1" w:rsidRPr="00FC5848" w:rsidRDefault="003B53C1" w:rsidP="003B53C1">
            <w:pPr>
              <w:pStyle w:val="texttabel"/>
              <w:rPr>
                <w:rFonts w:ascii="Times New Roman" w:hAnsi="Times New Roman"/>
                <w:color w:val="auto"/>
              </w:rPr>
            </w:pPr>
            <w:r w:rsidRPr="00FC5848">
              <w:rPr>
                <w:rFonts w:cs="Calibri"/>
                <w:color w:val="auto"/>
                <w:sz w:val="20"/>
                <w:szCs w:val="20"/>
              </w:rPr>
              <w:t>2</w:t>
            </w:r>
          </w:p>
        </w:tc>
        <w:tc>
          <w:tcPr>
            <w:tcW w:w="1418" w:type="dxa"/>
            <w:shd w:val="clear" w:color="auto" w:fill="auto"/>
            <w:noWrap/>
            <w:tcMar>
              <w:top w:w="15" w:type="dxa"/>
              <w:left w:w="15" w:type="dxa"/>
              <w:bottom w:w="0" w:type="dxa"/>
              <w:right w:w="15" w:type="dxa"/>
            </w:tcMar>
            <w:vAlign w:val="center"/>
            <w:hideMark/>
          </w:tcPr>
          <w:p w14:paraId="4C5BF107" w14:textId="24B08692" w:rsidR="003B53C1" w:rsidRPr="00FC5848" w:rsidRDefault="003B53C1" w:rsidP="003B53C1">
            <w:pPr>
              <w:pStyle w:val="texttabel"/>
              <w:rPr>
                <w:rFonts w:ascii="Times New Roman" w:hAnsi="Times New Roman"/>
                <w:color w:val="auto"/>
              </w:rPr>
            </w:pPr>
            <w:r w:rsidRPr="00FC5848">
              <w:rPr>
                <w:rFonts w:cs="Calibri"/>
                <w:color w:val="auto"/>
                <w:sz w:val="20"/>
                <w:szCs w:val="20"/>
              </w:rPr>
              <w:t>1</w:t>
            </w:r>
          </w:p>
        </w:tc>
        <w:tc>
          <w:tcPr>
            <w:tcW w:w="1468" w:type="dxa"/>
            <w:shd w:val="clear" w:color="auto" w:fill="auto"/>
            <w:noWrap/>
            <w:tcMar>
              <w:top w:w="15" w:type="dxa"/>
              <w:left w:w="15" w:type="dxa"/>
              <w:bottom w:w="0" w:type="dxa"/>
              <w:right w:w="15" w:type="dxa"/>
            </w:tcMar>
            <w:vAlign w:val="center"/>
            <w:hideMark/>
          </w:tcPr>
          <w:p w14:paraId="7E3A7A92" w14:textId="36269CFE" w:rsidR="003B53C1" w:rsidRPr="00FC5848" w:rsidRDefault="003B53C1" w:rsidP="003B53C1">
            <w:pPr>
              <w:pStyle w:val="texttabel"/>
              <w:rPr>
                <w:rFonts w:ascii="Times New Roman" w:hAnsi="Times New Roman"/>
                <w:color w:val="auto"/>
              </w:rPr>
            </w:pPr>
            <w:r w:rsidRPr="00FC5848">
              <w:rPr>
                <w:rFonts w:cs="Calibri"/>
                <w:color w:val="auto"/>
                <w:sz w:val="20"/>
                <w:szCs w:val="20"/>
              </w:rPr>
              <w:t>0</w:t>
            </w:r>
          </w:p>
        </w:tc>
      </w:tr>
      <w:tr w:rsidR="00E720C0" w:rsidRPr="00FC5848" w14:paraId="401031A6" w14:textId="77777777" w:rsidTr="00787B76">
        <w:trPr>
          <w:trHeight w:val="320"/>
        </w:trPr>
        <w:tc>
          <w:tcPr>
            <w:tcW w:w="2542" w:type="dxa"/>
            <w:shd w:val="clear" w:color="auto" w:fill="auto"/>
            <w:tcMar>
              <w:top w:w="15" w:type="dxa"/>
              <w:left w:w="15" w:type="dxa"/>
              <w:bottom w:w="0" w:type="dxa"/>
              <w:right w:w="15" w:type="dxa"/>
            </w:tcMar>
            <w:vAlign w:val="center"/>
            <w:hideMark/>
          </w:tcPr>
          <w:p w14:paraId="736E3452" w14:textId="77777777" w:rsidR="0021632B" w:rsidRPr="00FC5848" w:rsidRDefault="0021632B" w:rsidP="00787B76">
            <w:pPr>
              <w:pStyle w:val="texttabel"/>
              <w:rPr>
                <w:rFonts w:ascii="Times New Roman" w:hAnsi="Times New Roman"/>
                <w:b/>
                <w:bCs w:val="0"/>
                <w:i/>
                <w:iCs/>
                <w:color w:val="auto"/>
              </w:rPr>
            </w:pPr>
            <w:r w:rsidRPr="00FC5848">
              <w:rPr>
                <w:rFonts w:ascii="Times New Roman" w:hAnsi="Times New Roman"/>
                <w:color w:val="auto"/>
              </w:rPr>
              <w:t>Aria expusă</w:t>
            </w:r>
          </w:p>
        </w:tc>
        <w:tc>
          <w:tcPr>
            <w:tcW w:w="1417" w:type="dxa"/>
            <w:shd w:val="clear" w:color="auto" w:fill="auto"/>
            <w:tcMar>
              <w:top w:w="15" w:type="dxa"/>
              <w:left w:w="15" w:type="dxa"/>
              <w:bottom w:w="0" w:type="dxa"/>
              <w:right w:w="15" w:type="dxa"/>
            </w:tcMar>
            <w:vAlign w:val="bottom"/>
            <w:hideMark/>
          </w:tcPr>
          <w:p w14:paraId="65DA1FFA" w14:textId="77777777" w:rsidR="0021632B" w:rsidRPr="00FC5848" w:rsidRDefault="0021632B" w:rsidP="00787B76">
            <w:pPr>
              <w:pStyle w:val="texttabel"/>
              <w:rPr>
                <w:rFonts w:ascii="Times New Roman" w:hAnsi="Times New Roman"/>
                <w:color w:val="auto"/>
              </w:rPr>
            </w:pPr>
          </w:p>
        </w:tc>
        <w:tc>
          <w:tcPr>
            <w:tcW w:w="1418" w:type="dxa"/>
            <w:shd w:val="clear" w:color="auto" w:fill="auto"/>
            <w:tcMar>
              <w:top w:w="15" w:type="dxa"/>
              <w:left w:w="15" w:type="dxa"/>
              <w:bottom w:w="0" w:type="dxa"/>
              <w:right w:w="15" w:type="dxa"/>
            </w:tcMar>
            <w:vAlign w:val="center"/>
            <w:hideMark/>
          </w:tcPr>
          <w:p w14:paraId="7C09B320" w14:textId="77777777" w:rsidR="0021632B" w:rsidRPr="00FC5848" w:rsidRDefault="0021632B" w:rsidP="00787B76">
            <w:pPr>
              <w:pStyle w:val="texttabel"/>
              <w:rPr>
                <w:rFonts w:ascii="Times New Roman" w:hAnsi="Times New Roman"/>
                <w:color w:val="auto"/>
              </w:rPr>
            </w:pPr>
          </w:p>
        </w:tc>
        <w:tc>
          <w:tcPr>
            <w:tcW w:w="1417" w:type="dxa"/>
            <w:shd w:val="clear" w:color="auto" w:fill="auto"/>
            <w:tcMar>
              <w:top w:w="15" w:type="dxa"/>
              <w:left w:w="15" w:type="dxa"/>
              <w:bottom w:w="0" w:type="dxa"/>
              <w:right w:w="15" w:type="dxa"/>
            </w:tcMar>
            <w:vAlign w:val="center"/>
            <w:hideMark/>
          </w:tcPr>
          <w:p w14:paraId="1B29D5C1" w14:textId="77777777" w:rsidR="0021632B" w:rsidRPr="00FC5848" w:rsidRDefault="0021632B" w:rsidP="00787B76">
            <w:pPr>
              <w:pStyle w:val="texttabel"/>
              <w:rPr>
                <w:rFonts w:ascii="Times New Roman" w:hAnsi="Times New Roman"/>
                <w:color w:val="auto"/>
              </w:rPr>
            </w:pPr>
          </w:p>
        </w:tc>
        <w:tc>
          <w:tcPr>
            <w:tcW w:w="1418" w:type="dxa"/>
            <w:shd w:val="clear" w:color="auto" w:fill="auto"/>
            <w:tcMar>
              <w:top w:w="15" w:type="dxa"/>
              <w:left w:w="15" w:type="dxa"/>
              <w:bottom w:w="0" w:type="dxa"/>
              <w:right w:w="15" w:type="dxa"/>
            </w:tcMar>
            <w:vAlign w:val="bottom"/>
            <w:hideMark/>
          </w:tcPr>
          <w:p w14:paraId="2EF9FBA5" w14:textId="77777777" w:rsidR="0021632B" w:rsidRPr="00FC5848" w:rsidRDefault="0021632B" w:rsidP="00787B76">
            <w:pPr>
              <w:pStyle w:val="texttabel"/>
              <w:rPr>
                <w:rFonts w:ascii="Times New Roman" w:hAnsi="Times New Roman"/>
                <w:color w:val="auto"/>
              </w:rPr>
            </w:pPr>
          </w:p>
        </w:tc>
        <w:tc>
          <w:tcPr>
            <w:tcW w:w="1468" w:type="dxa"/>
            <w:shd w:val="clear" w:color="auto" w:fill="auto"/>
            <w:tcMar>
              <w:top w:w="15" w:type="dxa"/>
              <w:left w:w="15" w:type="dxa"/>
              <w:bottom w:w="0" w:type="dxa"/>
              <w:right w:w="15" w:type="dxa"/>
            </w:tcMar>
            <w:vAlign w:val="bottom"/>
            <w:hideMark/>
          </w:tcPr>
          <w:p w14:paraId="4737BB10" w14:textId="77777777" w:rsidR="0021632B" w:rsidRPr="00FC5848" w:rsidRDefault="0021632B" w:rsidP="00787B76">
            <w:pPr>
              <w:pStyle w:val="texttabel"/>
              <w:rPr>
                <w:rFonts w:ascii="Times New Roman" w:hAnsi="Times New Roman"/>
                <w:color w:val="auto"/>
              </w:rPr>
            </w:pPr>
          </w:p>
        </w:tc>
      </w:tr>
      <w:tr w:rsidR="00E720C0" w:rsidRPr="00FC5848" w14:paraId="669C8F1A" w14:textId="77777777" w:rsidTr="00787B76">
        <w:trPr>
          <w:trHeight w:val="320"/>
        </w:trPr>
        <w:tc>
          <w:tcPr>
            <w:tcW w:w="2542" w:type="dxa"/>
            <w:shd w:val="clear" w:color="auto" w:fill="auto"/>
            <w:tcMar>
              <w:top w:w="15" w:type="dxa"/>
              <w:left w:w="15" w:type="dxa"/>
              <w:bottom w:w="0" w:type="dxa"/>
              <w:right w:w="15" w:type="dxa"/>
            </w:tcMar>
            <w:vAlign w:val="center"/>
            <w:hideMark/>
          </w:tcPr>
          <w:p w14:paraId="484D892B" w14:textId="77777777" w:rsidR="000F4D23" w:rsidRPr="00FC5848" w:rsidRDefault="000F4D23" w:rsidP="000F4D23">
            <w:pPr>
              <w:pStyle w:val="texttabel"/>
              <w:rPr>
                <w:rFonts w:ascii="Times New Roman" w:hAnsi="Times New Roman"/>
                <w:b/>
                <w:bCs w:val="0"/>
                <w:i/>
                <w:iCs/>
                <w:color w:val="auto"/>
              </w:rPr>
            </w:pPr>
            <w:r w:rsidRPr="00FC5848">
              <w:rPr>
                <w:rFonts w:ascii="Times New Roman" w:hAnsi="Times New Roman"/>
                <w:color w:val="auto"/>
              </w:rPr>
              <w:t>Locuințe expuse</w:t>
            </w:r>
          </w:p>
        </w:tc>
        <w:tc>
          <w:tcPr>
            <w:tcW w:w="1417" w:type="dxa"/>
            <w:shd w:val="clear" w:color="auto" w:fill="auto"/>
            <w:noWrap/>
            <w:tcMar>
              <w:top w:w="15" w:type="dxa"/>
              <w:left w:w="15" w:type="dxa"/>
              <w:bottom w:w="0" w:type="dxa"/>
              <w:right w:w="15" w:type="dxa"/>
            </w:tcMar>
            <w:vAlign w:val="center"/>
            <w:hideMark/>
          </w:tcPr>
          <w:p w14:paraId="6194049F" w14:textId="136BE4CB" w:rsidR="000F4D23" w:rsidRPr="00FC5848" w:rsidRDefault="000F4D23" w:rsidP="000F4D23">
            <w:pPr>
              <w:pStyle w:val="texttabel"/>
              <w:rPr>
                <w:rFonts w:ascii="Times New Roman" w:hAnsi="Times New Roman"/>
                <w:color w:val="auto"/>
              </w:rPr>
            </w:pPr>
            <w:r w:rsidRPr="00FC5848">
              <w:rPr>
                <w:rFonts w:cs="Calibri"/>
                <w:color w:val="auto"/>
                <w:sz w:val="20"/>
                <w:szCs w:val="20"/>
              </w:rPr>
              <w:t>1</w:t>
            </w:r>
          </w:p>
        </w:tc>
        <w:tc>
          <w:tcPr>
            <w:tcW w:w="1418" w:type="dxa"/>
            <w:shd w:val="clear" w:color="auto" w:fill="auto"/>
            <w:noWrap/>
            <w:tcMar>
              <w:top w:w="15" w:type="dxa"/>
              <w:left w:w="15" w:type="dxa"/>
              <w:bottom w:w="0" w:type="dxa"/>
              <w:right w:w="15" w:type="dxa"/>
            </w:tcMar>
            <w:vAlign w:val="center"/>
            <w:hideMark/>
          </w:tcPr>
          <w:p w14:paraId="068224FA" w14:textId="64B3F43F" w:rsidR="000F4D23" w:rsidRPr="00FC5848" w:rsidRDefault="000F4D23" w:rsidP="000F4D23">
            <w:pPr>
              <w:pStyle w:val="texttabel"/>
              <w:rPr>
                <w:rFonts w:ascii="Times New Roman" w:hAnsi="Times New Roman"/>
                <w:color w:val="auto"/>
              </w:rPr>
            </w:pPr>
            <w:r w:rsidRPr="00FC5848">
              <w:rPr>
                <w:rFonts w:cs="Calibri"/>
                <w:color w:val="auto"/>
                <w:sz w:val="20"/>
                <w:szCs w:val="20"/>
              </w:rPr>
              <w:t>2</w:t>
            </w:r>
          </w:p>
        </w:tc>
        <w:tc>
          <w:tcPr>
            <w:tcW w:w="1417" w:type="dxa"/>
            <w:shd w:val="clear" w:color="auto" w:fill="auto"/>
            <w:noWrap/>
            <w:tcMar>
              <w:top w:w="15" w:type="dxa"/>
              <w:left w:w="15" w:type="dxa"/>
              <w:bottom w:w="0" w:type="dxa"/>
              <w:right w:w="15" w:type="dxa"/>
            </w:tcMar>
            <w:vAlign w:val="center"/>
            <w:hideMark/>
          </w:tcPr>
          <w:p w14:paraId="49D13CCC" w14:textId="3C162B70" w:rsidR="000F4D23" w:rsidRPr="00FC5848" w:rsidRDefault="000F4D23" w:rsidP="000F4D23">
            <w:pPr>
              <w:pStyle w:val="texttabel"/>
              <w:rPr>
                <w:rFonts w:ascii="Times New Roman" w:hAnsi="Times New Roman"/>
                <w:color w:val="auto"/>
              </w:rPr>
            </w:pPr>
            <w:r w:rsidRPr="00FC5848">
              <w:rPr>
                <w:rFonts w:cs="Calibri"/>
                <w:color w:val="auto"/>
                <w:sz w:val="20"/>
                <w:szCs w:val="20"/>
              </w:rPr>
              <w:t>1</w:t>
            </w:r>
          </w:p>
        </w:tc>
        <w:tc>
          <w:tcPr>
            <w:tcW w:w="1418" w:type="dxa"/>
            <w:shd w:val="clear" w:color="auto" w:fill="auto"/>
            <w:noWrap/>
            <w:tcMar>
              <w:top w:w="15" w:type="dxa"/>
              <w:left w:w="15" w:type="dxa"/>
              <w:bottom w:w="0" w:type="dxa"/>
              <w:right w:w="15" w:type="dxa"/>
            </w:tcMar>
            <w:vAlign w:val="center"/>
            <w:hideMark/>
          </w:tcPr>
          <w:p w14:paraId="7B163DDD" w14:textId="7A7990D3" w:rsidR="000F4D23" w:rsidRPr="00FC5848" w:rsidRDefault="000F4D23" w:rsidP="000F4D23">
            <w:pPr>
              <w:pStyle w:val="texttabel"/>
              <w:rPr>
                <w:rFonts w:ascii="Times New Roman" w:hAnsi="Times New Roman"/>
                <w:color w:val="auto"/>
              </w:rPr>
            </w:pPr>
            <w:r w:rsidRPr="00FC5848">
              <w:rPr>
                <w:rFonts w:cs="Calibri"/>
                <w:color w:val="auto"/>
                <w:sz w:val="20"/>
                <w:szCs w:val="20"/>
              </w:rPr>
              <w:t>0</w:t>
            </w:r>
          </w:p>
        </w:tc>
        <w:tc>
          <w:tcPr>
            <w:tcW w:w="1468" w:type="dxa"/>
            <w:shd w:val="clear" w:color="auto" w:fill="auto"/>
            <w:noWrap/>
            <w:tcMar>
              <w:top w:w="15" w:type="dxa"/>
              <w:left w:w="15" w:type="dxa"/>
              <w:bottom w:w="0" w:type="dxa"/>
              <w:right w:w="15" w:type="dxa"/>
            </w:tcMar>
            <w:vAlign w:val="center"/>
            <w:hideMark/>
          </w:tcPr>
          <w:p w14:paraId="1F504CBC" w14:textId="7200C015" w:rsidR="000F4D23" w:rsidRPr="00FC5848" w:rsidRDefault="000F4D23" w:rsidP="000F4D23">
            <w:pPr>
              <w:pStyle w:val="texttabel"/>
              <w:rPr>
                <w:rFonts w:ascii="Times New Roman" w:hAnsi="Times New Roman"/>
                <w:color w:val="auto"/>
              </w:rPr>
            </w:pPr>
            <w:r w:rsidRPr="00FC5848">
              <w:rPr>
                <w:rFonts w:cs="Calibri"/>
                <w:color w:val="auto"/>
                <w:sz w:val="20"/>
                <w:szCs w:val="20"/>
              </w:rPr>
              <w:t>0</w:t>
            </w:r>
          </w:p>
        </w:tc>
      </w:tr>
      <w:tr w:rsidR="00E720C0" w:rsidRPr="00FC5848" w14:paraId="4DC4B4CF" w14:textId="77777777" w:rsidTr="00787B76">
        <w:trPr>
          <w:trHeight w:val="320"/>
        </w:trPr>
        <w:tc>
          <w:tcPr>
            <w:tcW w:w="2542" w:type="dxa"/>
            <w:shd w:val="clear" w:color="auto" w:fill="auto"/>
            <w:tcMar>
              <w:top w:w="15" w:type="dxa"/>
              <w:left w:w="15" w:type="dxa"/>
              <w:bottom w:w="0" w:type="dxa"/>
              <w:right w:w="15" w:type="dxa"/>
            </w:tcMar>
            <w:vAlign w:val="center"/>
            <w:hideMark/>
          </w:tcPr>
          <w:p w14:paraId="1F2ACB3D" w14:textId="77777777" w:rsidR="0021632B" w:rsidRPr="00FC5848" w:rsidRDefault="0021632B" w:rsidP="00787B76">
            <w:pPr>
              <w:pStyle w:val="texttabel"/>
              <w:rPr>
                <w:rFonts w:ascii="Times New Roman" w:hAnsi="Times New Roman"/>
                <w:b/>
                <w:bCs w:val="0"/>
                <w:i/>
                <w:iCs/>
                <w:color w:val="auto"/>
              </w:rPr>
            </w:pPr>
            <w:r w:rsidRPr="00FC5848">
              <w:rPr>
                <w:rFonts w:ascii="Times New Roman" w:hAnsi="Times New Roman"/>
                <w:color w:val="auto"/>
              </w:rPr>
              <w:t>Spitale expuse</w:t>
            </w:r>
          </w:p>
        </w:tc>
        <w:tc>
          <w:tcPr>
            <w:tcW w:w="1417" w:type="dxa"/>
            <w:shd w:val="clear" w:color="auto" w:fill="auto"/>
            <w:noWrap/>
            <w:tcMar>
              <w:top w:w="15" w:type="dxa"/>
              <w:left w:w="15" w:type="dxa"/>
              <w:bottom w:w="0" w:type="dxa"/>
              <w:right w:w="15" w:type="dxa"/>
            </w:tcMar>
            <w:vAlign w:val="center"/>
            <w:hideMark/>
          </w:tcPr>
          <w:p w14:paraId="47C3A120" w14:textId="77777777" w:rsidR="0021632B" w:rsidRPr="00FC5848" w:rsidRDefault="0021632B" w:rsidP="00787B76">
            <w:pPr>
              <w:pStyle w:val="texttabel"/>
              <w:rPr>
                <w:rFonts w:ascii="Times New Roman" w:hAnsi="Times New Roman"/>
                <w:color w:val="auto"/>
              </w:rPr>
            </w:pPr>
            <w:r w:rsidRPr="00FC5848">
              <w:rPr>
                <w:rFonts w:cs="Calibri"/>
                <w:color w:val="auto"/>
                <w:sz w:val="20"/>
                <w:szCs w:val="20"/>
              </w:rPr>
              <w:t>0</w:t>
            </w:r>
          </w:p>
        </w:tc>
        <w:tc>
          <w:tcPr>
            <w:tcW w:w="1418" w:type="dxa"/>
            <w:shd w:val="clear" w:color="auto" w:fill="auto"/>
            <w:noWrap/>
            <w:tcMar>
              <w:top w:w="15" w:type="dxa"/>
              <w:left w:w="15" w:type="dxa"/>
              <w:bottom w:w="0" w:type="dxa"/>
              <w:right w:w="15" w:type="dxa"/>
            </w:tcMar>
            <w:vAlign w:val="center"/>
            <w:hideMark/>
          </w:tcPr>
          <w:p w14:paraId="37092AC8" w14:textId="77777777" w:rsidR="0021632B" w:rsidRPr="00FC5848" w:rsidRDefault="0021632B" w:rsidP="00787B76">
            <w:pPr>
              <w:pStyle w:val="texttabel"/>
              <w:rPr>
                <w:rFonts w:ascii="Times New Roman" w:hAnsi="Times New Roman"/>
                <w:color w:val="auto"/>
              </w:rPr>
            </w:pPr>
            <w:r w:rsidRPr="00FC5848">
              <w:rPr>
                <w:rFonts w:cs="Calibri"/>
                <w:color w:val="auto"/>
                <w:sz w:val="20"/>
                <w:szCs w:val="20"/>
              </w:rPr>
              <w:t>0</w:t>
            </w:r>
          </w:p>
        </w:tc>
        <w:tc>
          <w:tcPr>
            <w:tcW w:w="1417" w:type="dxa"/>
            <w:shd w:val="clear" w:color="auto" w:fill="auto"/>
            <w:noWrap/>
            <w:tcMar>
              <w:top w:w="15" w:type="dxa"/>
              <w:left w:w="15" w:type="dxa"/>
              <w:bottom w:w="0" w:type="dxa"/>
              <w:right w:w="15" w:type="dxa"/>
            </w:tcMar>
            <w:vAlign w:val="center"/>
            <w:hideMark/>
          </w:tcPr>
          <w:p w14:paraId="75BB128B" w14:textId="77777777" w:rsidR="0021632B" w:rsidRPr="00FC5848" w:rsidRDefault="0021632B" w:rsidP="00787B76">
            <w:pPr>
              <w:pStyle w:val="texttabel"/>
              <w:rPr>
                <w:rFonts w:ascii="Times New Roman" w:hAnsi="Times New Roman"/>
                <w:color w:val="auto"/>
              </w:rPr>
            </w:pPr>
            <w:r w:rsidRPr="00FC5848">
              <w:rPr>
                <w:rFonts w:cs="Calibri"/>
                <w:color w:val="auto"/>
                <w:sz w:val="20"/>
                <w:szCs w:val="20"/>
              </w:rPr>
              <w:t>0</w:t>
            </w:r>
          </w:p>
        </w:tc>
        <w:tc>
          <w:tcPr>
            <w:tcW w:w="1418" w:type="dxa"/>
            <w:shd w:val="clear" w:color="auto" w:fill="auto"/>
            <w:noWrap/>
            <w:tcMar>
              <w:top w:w="15" w:type="dxa"/>
              <w:left w:w="15" w:type="dxa"/>
              <w:bottom w:w="0" w:type="dxa"/>
              <w:right w:w="15" w:type="dxa"/>
            </w:tcMar>
            <w:vAlign w:val="center"/>
            <w:hideMark/>
          </w:tcPr>
          <w:p w14:paraId="24C3612C" w14:textId="77777777" w:rsidR="0021632B" w:rsidRPr="00FC5848" w:rsidRDefault="0021632B" w:rsidP="00787B76">
            <w:pPr>
              <w:pStyle w:val="texttabel"/>
              <w:rPr>
                <w:rFonts w:ascii="Times New Roman" w:hAnsi="Times New Roman"/>
                <w:color w:val="auto"/>
              </w:rPr>
            </w:pPr>
            <w:r w:rsidRPr="00FC5848">
              <w:rPr>
                <w:rFonts w:cs="Calibri"/>
                <w:color w:val="auto"/>
                <w:sz w:val="20"/>
                <w:szCs w:val="20"/>
              </w:rPr>
              <w:t>0</w:t>
            </w:r>
          </w:p>
        </w:tc>
        <w:tc>
          <w:tcPr>
            <w:tcW w:w="1468" w:type="dxa"/>
            <w:shd w:val="clear" w:color="auto" w:fill="auto"/>
            <w:noWrap/>
            <w:tcMar>
              <w:top w:w="15" w:type="dxa"/>
              <w:left w:w="15" w:type="dxa"/>
              <w:bottom w:w="0" w:type="dxa"/>
              <w:right w:w="15" w:type="dxa"/>
            </w:tcMar>
            <w:vAlign w:val="center"/>
            <w:hideMark/>
          </w:tcPr>
          <w:p w14:paraId="7673A66E" w14:textId="77777777" w:rsidR="0021632B" w:rsidRPr="00FC5848" w:rsidRDefault="0021632B" w:rsidP="00787B76">
            <w:pPr>
              <w:pStyle w:val="texttabel"/>
              <w:rPr>
                <w:rFonts w:ascii="Times New Roman" w:hAnsi="Times New Roman"/>
                <w:color w:val="auto"/>
              </w:rPr>
            </w:pPr>
            <w:r w:rsidRPr="00FC5848">
              <w:rPr>
                <w:rFonts w:cs="Calibri"/>
                <w:color w:val="auto"/>
                <w:sz w:val="20"/>
                <w:szCs w:val="20"/>
              </w:rPr>
              <w:t>0</w:t>
            </w:r>
          </w:p>
        </w:tc>
      </w:tr>
      <w:tr w:rsidR="00C0495D" w:rsidRPr="00FC5848" w14:paraId="340435C5" w14:textId="77777777" w:rsidTr="00787B76">
        <w:trPr>
          <w:trHeight w:val="320"/>
        </w:trPr>
        <w:tc>
          <w:tcPr>
            <w:tcW w:w="2542" w:type="dxa"/>
            <w:shd w:val="clear" w:color="auto" w:fill="auto"/>
            <w:tcMar>
              <w:top w:w="15" w:type="dxa"/>
              <w:left w:w="15" w:type="dxa"/>
              <w:bottom w:w="0" w:type="dxa"/>
              <w:right w:w="15" w:type="dxa"/>
            </w:tcMar>
            <w:vAlign w:val="center"/>
            <w:hideMark/>
          </w:tcPr>
          <w:p w14:paraId="0E5943CA" w14:textId="77777777" w:rsidR="00C0495D" w:rsidRPr="00FC5848" w:rsidRDefault="00C0495D" w:rsidP="00C0495D">
            <w:pPr>
              <w:pStyle w:val="texttabel"/>
              <w:rPr>
                <w:rFonts w:ascii="Times New Roman" w:hAnsi="Times New Roman"/>
                <w:b/>
                <w:bCs w:val="0"/>
                <w:i/>
                <w:iCs/>
                <w:color w:val="auto"/>
              </w:rPr>
            </w:pPr>
            <w:r w:rsidRPr="00FC5848">
              <w:rPr>
                <w:rFonts w:ascii="Times New Roman" w:hAnsi="Times New Roman"/>
                <w:color w:val="auto"/>
              </w:rPr>
              <w:t>Școli expuse</w:t>
            </w:r>
          </w:p>
        </w:tc>
        <w:tc>
          <w:tcPr>
            <w:tcW w:w="1417" w:type="dxa"/>
            <w:shd w:val="clear" w:color="auto" w:fill="auto"/>
            <w:noWrap/>
            <w:tcMar>
              <w:top w:w="15" w:type="dxa"/>
              <w:left w:w="15" w:type="dxa"/>
              <w:bottom w:w="0" w:type="dxa"/>
              <w:right w:w="15" w:type="dxa"/>
            </w:tcMar>
            <w:vAlign w:val="center"/>
            <w:hideMark/>
          </w:tcPr>
          <w:p w14:paraId="118A6704" w14:textId="2EBAACDD" w:rsidR="00C0495D" w:rsidRPr="00FC5848" w:rsidRDefault="00C0495D" w:rsidP="00C0495D">
            <w:pPr>
              <w:pStyle w:val="texttabel"/>
              <w:rPr>
                <w:rFonts w:ascii="Times New Roman" w:hAnsi="Times New Roman"/>
                <w:color w:val="auto"/>
              </w:rPr>
            </w:pPr>
            <w:r w:rsidRPr="00FC5848">
              <w:rPr>
                <w:rFonts w:cs="Calibri"/>
                <w:color w:val="auto"/>
                <w:sz w:val="20"/>
                <w:szCs w:val="20"/>
              </w:rPr>
              <w:t>0</w:t>
            </w:r>
          </w:p>
        </w:tc>
        <w:tc>
          <w:tcPr>
            <w:tcW w:w="1418" w:type="dxa"/>
            <w:shd w:val="clear" w:color="auto" w:fill="auto"/>
            <w:noWrap/>
            <w:tcMar>
              <w:top w:w="15" w:type="dxa"/>
              <w:left w:w="15" w:type="dxa"/>
              <w:bottom w:w="0" w:type="dxa"/>
              <w:right w:w="15" w:type="dxa"/>
            </w:tcMar>
            <w:vAlign w:val="center"/>
            <w:hideMark/>
          </w:tcPr>
          <w:p w14:paraId="059EB4A3" w14:textId="20FF99DF" w:rsidR="00C0495D" w:rsidRPr="00FC5848" w:rsidRDefault="00C0495D" w:rsidP="00C0495D">
            <w:pPr>
              <w:pStyle w:val="texttabel"/>
              <w:rPr>
                <w:rFonts w:ascii="Times New Roman" w:hAnsi="Times New Roman"/>
                <w:color w:val="auto"/>
              </w:rPr>
            </w:pPr>
            <w:r w:rsidRPr="00FC5848">
              <w:rPr>
                <w:rFonts w:cs="Calibri"/>
                <w:color w:val="auto"/>
                <w:sz w:val="20"/>
                <w:szCs w:val="20"/>
              </w:rPr>
              <w:t>0</w:t>
            </w:r>
          </w:p>
        </w:tc>
        <w:tc>
          <w:tcPr>
            <w:tcW w:w="1417" w:type="dxa"/>
            <w:shd w:val="clear" w:color="auto" w:fill="auto"/>
            <w:noWrap/>
            <w:tcMar>
              <w:top w:w="15" w:type="dxa"/>
              <w:left w:w="15" w:type="dxa"/>
              <w:bottom w:w="0" w:type="dxa"/>
              <w:right w:w="15" w:type="dxa"/>
            </w:tcMar>
            <w:vAlign w:val="center"/>
            <w:hideMark/>
          </w:tcPr>
          <w:p w14:paraId="34847CD3" w14:textId="1942F9B4" w:rsidR="00C0495D" w:rsidRPr="00FC5848" w:rsidRDefault="00C0495D" w:rsidP="00C0495D">
            <w:pPr>
              <w:pStyle w:val="texttabel"/>
              <w:rPr>
                <w:rFonts w:ascii="Times New Roman" w:hAnsi="Times New Roman"/>
                <w:color w:val="auto"/>
              </w:rPr>
            </w:pPr>
            <w:r w:rsidRPr="00FC5848">
              <w:rPr>
                <w:rFonts w:cs="Calibri"/>
                <w:color w:val="auto"/>
                <w:sz w:val="20"/>
                <w:szCs w:val="20"/>
              </w:rPr>
              <w:t>0</w:t>
            </w:r>
          </w:p>
        </w:tc>
        <w:tc>
          <w:tcPr>
            <w:tcW w:w="1418" w:type="dxa"/>
            <w:shd w:val="clear" w:color="auto" w:fill="auto"/>
            <w:noWrap/>
            <w:tcMar>
              <w:top w:w="15" w:type="dxa"/>
              <w:left w:w="15" w:type="dxa"/>
              <w:bottom w:w="0" w:type="dxa"/>
              <w:right w:w="15" w:type="dxa"/>
            </w:tcMar>
            <w:vAlign w:val="center"/>
            <w:hideMark/>
          </w:tcPr>
          <w:p w14:paraId="59B5798D" w14:textId="6AF74E67" w:rsidR="00C0495D" w:rsidRPr="00FC5848" w:rsidRDefault="00C0495D" w:rsidP="00C0495D">
            <w:pPr>
              <w:pStyle w:val="texttabel"/>
              <w:rPr>
                <w:rFonts w:ascii="Times New Roman" w:hAnsi="Times New Roman"/>
                <w:color w:val="auto"/>
              </w:rPr>
            </w:pPr>
            <w:r w:rsidRPr="00FC5848">
              <w:rPr>
                <w:rFonts w:cs="Calibri"/>
                <w:color w:val="auto"/>
                <w:sz w:val="20"/>
                <w:szCs w:val="20"/>
              </w:rPr>
              <w:t>0</w:t>
            </w:r>
          </w:p>
        </w:tc>
        <w:tc>
          <w:tcPr>
            <w:tcW w:w="1468" w:type="dxa"/>
            <w:shd w:val="clear" w:color="auto" w:fill="auto"/>
            <w:noWrap/>
            <w:tcMar>
              <w:top w:w="15" w:type="dxa"/>
              <w:left w:w="15" w:type="dxa"/>
              <w:bottom w:w="0" w:type="dxa"/>
              <w:right w:w="15" w:type="dxa"/>
            </w:tcMar>
            <w:vAlign w:val="center"/>
            <w:hideMark/>
          </w:tcPr>
          <w:p w14:paraId="2204FA54" w14:textId="6F2B3CB7" w:rsidR="00C0495D" w:rsidRPr="00FC5848" w:rsidRDefault="00C0495D" w:rsidP="00C0495D">
            <w:pPr>
              <w:pStyle w:val="texttabel"/>
              <w:rPr>
                <w:rFonts w:ascii="Times New Roman" w:hAnsi="Times New Roman"/>
                <w:color w:val="auto"/>
              </w:rPr>
            </w:pPr>
            <w:r w:rsidRPr="00FC5848">
              <w:rPr>
                <w:rFonts w:cs="Calibri"/>
                <w:color w:val="auto"/>
                <w:sz w:val="20"/>
                <w:szCs w:val="20"/>
              </w:rPr>
              <w:t>0</w:t>
            </w:r>
          </w:p>
        </w:tc>
      </w:tr>
    </w:tbl>
    <w:p w14:paraId="26417D46" w14:textId="3BB53DB7" w:rsidR="4EB8A6F7" w:rsidRPr="00FC5848" w:rsidRDefault="4EB8A6F7" w:rsidP="00530577"/>
    <w:p w14:paraId="49999187" w14:textId="77777777" w:rsidR="00A7003B" w:rsidRPr="00FC5848" w:rsidRDefault="00A7003B" w:rsidP="00530577"/>
    <w:p w14:paraId="7C0D8C63" w14:textId="3A68A5A5" w:rsidR="00CD0418" w:rsidRPr="00FC5848" w:rsidRDefault="00CD0418" w:rsidP="00530577">
      <w:pPr>
        <w:pStyle w:val="Legenda"/>
      </w:pPr>
      <w:bookmarkStart w:id="67" w:name="_Toc178929196"/>
      <w:r w:rsidRPr="00FC5848">
        <w:t>Tabel 2</w:t>
      </w:r>
      <w:r w:rsidR="00A7003B" w:rsidRPr="00FC5848">
        <w:t>0</w:t>
      </w:r>
      <w:r w:rsidRPr="00FC5848">
        <w:t xml:space="preserve">. Expunerea populației, locuințelor și clădirilor cu destinația educație sau sănătate la zgomotul produs de </w:t>
      </w:r>
      <w:r w:rsidRPr="00FC5848">
        <w:rPr>
          <w:rFonts w:cstheme="minorHAnsi"/>
          <w:szCs w:val="16"/>
        </w:rPr>
        <w:t>DN55</w:t>
      </w:r>
      <w:bookmarkEnd w:id="67"/>
    </w:p>
    <w:tbl>
      <w:tblPr>
        <w:tblW w:w="96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542"/>
        <w:gridCol w:w="1417"/>
        <w:gridCol w:w="1418"/>
        <w:gridCol w:w="1417"/>
        <w:gridCol w:w="1418"/>
        <w:gridCol w:w="1468"/>
      </w:tblGrid>
      <w:tr w:rsidR="00E720C0" w:rsidRPr="00FC5848" w14:paraId="43B63C3A" w14:textId="77777777" w:rsidTr="00787B76">
        <w:trPr>
          <w:trHeight w:val="320"/>
        </w:trPr>
        <w:tc>
          <w:tcPr>
            <w:tcW w:w="2542" w:type="dxa"/>
            <w:shd w:val="clear" w:color="auto" w:fill="auto"/>
            <w:tcMar>
              <w:top w:w="15" w:type="dxa"/>
              <w:left w:w="15" w:type="dxa"/>
              <w:bottom w:w="0" w:type="dxa"/>
              <w:right w:w="15" w:type="dxa"/>
            </w:tcMar>
            <w:vAlign w:val="center"/>
            <w:hideMark/>
          </w:tcPr>
          <w:p w14:paraId="2ECFBF35" w14:textId="77777777" w:rsidR="00CD0418" w:rsidRPr="00FC5848" w:rsidRDefault="00CD0418" w:rsidP="00787B76">
            <w:pPr>
              <w:pStyle w:val="texttabel"/>
              <w:rPr>
                <w:rFonts w:ascii="Times New Roman" w:hAnsi="Times New Roman"/>
                <w:color w:val="auto"/>
              </w:rPr>
            </w:pPr>
            <w:r w:rsidRPr="00FC5848">
              <w:rPr>
                <w:rFonts w:ascii="Times New Roman" w:hAnsi="Times New Roman"/>
                <w:color w:val="auto"/>
              </w:rPr>
              <w:t>Nivel zgomot</w:t>
            </w:r>
          </w:p>
        </w:tc>
        <w:tc>
          <w:tcPr>
            <w:tcW w:w="1417" w:type="dxa"/>
            <w:shd w:val="clear" w:color="auto" w:fill="auto"/>
            <w:tcMar>
              <w:top w:w="15" w:type="dxa"/>
              <w:left w:w="15" w:type="dxa"/>
              <w:bottom w:w="0" w:type="dxa"/>
              <w:right w:w="15" w:type="dxa"/>
            </w:tcMar>
            <w:vAlign w:val="center"/>
            <w:hideMark/>
          </w:tcPr>
          <w:p w14:paraId="72E716DD" w14:textId="77777777" w:rsidR="00CD0418" w:rsidRPr="00FC5848" w:rsidRDefault="00CD0418" w:rsidP="00787B76">
            <w:pPr>
              <w:pStyle w:val="texttabel"/>
              <w:rPr>
                <w:rFonts w:ascii="Times New Roman" w:hAnsi="Times New Roman"/>
                <w:color w:val="auto"/>
              </w:rPr>
            </w:pPr>
            <w:proofErr w:type="spellStart"/>
            <w:r w:rsidRPr="00FC5848">
              <w:rPr>
                <w:rFonts w:ascii="Times New Roman" w:hAnsi="Times New Roman"/>
                <w:color w:val="auto"/>
              </w:rPr>
              <w:t>Lzsn</w:t>
            </w:r>
            <w:proofErr w:type="spellEnd"/>
            <w:r w:rsidRPr="00FC5848">
              <w:rPr>
                <w:rFonts w:ascii="Times New Roman" w:hAnsi="Times New Roman"/>
                <w:color w:val="auto"/>
              </w:rPr>
              <w:t xml:space="preserve"> 55-59</w:t>
            </w:r>
          </w:p>
        </w:tc>
        <w:tc>
          <w:tcPr>
            <w:tcW w:w="1418" w:type="dxa"/>
            <w:shd w:val="clear" w:color="auto" w:fill="auto"/>
            <w:tcMar>
              <w:top w:w="15" w:type="dxa"/>
              <w:left w:w="15" w:type="dxa"/>
              <w:bottom w:w="0" w:type="dxa"/>
              <w:right w:w="15" w:type="dxa"/>
            </w:tcMar>
            <w:vAlign w:val="center"/>
            <w:hideMark/>
          </w:tcPr>
          <w:p w14:paraId="2665087C" w14:textId="77777777" w:rsidR="00CD0418" w:rsidRPr="00FC5848" w:rsidRDefault="00CD0418" w:rsidP="00787B76">
            <w:pPr>
              <w:pStyle w:val="texttabel"/>
              <w:rPr>
                <w:rFonts w:ascii="Times New Roman" w:hAnsi="Times New Roman"/>
                <w:color w:val="auto"/>
              </w:rPr>
            </w:pPr>
            <w:proofErr w:type="spellStart"/>
            <w:r w:rsidRPr="00FC5848">
              <w:rPr>
                <w:rFonts w:ascii="Times New Roman" w:hAnsi="Times New Roman"/>
                <w:color w:val="auto"/>
              </w:rPr>
              <w:t>Lzsn</w:t>
            </w:r>
            <w:proofErr w:type="spellEnd"/>
            <w:r w:rsidRPr="00FC5848">
              <w:rPr>
                <w:rFonts w:ascii="Times New Roman" w:hAnsi="Times New Roman"/>
                <w:color w:val="auto"/>
              </w:rPr>
              <w:t xml:space="preserve"> 60-64</w:t>
            </w:r>
          </w:p>
        </w:tc>
        <w:tc>
          <w:tcPr>
            <w:tcW w:w="1417" w:type="dxa"/>
            <w:shd w:val="clear" w:color="auto" w:fill="auto"/>
            <w:noWrap/>
            <w:tcMar>
              <w:top w:w="15" w:type="dxa"/>
              <w:left w:w="15" w:type="dxa"/>
              <w:bottom w:w="0" w:type="dxa"/>
              <w:right w:w="15" w:type="dxa"/>
            </w:tcMar>
            <w:vAlign w:val="bottom"/>
            <w:hideMark/>
          </w:tcPr>
          <w:p w14:paraId="0D033B9E" w14:textId="77777777" w:rsidR="00CD0418" w:rsidRPr="00FC5848" w:rsidRDefault="00CD0418" w:rsidP="00787B76">
            <w:pPr>
              <w:pStyle w:val="texttabel"/>
              <w:rPr>
                <w:rFonts w:ascii="Times New Roman" w:hAnsi="Times New Roman"/>
                <w:color w:val="auto"/>
              </w:rPr>
            </w:pPr>
            <w:proofErr w:type="spellStart"/>
            <w:r w:rsidRPr="00FC5848">
              <w:rPr>
                <w:rFonts w:ascii="Times New Roman" w:hAnsi="Times New Roman"/>
                <w:color w:val="auto"/>
              </w:rPr>
              <w:t>Lzsn</w:t>
            </w:r>
            <w:proofErr w:type="spellEnd"/>
            <w:r w:rsidRPr="00FC5848">
              <w:rPr>
                <w:rFonts w:ascii="Times New Roman" w:hAnsi="Times New Roman"/>
                <w:color w:val="auto"/>
              </w:rPr>
              <w:t xml:space="preserve"> 65-69</w:t>
            </w:r>
          </w:p>
        </w:tc>
        <w:tc>
          <w:tcPr>
            <w:tcW w:w="1418" w:type="dxa"/>
            <w:shd w:val="clear" w:color="auto" w:fill="auto"/>
            <w:noWrap/>
            <w:tcMar>
              <w:top w:w="15" w:type="dxa"/>
              <w:left w:w="15" w:type="dxa"/>
              <w:bottom w:w="0" w:type="dxa"/>
              <w:right w:w="15" w:type="dxa"/>
            </w:tcMar>
            <w:vAlign w:val="bottom"/>
            <w:hideMark/>
          </w:tcPr>
          <w:p w14:paraId="5012C336" w14:textId="77777777" w:rsidR="00CD0418" w:rsidRPr="00FC5848" w:rsidRDefault="00CD0418" w:rsidP="00787B76">
            <w:pPr>
              <w:pStyle w:val="texttabel"/>
              <w:rPr>
                <w:rFonts w:ascii="Times New Roman" w:hAnsi="Times New Roman"/>
                <w:color w:val="auto"/>
              </w:rPr>
            </w:pPr>
            <w:proofErr w:type="spellStart"/>
            <w:r w:rsidRPr="00FC5848">
              <w:rPr>
                <w:rFonts w:ascii="Times New Roman" w:hAnsi="Times New Roman"/>
                <w:color w:val="auto"/>
              </w:rPr>
              <w:t>Lzsn</w:t>
            </w:r>
            <w:proofErr w:type="spellEnd"/>
            <w:r w:rsidRPr="00FC5848">
              <w:rPr>
                <w:rFonts w:ascii="Times New Roman" w:hAnsi="Times New Roman"/>
                <w:color w:val="auto"/>
              </w:rPr>
              <w:t xml:space="preserve"> 70-74</w:t>
            </w:r>
          </w:p>
        </w:tc>
        <w:tc>
          <w:tcPr>
            <w:tcW w:w="1468" w:type="dxa"/>
            <w:shd w:val="clear" w:color="auto" w:fill="auto"/>
            <w:noWrap/>
            <w:tcMar>
              <w:top w:w="15" w:type="dxa"/>
              <w:left w:w="15" w:type="dxa"/>
              <w:bottom w:w="0" w:type="dxa"/>
              <w:right w:w="15" w:type="dxa"/>
            </w:tcMar>
            <w:vAlign w:val="bottom"/>
            <w:hideMark/>
          </w:tcPr>
          <w:p w14:paraId="7AD7CBE6" w14:textId="77777777" w:rsidR="00CD0418" w:rsidRPr="00FC5848" w:rsidRDefault="00CD0418" w:rsidP="00787B76">
            <w:pPr>
              <w:pStyle w:val="texttabel"/>
              <w:rPr>
                <w:rFonts w:ascii="Times New Roman" w:hAnsi="Times New Roman"/>
                <w:color w:val="auto"/>
              </w:rPr>
            </w:pPr>
            <w:proofErr w:type="spellStart"/>
            <w:r w:rsidRPr="00FC5848">
              <w:rPr>
                <w:rFonts w:ascii="Times New Roman" w:hAnsi="Times New Roman"/>
                <w:color w:val="auto"/>
              </w:rPr>
              <w:t>Lzsn</w:t>
            </w:r>
            <w:proofErr w:type="spellEnd"/>
            <w:r w:rsidRPr="00FC5848">
              <w:rPr>
                <w:rFonts w:ascii="Times New Roman" w:hAnsi="Times New Roman"/>
                <w:color w:val="auto"/>
              </w:rPr>
              <w:t xml:space="preserve"> peste 75</w:t>
            </w:r>
          </w:p>
        </w:tc>
      </w:tr>
      <w:tr w:rsidR="00E720C0" w:rsidRPr="00FC5848" w14:paraId="7D40D8B4" w14:textId="77777777" w:rsidTr="00787B76">
        <w:trPr>
          <w:trHeight w:val="320"/>
        </w:trPr>
        <w:tc>
          <w:tcPr>
            <w:tcW w:w="2542" w:type="dxa"/>
            <w:shd w:val="clear" w:color="auto" w:fill="auto"/>
            <w:tcMar>
              <w:top w:w="15" w:type="dxa"/>
              <w:left w:w="15" w:type="dxa"/>
              <w:bottom w:w="0" w:type="dxa"/>
              <w:right w:w="15" w:type="dxa"/>
            </w:tcMar>
            <w:vAlign w:val="center"/>
            <w:hideMark/>
          </w:tcPr>
          <w:p w14:paraId="413158B5" w14:textId="77777777" w:rsidR="00A0700A" w:rsidRPr="00FC5848" w:rsidRDefault="00A0700A" w:rsidP="00A0700A">
            <w:pPr>
              <w:pStyle w:val="texttabel"/>
              <w:rPr>
                <w:rFonts w:ascii="Times New Roman" w:hAnsi="Times New Roman"/>
                <w:color w:val="auto"/>
              </w:rPr>
            </w:pPr>
            <w:r w:rsidRPr="00FC5848">
              <w:rPr>
                <w:rFonts w:ascii="Times New Roman" w:hAnsi="Times New Roman"/>
                <w:color w:val="auto"/>
              </w:rPr>
              <w:t>Expunere populație</w:t>
            </w:r>
          </w:p>
        </w:tc>
        <w:tc>
          <w:tcPr>
            <w:tcW w:w="1417" w:type="dxa"/>
            <w:shd w:val="clear" w:color="auto" w:fill="auto"/>
            <w:noWrap/>
            <w:tcMar>
              <w:top w:w="15" w:type="dxa"/>
              <w:left w:w="15" w:type="dxa"/>
              <w:bottom w:w="0" w:type="dxa"/>
              <w:right w:w="15" w:type="dxa"/>
            </w:tcMar>
            <w:vAlign w:val="center"/>
            <w:hideMark/>
          </w:tcPr>
          <w:p w14:paraId="1D24F737" w14:textId="2A0209E5" w:rsidR="00A0700A" w:rsidRPr="00FC5848" w:rsidRDefault="00A0700A" w:rsidP="00A0700A">
            <w:pPr>
              <w:pStyle w:val="texttabel"/>
              <w:rPr>
                <w:rFonts w:ascii="Times New Roman" w:hAnsi="Times New Roman"/>
                <w:color w:val="auto"/>
              </w:rPr>
            </w:pPr>
            <w:r w:rsidRPr="00FC5848">
              <w:rPr>
                <w:rFonts w:cs="Calibri"/>
                <w:color w:val="auto"/>
                <w:sz w:val="20"/>
                <w:szCs w:val="20"/>
              </w:rPr>
              <w:t>95</w:t>
            </w:r>
          </w:p>
        </w:tc>
        <w:tc>
          <w:tcPr>
            <w:tcW w:w="1418" w:type="dxa"/>
            <w:shd w:val="clear" w:color="auto" w:fill="auto"/>
            <w:noWrap/>
            <w:tcMar>
              <w:top w:w="15" w:type="dxa"/>
              <w:left w:w="15" w:type="dxa"/>
              <w:bottom w:w="0" w:type="dxa"/>
              <w:right w:w="15" w:type="dxa"/>
            </w:tcMar>
            <w:vAlign w:val="center"/>
            <w:hideMark/>
          </w:tcPr>
          <w:p w14:paraId="2E2CBC31" w14:textId="2B109FC6" w:rsidR="00A0700A" w:rsidRPr="00FC5848" w:rsidRDefault="00A0700A" w:rsidP="00A0700A">
            <w:pPr>
              <w:pStyle w:val="texttabel"/>
              <w:rPr>
                <w:rFonts w:ascii="Times New Roman" w:hAnsi="Times New Roman"/>
                <w:color w:val="auto"/>
              </w:rPr>
            </w:pPr>
            <w:r w:rsidRPr="00FC5848">
              <w:rPr>
                <w:rFonts w:cs="Calibri"/>
                <w:color w:val="auto"/>
                <w:sz w:val="20"/>
                <w:szCs w:val="20"/>
              </w:rPr>
              <w:t>115</w:t>
            </w:r>
          </w:p>
        </w:tc>
        <w:tc>
          <w:tcPr>
            <w:tcW w:w="1417" w:type="dxa"/>
            <w:shd w:val="clear" w:color="auto" w:fill="auto"/>
            <w:noWrap/>
            <w:tcMar>
              <w:top w:w="15" w:type="dxa"/>
              <w:left w:w="15" w:type="dxa"/>
              <w:bottom w:w="0" w:type="dxa"/>
              <w:right w:w="15" w:type="dxa"/>
            </w:tcMar>
            <w:vAlign w:val="center"/>
            <w:hideMark/>
          </w:tcPr>
          <w:p w14:paraId="053C7B05" w14:textId="7F070807" w:rsidR="00A0700A" w:rsidRPr="00FC5848" w:rsidRDefault="00A0700A" w:rsidP="00A0700A">
            <w:pPr>
              <w:pStyle w:val="texttabel"/>
              <w:rPr>
                <w:rFonts w:ascii="Times New Roman" w:hAnsi="Times New Roman"/>
                <w:color w:val="auto"/>
              </w:rPr>
            </w:pPr>
            <w:r w:rsidRPr="00FC5848">
              <w:rPr>
                <w:rFonts w:cs="Calibri"/>
                <w:color w:val="auto"/>
                <w:sz w:val="20"/>
                <w:szCs w:val="20"/>
              </w:rPr>
              <w:t>151</w:t>
            </w:r>
          </w:p>
        </w:tc>
        <w:tc>
          <w:tcPr>
            <w:tcW w:w="1418" w:type="dxa"/>
            <w:shd w:val="clear" w:color="auto" w:fill="auto"/>
            <w:noWrap/>
            <w:tcMar>
              <w:top w:w="15" w:type="dxa"/>
              <w:left w:w="15" w:type="dxa"/>
              <w:bottom w:w="0" w:type="dxa"/>
              <w:right w:w="15" w:type="dxa"/>
            </w:tcMar>
            <w:vAlign w:val="center"/>
            <w:hideMark/>
          </w:tcPr>
          <w:p w14:paraId="7C4832C6" w14:textId="6C2841BB" w:rsidR="00A0700A" w:rsidRPr="00FC5848" w:rsidRDefault="00A0700A" w:rsidP="00A0700A">
            <w:pPr>
              <w:pStyle w:val="texttabel"/>
              <w:rPr>
                <w:rFonts w:ascii="Times New Roman" w:hAnsi="Times New Roman"/>
                <w:color w:val="auto"/>
              </w:rPr>
            </w:pPr>
            <w:r w:rsidRPr="00FC5848">
              <w:rPr>
                <w:rFonts w:cs="Calibri"/>
                <w:color w:val="auto"/>
                <w:sz w:val="20"/>
                <w:szCs w:val="20"/>
              </w:rPr>
              <w:t>18</w:t>
            </w:r>
          </w:p>
        </w:tc>
        <w:tc>
          <w:tcPr>
            <w:tcW w:w="1468" w:type="dxa"/>
            <w:shd w:val="clear" w:color="auto" w:fill="auto"/>
            <w:noWrap/>
            <w:tcMar>
              <w:top w:w="15" w:type="dxa"/>
              <w:left w:w="15" w:type="dxa"/>
              <w:bottom w:w="0" w:type="dxa"/>
              <w:right w:w="15" w:type="dxa"/>
            </w:tcMar>
            <w:vAlign w:val="center"/>
            <w:hideMark/>
          </w:tcPr>
          <w:p w14:paraId="78D0CC77" w14:textId="32C8A3A3" w:rsidR="00A0700A" w:rsidRPr="00FC5848" w:rsidRDefault="00A0700A" w:rsidP="00A0700A">
            <w:pPr>
              <w:pStyle w:val="texttabel"/>
              <w:rPr>
                <w:rFonts w:ascii="Times New Roman" w:hAnsi="Times New Roman"/>
                <w:color w:val="auto"/>
              </w:rPr>
            </w:pPr>
            <w:r w:rsidRPr="00FC5848">
              <w:rPr>
                <w:rFonts w:cs="Calibri"/>
                <w:color w:val="auto"/>
                <w:sz w:val="20"/>
                <w:szCs w:val="20"/>
              </w:rPr>
              <w:t>5</w:t>
            </w:r>
          </w:p>
        </w:tc>
      </w:tr>
      <w:tr w:rsidR="00E720C0" w:rsidRPr="00FC5848" w14:paraId="2A8B56F4" w14:textId="77777777" w:rsidTr="00787B76">
        <w:trPr>
          <w:trHeight w:val="320"/>
        </w:trPr>
        <w:tc>
          <w:tcPr>
            <w:tcW w:w="2542" w:type="dxa"/>
            <w:shd w:val="clear" w:color="auto" w:fill="auto"/>
            <w:tcMar>
              <w:top w:w="15" w:type="dxa"/>
              <w:left w:w="15" w:type="dxa"/>
              <w:bottom w:w="0" w:type="dxa"/>
              <w:right w:w="15" w:type="dxa"/>
            </w:tcMar>
            <w:vAlign w:val="center"/>
            <w:hideMark/>
          </w:tcPr>
          <w:p w14:paraId="3BC66BC0" w14:textId="77777777" w:rsidR="00663B21" w:rsidRPr="00FC5848" w:rsidRDefault="00663B21" w:rsidP="00663B21">
            <w:pPr>
              <w:pStyle w:val="texttabel"/>
              <w:rPr>
                <w:rFonts w:ascii="Times New Roman" w:hAnsi="Times New Roman"/>
                <w:color w:val="auto"/>
              </w:rPr>
            </w:pPr>
            <w:r w:rsidRPr="00FC5848">
              <w:rPr>
                <w:rFonts w:ascii="Times New Roman" w:hAnsi="Times New Roman"/>
                <w:color w:val="auto"/>
              </w:rPr>
              <w:t>Aria expusă</w:t>
            </w:r>
          </w:p>
        </w:tc>
        <w:tc>
          <w:tcPr>
            <w:tcW w:w="1417" w:type="dxa"/>
            <w:shd w:val="clear" w:color="auto" w:fill="auto"/>
            <w:tcMar>
              <w:top w:w="15" w:type="dxa"/>
              <w:left w:w="15" w:type="dxa"/>
              <w:bottom w:w="0" w:type="dxa"/>
              <w:right w:w="15" w:type="dxa"/>
            </w:tcMar>
            <w:vAlign w:val="center"/>
            <w:hideMark/>
          </w:tcPr>
          <w:p w14:paraId="4620700E" w14:textId="7A7B3191" w:rsidR="00663B21" w:rsidRPr="00FC5848" w:rsidRDefault="00663B21" w:rsidP="00663B21">
            <w:pPr>
              <w:pStyle w:val="texttabel"/>
              <w:rPr>
                <w:rFonts w:ascii="Times New Roman" w:hAnsi="Times New Roman"/>
                <w:color w:val="auto"/>
              </w:rPr>
            </w:pPr>
            <w:r w:rsidRPr="00FC5848">
              <w:rPr>
                <w:rFonts w:cs="Calibri"/>
                <w:color w:val="auto"/>
                <w:sz w:val="20"/>
                <w:szCs w:val="20"/>
              </w:rPr>
              <w:t>209.749</w:t>
            </w:r>
          </w:p>
        </w:tc>
        <w:tc>
          <w:tcPr>
            <w:tcW w:w="1418" w:type="dxa"/>
            <w:shd w:val="clear" w:color="auto" w:fill="auto"/>
            <w:tcMar>
              <w:top w:w="15" w:type="dxa"/>
              <w:left w:w="15" w:type="dxa"/>
              <w:bottom w:w="0" w:type="dxa"/>
              <w:right w:w="15" w:type="dxa"/>
            </w:tcMar>
            <w:vAlign w:val="center"/>
            <w:hideMark/>
          </w:tcPr>
          <w:p w14:paraId="6577919D" w14:textId="4B0C7762" w:rsidR="00663B21" w:rsidRPr="00FC5848" w:rsidRDefault="00663B21" w:rsidP="00663B21">
            <w:pPr>
              <w:pStyle w:val="texttabel"/>
              <w:rPr>
                <w:rFonts w:ascii="Times New Roman" w:hAnsi="Times New Roman"/>
                <w:color w:val="auto"/>
              </w:rPr>
            </w:pPr>
            <w:r w:rsidRPr="00FC5848">
              <w:rPr>
                <w:rFonts w:cs="Calibri"/>
                <w:color w:val="auto"/>
                <w:sz w:val="20"/>
                <w:szCs w:val="20"/>
              </w:rPr>
              <w:t>148.154</w:t>
            </w:r>
          </w:p>
        </w:tc>
        <w:tc>
          <w:tcPr>
            <w:tcW w:w="1417" w:type="dxa"/>
            <w:shd w:val="clear" w:color="auto" w:fill="auto"/>
            <w:tcMar>
              <w:top w:w="15" w:type="dxa"/>
              <w:left w:w="15" w:type="dxa"/>
              <w:bottom w:w="0" w:type="dxa"/>
              <w:right w:w="15" w:type="dxa"/>
            </w:tcMar>
            <w:vAlign w:val="center"/>
            <w:hideMark/>
          </w:tcPr>
          <w:p w14:paraId="371A2DA5" w14:textId="76BC7654" w:rsidR="00663B21" w:rsidRPr="00FC5848" w:rsidRDefault="00663B21" w:rsidP="00663B21">
            <w:pPr>
              <w:pStyle w:val="texttabel"/>
              <w:rPr>
                <w:rFonts w:ascii="Times New Roman" w:hAnsi="Times New Roman"/>
                <w:color w:val="auto"/>
              </w:rPr>
            </w:pPr>
            <w:r w:rsidRPr="00FC5848">
              <w:rPr>
                <w:rFonts w:cs="Calibri"/>
                <w:color w:val="auto"/>
                <w:sz w:val="20"/>
                <w:szCs w:val="20"/>
              </w:rPr>
              <w:t>126.201</w:t>
            </w:r>
          </w:p>
        </w:tc>
        <w:tc>
          <w:tcPr>
            <w:tcW w:w="1418" w:type="dxa"/>
            <w:shd w:val="clear" w:color="auto" w:fill="auto"/>
            <w:tcMar>
              <w:top w:w="15" w:type="dxa"/>
              <w:left w:w="15" w:type="dxa"/>
              <w:bottom w:w="0" w:type="dxa"/>
              <w:right w:w="15" w:type="dxa"/>
            </w:tcMar>
            <w:vAlign w:val="center"/>
            <w:hideMark/>
          </w:tcPr>
          <w:p w14:paraId="0255E537" w14:textId="2555F976" w:rsidR="00663B21" w:rsidRPr="00FC5848" w:rsidRDefault="00663B21" w:rsidP="00663B21">
            <w:pPr>
              <w:pStyle w:val="texttabel"/>
              <w:rPr>
                <w:rFonts w:ascii="Times New Roman" w:hAnsi="Times New Roman"/>
                <w:color w:val="auto"/>
              </w:rPr>
            </w:pPr>
            <w:r w:rsidRPr="00FC5848">
              <w:rPr>
                <w:rFonts w:cs="Calibri"/>
                <w:color w:val="auto"/>
                <w:sz w:val="20"/>
                <w:szCs w:val="20"/>
              </w:rPr>
              <w:t>88.278</w:t>
            </w:r>
          </w:p>
        </w:tc>
        <w:tc>
          <w:tcPr>
            <w:tcW w:w="1468" w:type="dxa"/>
            <w:shd w:val="clear" w:color="auto" w:fill="auto"/>
            <w:tcMar>
              <w:top w:w="15" w:type="dxa"/>
              <w:left w:w="15" w:type="dxa"/>
              <w:bottom w:w="0" w:type="dxa"/>
              <w:right w:w="15" w:type="dxa"/>
            </w:tcMar>
            <w:vAlign w:val="center"/>
            <w:hideMark/>
          </w:tcPr>
          <w:p w14:paraId="34473364" w14:textId="085E38A3" w:rsidR="00663B21" w:rsidRPr="00FC5848" w:rsidRDefault="00663B21" w:rsidP="00663B21">
            <w:pPr>
              <w:pStyle w:val="texttabel"/>
              <w:rPr>
                <w:rFonts w:ascii="Times New Roman" w:hAnsi="Times New Roman"/>
                <w:color w:val="auto"/>
              </w:rPr>
            </w:pPr>
            <w:r w:rsidRPr="00FC5848">
              <w:rPr>
                <w:rFonts w:cs="Calibri"/>
                <w:color w:val="auto"/>
                <w:sz w:val="20"/>
                <w:szCs w:val="20"/>
              </w:rPr>
              <w:t>5.286</w:t>
            </w:r>
          </w:p>
        </w:tc>
      </w:tr>
      <w:tr w:rsidR="00E720C0" w:rsidRPr="00FC5848" w14:paraId="156C75BD" w14:textId="77777777" w:rsidTr="00787B76">
        <w:trPr>
          <w:trHeight w:val="320"/>
        </w:trPr>
        <w:tc>
          <w:tcPr>
            <w:tcW w:w="2542" w:type="dxa"/>
            <w:shd w:val="clear" w:color="auto" w:fill="auto"/>
            <w:tcMar>
              <w:top w:w="15" w:type="dxa"/>
              <w:left w:w="15" w:type="dxa"/>
              <w:bottom w:w="0" w:type="dxa"/>
              <w:right w:w="15" w:type="dxa"/>
            </w:tcMar>
            <w:vAlign w:val="center"/>
            <w:hideMark/>
          </w:tcPr>
          <w:p w14:paraId="3E938E08" w14:textId="77777777" w:rsidR="008076AB" w:rsidRPr="00FC5848" w:rsidRDefault="008076AB" w:rsidP="008076AB">
            <w:pPr>
              <w:pStyle w:val="texttabel"/>
              <w:rPr>
                <w:rFonts w:ascii="Times New Roman" w:hAnsi="Times New Roman"/>
                <w:color w:val="auto"/>
              </w:rPr>
            </w:pPr>
            <w:r w:rsidRPr="00FC5848">
              <w:rPr>
                <w:rFonts w:ascii="Times New Roman" w:hAnsi="Times New Roman"/>
                <w:color w:val="auto"/>
              </w:rPr>
              <w:t>Locuințe expuse</w:t>
            </w:r>
          </w:p>
        </w:tc>
        <w:tc>
          <w:tcPr>
            <w:tcW w:w="1417" w:type="dxa"/>
            <w:shd w:val="clear" w:color="auto" w:fill="auto"/>
            <w:noWrap/>
            <w:tcMar>
              <w:top w:w="15" w:type="dxa"/>
              <w:left w:w="15" w:type="dxa"/>
              <w:bottom w:w="0" w:type="dxa"/>
              <w:right w:w="15" w:type="dxa"/>
            </w:tcMar>
            <w:vAlign w:val="center"/>
            <w:hideMark/>
          </w:tcPr>
          <w:p w14:paraId="3DBC9602" w14:textId="7D634534" w:rsidR="008076AB" w:rsidRPr="00FC5848" w:rsidRDefault="008076AB" w:rsidP="008076AB">
            <w:pPr>
              <w:pStyle w:val="texttabel"/>
              <w:rPr>
                <w:rFonts w:ascii="Times New Roman" w:hAnsi="Times New Roman"/>
                <w:color w:val="auto"/>
              </w:rPr>
            </w:pPr>
            <w:r w:rsidRPr="00FC5848">
              <w:rPr>
                <w:rFonts w:cs="Calibri"/>
                <w:color w:val="auto"/>
                <w:sz w:val="20"/>
                <w:szCs w:val="20"/>
              </w:rPr>
              <w:t>37</w:t>
            </w:r>
          </w:p>
        </w:tc>
        <w:tc>
          <w:tcPr>
            <w:tcW w:w="1418" w:type="dxa"/>
            <w:shd w:val="clear" w:color="auto" w:fill="auto"/>
            <w:noWrap/>
            <w:tcMar>
              <w:top w:w="15" w:type="dxa"/>
              <w:left w:w="15" w:type="dxa"/>
              <w:bottom w:w="0" w:type="dxa"/>
              <w:right w:w="15" w:type="dxa"/>
            </w:tcMar>
            <w:vAlign w:val="center"/>
            <w:hideMark/>
          </w:tcPr>
          <w:p w14:paraId="06D3A10C" w14:textId="3FC7B4B6" w:rsidR="008076AB" w:rsidRPr="00FC5848" w:rsidRDefault="008076AB" w:rsidP="008076AB">
            <w:pPr>
              <w:pStyle w:val="texttabel"/>
              <w:rPr>
                <w:rFonts w:ascii="Times New Roman" w:hAnsi="Times New Roman"/>
                <w:color w:val="auto"/>
              </w:rPr>
            </w:pPr>
            <w:r w:rsidRPr="00FC5848">
              <w:rPr>
                <w:rFonts w:cs="Calibri"/>
                <w:color w:val="auto"/>
                <w:sz w:val="20"/>
                <w:szCs w:val="20"/>
              </w:rPr>
              <w:t>45</w:t>
            </w:r>
          </w:p>
        </w:tc>
        <w:tc>
          <w:tcPr>
            <w:tcW w:w="1417" w:type="dxa"/>
            <w:shd w:val="clear" w:color="auto" w:fill="auto"/>
            <w:noWrap/>
            <w:tcMar>
              <w:top w:w="15" w:type="dxa"/>
              <w:left w:w="15" w:type="dxa"/>
              <w:bottom w:w="0" w:type="dxa"/>
              <w:right w:w="15" w:type="dxa"/>
            </w:tcMar>
            <w:vAlign w:val="center"/>
            <w:hideMark/>
          </w:tcPr>
          <w:p w14:paraId="7FD6066C" w14:textId="3AB65AB5" w:rsidR="008076AB" w:rsidRPr="00FC5848" w:rsidRDefault="008076AB" w:rsidP="008076AB">
            <w:pPr>
              <w:pStyle w:val="texttabel"/>
              <w:rPr>
                <w:rFonts w:ascii="Times New Roman" w:hAnsi="Times New Roman"/>
                <w:color w:val="auto"/>
              </w:rPr>
            </w:pPr>
            <w:r w:rsidRPr="00FC5848">
              <w:rPr>
                <w:rFonts w:cs="Calibri"/>
                <w:color w:val="auto"/>
                <w:sz w:val="20"/>
                <w:szCs w:val="20"/>
              </w:rPr>
              <w:t>59</w:t>
            </w:r>
          </w:p>
        </w:tc>
        <w:tc>
          <w:tcPr>
            <w:tcW w:w="1418" w:type="dxa"/>
            <w:shd w:val="clear" w:color="auto" w:fill="auto"/>
            <w:noWrap/>
            <w:tcMar>
              <w:top w:w="15" w:type="dxa"/>
              <w:left w:w="15" w:type="dxa"/>
              <w:bottom w:w="0" w:type="dxa"/>
              <w:right w:w="15" w:type="dxa"/>
            </w:tcMar>
            <w:vAlign w:val="center"/>
            <w:hideMark/>
          </w:tcPr>
          <w:p w14:paraId="50C15EDC" w14:textId="44079CE1" w:rsidR="008076AB" w:rsidRPr="00FC5848" w:rsidRDefault="008076AB" w:rsidP="008076AB">
            <w:pPr>
              <w:pStyle w:val="texttabel"/>
              <w:rPr>
                <w:rFonts w:ascii="Times New Roman" w:hAnsi="Times New Roman"/>
                <w:color w:val="auto"/>
              </w:rPr>
            </w:pPr>
            <w:r w:rsidRPr="00FC5848">
              <w:rPr>
                <w:rFonts w:cs="Calibri"/>
                <w:color w:val="auto"/>
                <w:sz w:val="20"/>
                <w:szCs w:val="20"/>
              </w:rPr>
              <w:t>7</w:t>
            </w:r>
          </w:p>
        </w:tc>
        <w:tc>
          <w:tcPr>
            <w:tcW w:w="1468" w:type="dxa"/>
            <w:shd w:val="clear" w:color="auto" w:fill="auto"/>
            <w:noWrap/>
            <w:tcMar>
              <w:top w:w="15" w:type="dxa"/>
              <w:left w:w="15" w:type="dxa"/>
              <w:bottom w:w="0" w:type="dxa"/>
              <w:right w:w="15" w:type="dxa"/>
            </w:tcMar>
            <w:vAlign w:val="center"/>
            <w:hideMark/>
          </w:tcPr>
          <w:p w14:paraId="256100E7" w14:textId="4F0FC70B" w:rsidR="008076AB" w:rsidRPr="00FC5848" w:rsidRDefault="008076AB" w:rsidP="008076AB">
            <w:pPr>
              <w:pStyle w:val="texttabel"/>
              <w:rPr>
                <w:rFonts w:ascii="Times New Roman" w:hAnsi="Times New Roman"/>
                <w:color w:val="auto"/>
              </w:rPr>
            </w:pPr>
            <w:r w:rsidRPr="00FC5848">
              <w:rPr>
                <w:rFonts w:cs="Calibri"/>
                <w:color w:val="auto"/>
                <w:sz w:val="20"/>
                <w:szCs w:val="20"/>
              </w:rPr>
              <w:t>2</w:t>
            </w:r>
          </w:p>
        </w:tc>
      </w:tr>
      <w:tr w:rsidR="00E720C0" w:rsidRPr="00FC5848" w14:paraId="1D23A166" w14:textId="77777777" w:rsidTr="00787B76">
        <w:trPr>
          <w:trHeight w:val="320"/>
        </w:trPr>
        <w:tc>
          <w:tcPr>
            <w:tcW w:w="2542" w:type="dxa"/>
            <w:shd w:val="clear" w:color="auto" w:fill="auto"/>
            <w:tcMar>
              <w:top w:w="15" w:type="dxa"/>
              <w:left w:w="15" w:type="dxa"/>
              <w:bottom w:w="0" w:type="dxa"/>
              <w:right w:w="15" w:type="dxa"/>
            </w:tcMar>
            <w:vAlign w:val="center"/>
            <w:hideMark/>
          </w:tcPr>
          <w:p w14:paraId="7CED82A3" w14:textId="77777777" w:rsidR="00CD0418" w:rsidRPr="00FC5848" w:rsidRDefault="00CD0418" w:rsidP="00787B76">
            <w:pPr>
              <w:pStyle w:val="texttabel"/>
              <w:rPr>
                <w:rFonts w:ascii="Times New Roman" w:hAnsi="Times New Roman"/>
                <w:color w:val="auto"/>
              </w:rPr>
            </w:pPr>
            <w:r w:rsidRPr="00FC5848">
              <w:rPr>
                <w:rFonts w:ascii="Times New Roman" w:hAnsi="Times New Roman"/>
                <w:color w:val="auto"/>
              </w:rPr>
              <w:t>Spitale expuse</w:t>
            </w:r>
          </w:p>
        </w:tc>
        <w:tc>
          <w:tcPr>
            <w:tcW w:w="1417" w:type="dxa"/>
            <w:shd w:val="clear" w:color="auto" w:fill="auto"/>
            <w:noWrap/>
            <w:tcMar>
              <w:top w:w="15" w:type="dxa"/>
              <w:left w:w="15" w:type="dxa"/>
              <w:bottom w:w="0" w:type="dxa"/>
              <w:right w:w="15" w:type="dxa"/>
            </w:tcMar>
            <w:vAlign w:val="center"/>
            <w:hideMark/>
          </w:tcPr>
          <w:p w14:paraId="3EB9A326" w14:textId="77777777" w:rsidR="00CD0418" w:rsidRPr="00FC5848" w:rsidRDefault="00CD0418" w:rsidP="00787B76">
            <w:pPr>
              <w:pStyle w:val="texttabel"/>
              <w:rPr>
                <w:rFonts w:ascii="Times New Roman" w:hAnsi="Times New Roman"/>
                <w:color w:val="auto"/>
              </w:rPr>
            </w:pPr>
            <w:r w:rsidRPr="00FC5848">
              <w:rPr>
                <w:rFonts w:cs="Calibri"/>
                <w:color w:val="auto"/>
                <w:sz w:val="20"/>
                <w:szCs w:val="20"/>
              </w:rPr>
              <w:t>0</w:t>
            </w:r>
          </w:p>
        </w:tc>
        <w:tc>
          <w:tcPr>
            <w:tcW w:w="1418" w:type="dxa"/>
            <w:shd w:val="clear" w:color="auto" w:fill="auto"/>
            <w:noWrap/>
            <w:tcMar>
              <w:top w:w="15" w:type="dxa"/>
              <w:left w:w="15" w:type="dxa"/>
              <w:bottom w:w="0" w:type="dxa"/>
              <w:right w:w="15" w:type="dxa"/>
            </w:tcMar>
            <w:vAlign w:val="center"/>
            <w:hideMark/>
          </w:tcPr>
          <w:p w14:paraId="72B4ACE9" w14:textId="77777777" w:rsidR="00CD0418" w:rsidRPr="00FC5848" w:rsidRDefault="00CD0418" w:rsidP="00787B76">
            <w:pPr>
              <w:pStyle w:val="texttabel"/>
              <w:rPr>
                <w:rFonts w:ascii="Times New Roman" w:hAnsi="Times New Roman"/>
                <w:color w:val="auto"/>
              </w:rPr>
            </w:pPr>
            <w:r w:rsidRPr="00FC5848">
              <w:rPr>
                <w:rFonts w:cs="Calibri"/>
                <w:color w:val="auto"/>
                <w:sz w:val="20"/>
                <w:szCs w:val="20"/>
              </w:rPr>
              <w:t>0</w:t>
            </w:r>
          </w:p>
        </w:tc>
        <w:tc>
          <w:tcPr>
            <w:tcW w:w="1417" w:type="dxa"/>
            <w:shd w:val="clear" w:color="auto" w:fill="auto"/>
            <w:noWrap/>
            <w:tcMar>
              <w:top w:w="15" w:type="dxa"/>
              <w:left w:w="15" w:type="dxa"/>
              <w:bottom w:w="0" w:type="dxa"/>
              <w:right w:w="15" w:type="dxa"/>
            </w:tcMar>
            <w:vAlign w:val="center"/>
            <w:hideMark/>
          </w:tcPr>
          <w:p w14:paraId="185A6B1F" w14:textId="77777777" w:rsidR="00CD0418" w:rsidRPr="00FC5848" w:rsidRDefault="00CD0418" w:rsidP="00787B76">
            <w:pPr>
              <w:pStyle w:val="texttabel"/>
              <w:rPr>
                <w:rFonts w:ascii="Times New Roman" w:hAnsi="Times New Roman"/>
                <w:color w:val="auto"/>
              </w:rPr>
            </w:pPr>
            <w:r w:rsidRPr="00FC5848">
              <w:rPr>
                <w:rFonts w:cs="Calibri"/>
                <w:color w:val="auto"/>
                <w:sz w:val="20"/>
                <w:szCs w:val="20"/>
              </w:rPr>
              <w:t>0</w:t>
            </w:r>
          </w:p>
        </w:tc>
        <w:tc>
          <w:tcPr>
            <w:tcW w:w="1418" w:type="dxa"/>
            <w:shd w:val="clear" w:color="auto" w:fill="auto"/>
            <w:noWrap/>
            <w:tcMar>
              <w:top w:w="15" w:type="dxa"/>
              <w:left w:w="15" w:type="dxa"/>
              <w:bottom w:w="0" w:type="dxa"/>
              <w:right w:w="15" w:type="dxa"/>
            </w:tcMar>
            <w:vAlign w:val="center"/>
            <w:hideMark/>
          </w:tcPr>
          <w:p w14:paraId="5FCC3D21" w14:textId="77777777" w:rsidR="00CD0418" w:rsidRPr="00FC5848" w:rsidRDefault="00CD0418" w:rsidP="00787B76">
            <w:pPr>
              <w:pStyle w:val="texttabel"/>
              <w:rPr>
                <w:rFonts w:ascii="Times New Roman" w:hAnsi="Times New Roman"/>
                <w:color w:val="auto"/>
              </w:rPr>
            </w:pPr>
            <w:r w:rsidRPr="00FC5848">
              <w:rPr>
                <w:rFonts w:cs="Calibri"/>
                <w:color w:val="auto"/>
                <w:sz w:val="20"/>
                <w:szCs w:val="20"/>
              </w:rPr>
              <w:t>0</w:t>
            </w:r>
          </w:p>
        </w:tc>
        <w:tc>
          <w:tcPr>
            <w:tcW w:w="1468" w:type="dxa"/>
            <w:shd w:val="clear" w:color="auto" w:fill="auto"/>
            <w:noWrap/>
            <w:tcMar>
              <w:top w:w="15" w:type="dxa"/>
              <w:left w:w="15" w:type="dxa"/>
              <w:bottom w:w="0" w:type="dxa"/>
              <w:right w:w="15" w:type="dxa"/>
            </w:tcMar>
            <w:vAlign w:val="center"/>
            <w:hideMark/>
          </w:tcPr>
          <w:p w14:paraId="39521605" w14:textId="77777777" w:rsidR="00CD0418" w:rsidRPr="00FC5848" w:rsidRDefault="00CD0418" w:rsidP="00787B76">
            <w:pPr>
              <w:pStyle w:val="texttabel"/>
              <w:rPr>
                <w:rFonts w:ascii="Times New Roman" w:hAnsi="Times New Roman"/>
                <w:color w:val="auto"/>
              </w:rPr>
            </w:pPr>
            <w:r w:rsidRPr="00FC5848">
              <w:rPr>
                <w:rFonts w:cs="Calibri"/>
                <w:color w:val="auto"/>
                <w:sz w:val="20"/>
                <w:szCs w:val="20"/>
              </w:rPr>
              <w:t>0</w:t>
            </w:r>
          </w:p>
        </w:tc>
      </w:tr>
      <w:tr w:rsidR="003B6B83" w:rsidRPr="00FC5848" w14:paraId="1D8B6DC4" w14:textId="77777777" w:rsidTr="00787B76">
        <w:trPr>
          <w:trHeight w:val="320"/>
        </w:trPr>
        <w:tc>
          <w:tcPr>
            <w:tcW w:w="2542" w:type="dxa"/>
            <w:shd w:val="clear" w:color="auto" w:fill="auto"/>
            <w:tcMar>
              <w:top w:w="15" w:type="dxa"/>
              <w:left w:w="15" w:type="dxa"/>
              <w:bottom w:w="0" w:type="dxa"/>
              <w:right w:w="15" w:type="dxa"/>
            </w:tcMar>
            <w:vAlign w:val="center"/>
            <w:hideMark/>
          </w:tcPr>
          <w:p w14:paraId="7AF388E3" w14:textId="77777777" w:rsidR="003B6B83" w:rsidRPr="00FC5848" w:rsidRDefault="003B6B83" w:rsidP="003B6B83">
            <w:pPr>
              <w:pStyle w:val="texttabel"/>
              <w:rPr>
                <w:rFonts w:ascii="Times New Roman" w:hAnsi="Times New Roman"/>
                <w:color w:val="auto"/>
              </w:rPr>
            </w:pPr>
            <w:r w:rsidRPr="00FC5848">
              <w:rPr>
                <w:rFonts w:ascii="Times New Roman" w:hAnsi="Times New Roman"/>
                <w:color w:val="auto"/>
              </w:rPr>
              <w:t>Școli expuse</w:t>
            </w:r>
          </w:p>
        </w:tc>
        <w:tc>
          <w:tcPr>
            <w:tcW w:w="1417" w:type="dxa"/>
            <w:shd w:val="clear" w:color="auto" w:fill="auto"/>
            <w:noWrap/>
            <w:tcMar>
              <w:top w:w="15" w:type="dxa"/>
              <w:left w:w="15" w:type="dxa"/>
              <w:bottom w:w="0" w:type="dxa"/>
              <w:right w:w="15" w:type="dxa"/>
            </w:tcMar>
            <w:vAlign w:val="center"/>
            <w:hideMark/>
          </w:tcPr>
          <w:p w14:paraId="6BD76D90" w14:textId="639F3F5F" w:rsidR="003B6B83" w:rsidRPr="00FC5848" w:rsidRDefault="003B6B83" w:rsidP="003B6B83">
            <w:pPr>
              <w:pStyle w:val="texttabel"/>
              <w:rPr>
                <w:rFonts w:ascii="Times New Roman" w:hAnsi="Times New Roman"/>
                <w:color w:val="auto"/>
              </w:rPr>
            </w:pPr>
            <w:r w:rsidRPr="00FC5848">
              <w:rPr>
                <w:rFonts w:cs="Calibri"/>
                <w:color w:val="auto"/>
                <w:sz w:val="20"/>
                <w:szCs w:val="20"/>
              </w:rPr>
              <w:t>0</w:t>
            </w:r>
          </w:p>
        </w:tc>
        <w:tc>
          <w:tcPr>
            <w:tcW w:w="1418" w:type="dxa"/>
            <w:shd w:val="clear" w:color="auto" w:fill="auto"/>
            <w:noWrap/>
            <w:tcMar>
              <w:top w:w="15" w:type="dxa"/>
              <w:left w:w="15" w:type="dxa"/>
              <w:bottom w:w="0" w:type="dxa"/>
              <w:right w:w="15" w:type="dxa"/>
            </w:tcMar>
            <w:vAlign w:val="center"/>
            <w:hideMark/>
          </w:tcPr>
          <w:p w14:paraId="42932C51" w14:textId="443C5DCE" w:rsidR="003B6B83" w:rsidRPr="00FC5848" w:rsidRDefault="003B6B83" w:rsidP="003B6B83">
            <w:pPr>
              <w:pStyle w:val="texttabel"/>
              <w:rPr>
                <w:rFonts w:ascii="Times New Roman" w:hAnsi="Times New Roman"/>
                <w:color w:val="auto"/>
              </w:rPr>
            </w:pPr>
            <w:r w:rsidRPr="00FC5848">
              <w:rPr>
                <w:rFonts w:cs="Calibri"/>
                <w:color w:val="auto"/>
                <w:sz w:val="20"/>
                <w:szCs w:val="20"/>
              </w:rPr>
              <w:t>1</w:t>
            </w:r>
          </w:p>
        </w:tc>
        <w:tc>
          <w:tcPr>
            <w:tcW w:w="1417" w:type="dxa"/>
            <w:shd w:val="clear" w:color="auto" w:fill="auto"/>
            <w:noWrap/>
            <w:tcMar>
              <w:top w:w="15" w:type="dxa"/>
              <w:left w:w="15" w:type="dxa"/>
              <w:bottom w:w="0" w:type="dxa"/>
              <w:right w:w="15" w:type="dxa"/>
            </w:tcMar>
            <w:vAlign w:val="center"/>
            <w:hideMark/>
          </w:tcPr>
          <w:p w14:paraId="2317F4C5" w14:textId="0088C2F4" w:rsidR="003B6B83" w:rsidRPr="00FC5848" w:rsidRDefault="003B6B83" w:rsidP="003B6B83">
            <w:pPr>
              <w:pStyle w:val="texttabel"/>
              <w:rPr>
                <w:rFonts w:ascii="Times New Roman" w:hAnsi="Times New Roman"/>
                <w:color w:val="auto"/>
              </w:rPr>
            </w:pPr>
            <w:r w:rsidRPr="00FC5848">
              <w:rPr>
                <w:rFonts w:cs="Calibri"/>
                <w:color w:val="auto"/>
                <w:sz w:val="20"/>
                <w:szCs w:val="20"/>
              </w:rPr>
              <w:t>2</w:t>
            </w:r>
          </w:p>
        </w:tc>
        <w:tc>
          <w:tcPr>
            <w:tcW w:w="1418" w:type="dxa"/>
            <w:shd w:val="clear" w:color="auto" w:fill="auto"/>
            <w:noWrap/>
            <w:tcMar>
              <w:top w:w="15" w:type="dxa"/>
              <w:left w:w="15" w:type="dxa"/>
              <w:bottom w:w="0" w:type="dxa"/>
              <w:right w:w="15" w:type="dxa"/>
            </w:tcMar>
            <w:vAlign w:val="center"/>
            <w:hideMark/>
          </w:tcPr>
          <w:p w14:paraId="6915FF22" w14:textId="6A3C7281" w:rsidR="003B6B83" w:rsidRPr="00FC5848" w:rsidRDefault="003B6B83" w:rsidP="003B6B83">
            <w:pPr>
              <w:pStyle w:val="texttabel"/>
              <w:rPr>
                <w:rFonts w:ascii="Times New Roman" w:hAnsi="Times New Roman"/>
                <w:color w:val="auto"/>
              </w:rPr>
            </w:pPr>
            <w:r w:rsidRPr="00FC5848">
              <w:rPr>
                <w:rFonts w:cs="Calibri"/>
                <w:color w:val="auto"/>
                <w:sz w:val="20"/>
                <w:szCs w:val="20"/>
              </w:rPr>
              <w:t>0</w:t>
            </w:r>
          </w:p>
        </w:tc>
        <w:tc>
          <w:tcPr>
            <w:tcW w:w="1468" w:type="dxa"/>
            <w:shd w:val="clear" w:color="auto" w:fill="auto"/>
            <w:noWrap/>
            <w:tcMar>
              <w:top w:w="15" w:type="dxa"/>
              <w:left w:w="15" w:type="dxa"/>
              <w:bottom w:w="0" w:type="dxa"/>
              <w:right w:w="15" w:type="dxa"/>
            </w:tcMar>
            <w:vAlign w:val="center"/>
            <w:hideMark/>
          </w:tcPr>
          <w:p w14:paraId="0BE9A5D4" w14:textId="571EF293" w:rsidR="003B6B83" w:rsidRPr="00FC5848" w:rsidRDefault="003B6B83" w:rsidP="003B6B83">
            <w:pPr>
              <w:pStyle w:val="texttabel"/>
              <w:rPr>
                <w:rFonts w:ascii="Times New Roman" w:hAnsi="Times New Roman"/>
                <w:color w:val="auto"/>
              </w:rPr>
            </w:pPr>
            <w:r w:rsidRPr="00FC5848">
              <w:rPr>
                <w:rFonts w:cs="Calibri"/>
                <w:color w:val="auto"/>
                <w:sz w:val="20"/>
                <w:szCs w:val="20"/>
              </w:rPr>
              <w:t>2</w:t>
            </w:r>
          </w:p>
        </w:tc>
      </w:tr>
    </w:tbl>
    <w:p w14:paraId="6B28969E" w14:textId="13188455" w:rsidR="00CD0418" w:rsidRPr="00FC5848" w:rsidRDefault="00CD0418" w:rsidP="00A7003B">
      <w:pPr>
        <w:pStyle w:val="Legenda"/>
        <w:ind w:firstLine="0"/>
      </w:pPr>
    </w:p>
    <w:tbl>
      <w:tblPr>
        <w:tblW w:w="96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542"/>
        <w:gridCol w:w="1417"/>
        <w:gridCol w:w="1418"/>
        <w:gridCol w:w="1417"/>
        <w:gridCol w:w="1418"/>
        <w:gridCol w:w="1468"/>
      </w:tblGrid>
      <w:tr w:rsidR="00E720C0" w:rsidRPr="00FC5848" w14:paraId="2D7C44B4" w14:textId="77777777" w:rsidTr="00787B76">
        <w:trPr>
          <w:trHeight w:val="320"/>
        </w:trPr>
        <w:tc>
          <w:tcPr>
            <w:tcW w:w="2542" w:type="dxa"/>
            <w:shd w:val="clear" w:color="auto" w:fill="auto"/>
            <w:tcMar>
              <w:top w:w="15" w:type="dxa"/>
              <w:left w:w="15" w:type="dxa"/>
              <w:bottom w:w="0" w:type="dxa"/>
              <w:right w:w="15" w:type="dxa"/>
            </w:tcMar>
            <w:vAlign w:val="center"/>
            <w:hideMark/>
          </w:tcPr>
          <w:p w14:paraId="0F27149A" w14:textId="77777777" w:rsidR="00CD0418" w:rsidRPr="00FC5848" w:rsidRDefault="00CD0418" w:rsidP="00787B76">
            <w:pPr>
              <w:pStyle w:val="texttabel"/>
              <w:rPr>
                <w:rFonts w:ascii="Times New Roman" w:hAnsi="Times New Roman"/>
                <w:b/>
                <w:bCs w:val="0"/>
                <w:i/>
                <w:iCs/>
                <w:color w:val="auto"/>
              </w:rPr>
            </w:pPr>
            <w:r w:rsidRPr="00FC5848">
              <w:rPr>
                <w:rFonts w:ascii="Times New Roman" w:hAnsi="Times New Roman"/>
                <w:color w:val="auto"/>
              </w:rPr>
              <w:t>Nivel zgomot</w:t>
            </w:r>
          </w:p>
        </w:tc>
        <w:tc>
          <w:tcPr>
            <w:tcW w:w="1417" w:type="dxa"/>
            <w:shd w:val="clear" w:color="auto" w:fill="auto"/>
            <w:tcMar>
              <w:top w:w="15" w:type="dxa"/>
              <w:left w:w="15" w:type="dxa"/>
              <w:bottom w:w="0" w:type="dxa"/>
              <w:right w:w="15" w:type="dxa"/>
            </w:tcMar>
            <w:vAlign w:val="center"/>
            <w:hideMark/>
          </w:tcPr>
          <w:p w14:paraId="694E0C51" w14:textId="77777777" w:rsidR="00CD0418" w:rsidRPr="00FC5848" w:rsidRDefault="00CD0418" w:rsidP="00787B76">
            <w:pPr>
              <w:pStyle w:val="texttabel"/>
              <w:rPr>
                <w:rFonts w:ascii="Times New Roman" w:hAnsi="Times New Roman"/>
                <w:color w:val="auto"/>
              </w:rPr>
            </w:pPr>
            <w:proofErr w:type="spellStart"/>
            <w:r w:rsidRPr="00FC5848">
              <w:rPr>
                <w:rFonts w:ascii="Times New Roman" w:hAnsi="Times New Roman"/>
                <w:color w:val="auto"/>
              </w:rPr>
              <w:t>Ln</w:t>
            </w:r>
            <w:proofErr w:type="spellEnd"/>
            <w:r w:rsidRPr="00FC5848">
              <w:rPr>
                <w:rFonts w:ascii="Times New Roman" w:hAnsi="Times New Roman"/>
                <w:color w:val="auto"/>
              </w:rPr>
              <w:t xml:space="preserve"> 50-54</w:t>
            </w:r>
          </w:p>
        </w:tc>
        <w:tc>
          <w:tcPr>
            <w:tcW w:w="1418" w:type="dxa"/>
            <w:shd w:val="clear" w:color="auto" w:fill="auto"/>
            <w:tcMar>
              <w:top w:w="15" w:type="dxa"/>
              <w:left w:w="15" w:type="dxa"/>
              <w:bottom w:w="0" w:type="dxa"/>
              <w:right w:w="15" w:type="dxa"/>
            </w:tcMar>
            <w:vAlign w:val="center"/>
            <w:hideMark/>
          </w:tcPr>
          <w:p w14:paraId="723B7E5A" w14:textId="77777777" w:rsidR="00CD0418" w:rsidRPr="00FC5848" w:rsidRDefault="00CD0418" w:rsidP="00787B76">
            <w:pPr>
              <w:pStyle w:val="texttabel"/>
              <w:rPr>
                <w:rFonts w:ascii="Times New Roman" w:hAnsi="Times New Roman"/>
                <w:color w:val="auto"/>
              </w:rPr>
            </w:pPr>
            <w:proofErr w:type="spellStart"/>
            <w:r w:rsidRPr="00FC5848">
              <w:rPr>
                <w:rFonts w:ascii="Times New Roman" w:hAnsi="Times New Roman"/>
                <w:color w:val="auto"/>
              </w:rPr>
              <w:t>Ln</w:t>
            </w:r>
            <w:proofErr w:type="spellEnd"/>
            <w:r w:rsidRPr="00FC5848">
              <w:rPr>
                <w:rFonts w:ascii="Times New Roman" w:hAnsi="Times New Roman"/>
                <w:color w:val="auto"/>
              </w:rPr>
              <w:t xml:space="preserve"> 55-59</w:t>
            </w:r>
          </w:p>
        </w:tc>
        <w:tc>
          <w:tcPr>
            <w:tcW w:w="1417" w:type="dxa"/>
            <w:shd w:val="clear" w:color="auto" w:fill="auto"/>
            <w:noWrap/>
            <w:tcMar>
              <w:top w:w="15" w:type="dxa"/>
              <w:left w:w="15" w:type="dxa"/>
              <w:bottom w:w="0" w:type="dxa"/>
              <w:right w:w="15" w:type="dxa"/>
            </w:tcMar>
            <w:vAlign w:val="bottom"/>
            <w:hideMark/>
          </w:tcPr>
          <w:p w14:paraId="6F6B375B" w14:textId="77777777" w:rsidR="00CD0418" w:rsidRPr="00FC5848" w:rsidRDefault="00CD0418" w:rsidP="00787B76">
            <w:pPr>
              <w:pStyle w:val="texttabel"/>
              <w:rPr>
                <w:rFonts w:ascii="Times New Roman" w:hAnsi="Times New Roman"/>
                <w:color w:val="auto"/>
              </w:rPr>
            </w:pPr>
            <w:proofErr w:type="spellStart"/>
            <w:r w:rsidRPr="00FC5848">
              <w:rPr>
                <w:rFonts w:ascii="Times New Roman" w:hAnsi="Times New Roman"/>
                <w:color w:val="auto"/>
              </w:rPr>
              <w:t>Ln</w:t>
            </w:r>
            <w:proofErr w:type="spellEnd"/>
            <w:r w:rsidRPr="00FC5848">
              <w:rPr>
                <w:rFonts w:ascii="Times New Roman" w:hAnsi="Times New Roman"/>
                <w:color w:val="auto"/>
              </w:rPr>
              <w:t xml:space="preserve"> 60-64</w:t>
            </w:r>
          </w:p>
        </w:tc>
        <w:tc>
          <w:tcPr>
            <w:tcW w:w="1418" w:type="dxa"/>
            <w:shd w:val="clear" w:color="auto" w:fill="auto"/>
            <w:noWrap/>
            <w:tcMar>
              <w:top w:w="15" w:type="dxa"/>
              <w:left w:w="15" w:type="dxa"/>
              <w:bottom w:w="0" w:type="dxa"/>
              <w:right w:w="15" w:type="dxa"/>
            </w:tcMar>
            <w:vAlign w:val="bottom"/>
            <w:hideMark/>
          </w:tcPr>
          <w:p w14:paraId="7F379737" w14:textId="77777777" w:rsidR="00CD0418" w:rsidRPr="00FC5848" w:rsidRDefault="00CD0418" w:rsidP="00787B76">
            <w:pPr>
              <w:pStyle w:val="texttabel"/>
              <w:rPr>
                <w:rFonts w:ascii="Times New Roman" w:hAnsi="Times New Roman"/>
                <w:color w:val="auto"/>
              </w:rPr>
            </w:pPr>
            <w:proofErr w:type="spellStart"/>
            <w:r w:rsidRPr="00FC5848">
              <w:rPr>
                <w:rFonts w:ascii="Times New Roman" w:hAnsi="Times New Roman"/>
                <w:color w:val="auto"/>
              </w:rPr>
              <w:t>Ln</w:t>
            </w:r>
            <w:proofErr w:type="spellEnd"/>
            <w:r w:rsidRPr="00FC5848">
              <w:rPr>
                <w:rFonts w:ascii="Times New Roman" w:hAnsi="Times New Roman"/>
                <w:color w:val="auto"/>
              </w:rPr>
              <w:t xml:space="preserve"> 65-69</w:t>
            </w:r>
          </w:p>
        </w:tc>
        <w:tc>
          <w:tcPr>
            <w:tcW w:w="1468" w:type="dxa"/>
            <w:shd w:val="clear" w:color="auto" w:fill="auto"/>
            <w:noWrap/>
            <w:tcMar>
              <w:top w:w="15" w:type="dxa"/>
              <w:left w:w="15" w:type="dxa"/>
              <w:bottom w:w="0" w:type="dxa"/>
              <w:right w:w="15" w:type="dxa"/>
            </w:tcMar>
            <w:vAlign w:val="bottom"/>
            <w:hideMark/>
          </w:tcPr>
          <w:p w14:paraId="12B10E3F" w14:textId="77777777" w:rsidR="00CD0418" w:rsidRPr="00FC5848" w:rsidRDefault="00CD0418" w:rsidP="00787B76">
            <w:pPr>
              <w:pStyle w:val="texttabel"/>
              <w:rPr>
                <w:rFonts w:ascii="Times New Roman" w:hAnsi="Times New Roman"/>
                <w:color w:val="auto"/>
              </w:rPr>
            </w:pPr>
            <w:proofErr w:type="spellStart"/>
            <w:r w:rsidRPr="00FC5848">
              <w:rPr>
                <w:rFonts w:ascii="Times New Roman" w:hAnsi="Times New Roman"/>
                <w:color w:val="auto"/>
              </w:rPr>
              <w:t>Ln</w:t>
            </w:r>
            <w:proofErr w:type="spellEnd"/>
            <w:r w:rsidRPr="00FC5848">
              <w:rPr>
                <w:rFonts w:ascii="Times New Roman" w:hAnsi="Times New Roman"/>
                <w:color w:val="auto"/>
              </w:rPr>
              <w:t xml:space="preserve"> peste 70</w:t>
            </w:r>
          </w:p>
        </w:tc>
      </w:tr>
      <w:tr w:rsidR="00E720C0" w:rsidRPr="00FC5848" w14:paraId="7516F86B" w14:textId="77777777" w:rsidTr="00787B76">
        <w:trPr>
          <w:trHeight w:val="320"/>
        </w:trPr>
        <w:tc>
          <w:tcPr>
            <w:tcW w:w="2542" w:type="dxa"/>
            <w:shd w:val="clear" w:color="auto" w:fill="auto"/>
            <w:tcMar>
              <w:top w:w="15" w:type="dxa"/>
              <w:left w:w="15" w:type="dxa"/>
              <w:bottom w:w="0" w:type="dxa"/>
              <w:right w:w="15" w:type="dxa"/>
            </w:tcMar>
            <w:vAlign w:val="center"/>
            <w:hideMark/>
          </w:tcPr>
          <w:p w14:paraId="1364819D" w14:textId="77777777" w:rsidR="0056238B" w:rsidRPr="00FC5848" w:rsidRDefault="0056238B" w:rsidP="0056238B">
            <w:pPr>
              <w:pStyle w:val="texttabel"/>
              <w:rPr>
                <w:rFonts w:ascii="Times New Roman" w:hAnsi="Times New Roman"/>
                <w:b/>
                <w:bCs w:val="0"/>
                <w:i/>
                <w:iCs/>
                <w:color w:val="auto"/>
              </w:rPr>
            </w:pPr>
            <w:r w:rsidRPr="00FC5848">
              <w:rPr>
                <w:rFonts w:ascii="Times New Roman" w:hAnsi="Times New Roman"/>
                <w:color w:val="auto"/>
              </w:rPr>
              <w:t>Expunere populație</w:t>
            </w:r>
          </w:p>
        </w:tc>
        <w:tc>
          <w:tcPr>
            <w:tcW w:w="1417" w:type="dxa"/>
            <w:shd w:val="clear" w:color="auto" w:fill="auto"/>
            <w:noWrap/>
            <w:tcMar>
              <w:top w:w="15" w:type="dxa"/>
              <w:left w:w="15" w:type="dxa"/>
              <w:bottom w:w="0" w:type="dxa"/>
              <w:right w:w="15" w:type="dxa"/>
            </w:tcMar>
            <w:vAlign w:val="center"/>
            <w:hideMark/>
          </w:tcPr>
          <w:p w14:paraId="11CD1DCF" w14:textId="499C4B88" w:rsidR="0056238B" w:rsidRPr="00FC5848" w:rsidRDefault="0056238B" w:rsidP="0056238B">
            <w:pPr>
              <w:pStyle w:val="texttabel"/>
              <w:rPr>
                <w:rFonts w:ascii="Times New Roman" w:hAnsi="Times New Roman"/>
                <w:color w:val="auto"/>
              </w:rPr>
            </w:pPr>
            <w:r w:rsidRPr="00FC5848">
              <w:rPr>
                <w:rFonts w:cs="Calibri"/>
                <w:color w:val="auto"/>
                <w:sz w:val="20"/>
                <w:szCs w:val="20"/>
              </w:rPr>
              <w:t>112</w:t>
            </w:r>
          </w:p>
        </w:tc>
        <w:tc>
          <w:tcPr>
            <w:tcW w:w="1418" w:type="dxa"/>
            <w:shd w:val="clear" w:color="auto" w:fill="auto"/>
            <w:noWrap/>
            <w:tcMar>
              <w:top w:w="15" w:type="dxa"/>
              <w:left w:w="15" w:type="dxa"/>
              <w:bottom w:w="0" w:type="dxa"/>
              <w:right w:w="15" w:type="dxa"/>
            </w:tcMar>
            <w:vAlign w:val="center"/>
            <w:hideMark/>
          </w:tcPr>
          <w:p w14:paraId="04FD4367" w14:textId="075167F6" w:rsidR="0056238B" w:rsidRPr="00FC5848" w:rsidRDefault="0056238B" w:rsidP="0056238B">
            <w:pPr>
              <w:pStyle w:val="texttabel"/>
              <w:rPr>
                <w:rFonts w:ascii="Times New Roman" w:hAnsi="Times New Roman"/>
                <w:color w:val="auto"/>
              </w:rPr>
            </w:pPr>
            <w:r w:rsidRPr="00FC5848">
              <w:rPr>
                <w:rFonts w:cs="Calibri"/>
                <w:color w:val="auto"/>
                <w:sz w:val="20"/>
                <w:szCs w:val="20"/>
              </w:rPr>
              <w:t>157</w:t>
            </w:r>
          </w:p>
        </w:tc>
        <w:tc>
          <w:tcPr>
            <w:tcW w:w="1417" w:type="dxa"/>
            <w:shd w:val="clear" w:color="auto" w:fill="auto"/>
            <w:noWrap/>
            <w:tcMar>
              <w:top w:w="15" w:type="dxa"/>
              <w:left w:w="15" w:type="dxa"/>
              <w:bottom w:w="0" w:type="dxa"/>
              <w:right w:w="15" w:type="dxa"/>
            </w:tcMar>
            <w:vAlign w:val="center"/>
            <w:hideMark/>
          </w:tcPr>
          <w:p w14:paraId="030F788D" w14:textId="0918D86B" w:rsidR="0056238B" w:rsidRPr="00FC5848" w:rsidRDefault="0056238B" w:rsidP="0056238B">
            <w:pPr>
              <w:pStyle w:val="texttabel"/>
              <w:rPr>
                <w:rFonts w:ascii="Times New Roman" w:hAnsi="Times New Roman"/>
                <w:color w:val="auto"/>
              </w:rPr>
            </w:pPr>
            <w:r w:rsidRPr="00FC5848">
              <w:rPr>
                <w:rFonts w:cs="Calibri"/>
                <w:color w:val="auto"/>
                <w:sz w:val="20"/>
                <w:szCs w:val="20"/>
              </w:rPr>
              <w:t>25</w:t>
            </w:r>
          </w:p>
        </w:tc>
        <w:tc>
          <w:tcPr>
            <w:tcW w:w="1418" w:type="dxa"/>
            <w:shd w:val="clear" w:color="auto" w:fill="auto"/>
            <w:noWrap/>
            <w:tcMar>
              <w:top w:w="15" w:type="dxa"/>
              <w:left w:w="15" w:type="dxa"/>
              <w:bottom w:w="0" w:type="dxa"/>
              <w:right w:w="15" w:type="dxa"/>
            </w:tcMar>
            <w:vAlign w:val="center"/>
            <w:hideMark/>
          </w:tcPr>
          <w:p w14:paraId="03905A32" w14:textId="5EBC315C" w:rsidR="0056238B" w:rsidRPr="00FC5848" w:rsidRDefault="0056238B" w:rsidP="0056238B">
            <w:pPr>
              <w:pStyle w:val="texttabel"/>
              <w:rPr>
                <w:rFonts w:ascii="Times New Roman" w:hAnsi="Times New Roman"/>
                <w:color w:val="auto"/>
              </w:rPr>
            </w:pPr>
            <w:r w:rsidRPr="00FC5848">
              <w:rPr>
                <w:rFonts w:cs="Calibri"/>
                <w:color w:val="auto"/>
                <w:sz w:val="20"/>
                <w:szCs w:val="20"/>
              </w:rPr>
              <w:t>6</w:t>
            </w:r>
          </w:p>
        </w:tc>
        <w:tc>
          <w:tcPr>
            <w:tcW w:w="1468" w:type="dxa"/>
            <w:shd w:val="clear" w:color="auto" w:fill="auto"/>
            <w:noWrap/>
            <w:tcMar>
              <w:top w:w="15" w:type="dxa"/>
              <w:left w:w="15" w:type="dxa"/>
              <w:bottom w:w="0" w:type="dxa"/>
              <w:right w:w="15" w:type="dxa"/>
            </w:tcMar>
            <w:vAlign w:val="center"/>
            <w:hideMark/>
          </w:tcPr>
          <w:p w14:paraId="53E0E0A5" w14:textId="4DD6531C" w:rsidR="0056238B" w:rsidRPr="00FC5848" w:rsidRDefault="0056238B" w:rsidP="0056238B">
            <w:pPr>
              <w:pStyle w:val="texttabel"/>
              <w:rPr>
                <w:rFonts w:ascii="Times New Roman" w:hAnsi="Times New Roman"/>
                <w:color w:val="auto"/>
              </w:rPr>
            </w:pPr>
            <w:r w:rsidRPr="00FC5848">
              <w:rPr>
                <w:rFonts w:cs="Calibri"/>
                <w:color w:val="auto"/>
                <w:sz w:val="20"/>
                <w:szCs w:val="20"/>
              </w:rPr>
              <w:t>0</w:t>
            </w:r>
          </w:p>
        </w:tc>
      </w:tr>
      <w:tr w:rsidR="00E720C0" w:rsidRPr="00FC5848" w14:paraId="7013E735" w14:textId="77777777" w:rsidTr="00787B76">
        <w:trPr>
          <w:trHeight w:val="320"/>
        </w:trPr>
        <w:tc>
          <w:tcPr>
            <w:tcW w:w="2542" w:type="dxa"/>
            <w:shd w:val="clear" w:color="auto" w:fill="auto"/>
            <w:tcMar>
              <w:top w:w="15" w:type="dxa"/>
              <w:left w:w="15" w:type="dxa"/>
              <w:bottom w:w="0" w:type="dxa"/>
              <w:right w:w="15" w:type="dxa"/>
            </w:tcMar>
            <w:vAlign w:val="center"/>
            <w:hideMark/>
          </w:tcPr>
          <w:p w14:paraId="0D451B4F" w14:textId="77777777" w:rsidR="00CD0418" w:rsidRPr="00FC5848" w:rsidRDefault="00CD0418" w:rsidP="00787B76">
            <w:pPr>
              <w:pStyle w:val="texttabel"/>
              <w:rPr>
                <w:rFonts w:ascii="Times New Roman" w:hAnsi="Times New Roman"/>
                <w:b/>
                <w:bCs w:val="0"/>
                <w:i/>
                <w:iCs/>
                <w:color w:val="auto"/>
              </w:rPr>
            </w:pPr>
            <w:r w:rsidRPr="00FC5848">
              <w:rPr>
                <w:rFonts w:ascii="Times New Roman" w:hAnsi="Times New Roman"/>
                <w:color w:val="auto"/>
              </w:rPr>
              <w:t>Aria expusă</w:t>
            </w:r>
          </w:p>
        </w:tc>
        <w:tc>
          <w:tcPr>
            <w:tcW w:w="1417" w:type="dxa"/>
            <w:shd w:val="clear" w:color="auto" w:fill="auto"/>
            <w:tcMar>
              <w:top w:w="15" w:type="dxa"/>
              <w:left w:w="15" w:type="dxa"/>
              <w:bottom w:w="0" w:type="dxa"/>
              <w:right w:w="15" w:type="dxa"/>
            </w:tcMar>
            <w:vAlign w:val="bottom"/>
            <w:hideMark/>
          </w:tcPr>
          <w:p w14:paraId="2F355189" w14:textId="77777777" w:rsidR="00CD0418" w:rsidRPr="00FC5848" w:rsidRDefault="00CD0418" w:rsidP="00787B76">
            <w:pPr>
              <w:pStyle w:val="texttabel"/>
              <w:rPr>
                <w:rFonts w:ascii="Times New Roman" w:hAnsi="Times New Roman"/>
                <w:color w:val="auto"/>
              </w:rPr>
            </w:pPr>
          </w:p>
        </w:tc>
        <w:tc>
          <w:tcPr>
            <w:tcW w:w="1418" w:type="dxa"/>
            <w:shd w:val="clear" w:color="auto" w:fill="auto"/>
            <w:tcMar>
              <w:top w:w="15" w:type="dxa"/>
              <w:left w:w="15" w:type="dxa"/>
              <w:bottom w:w="0" w:type="dxa"/>
              <w:right w:w="15" w:type="dxa"/>
            </w:tcMar>
            <w:vAlign w:val="center"/>
            <w:hideMark/>
          </w:tcPr>
          <w:p w14:paraId="2B85B236" w14:textId="77777777" w:rsidR="00CD0418" w:rsidRPr="00FC5848" w:rsidRDefault="00CD0418" w:rsidP="00787B76">
            <w:pPr>
              <w:pStyle w:val="texttabel"/>
              <w:rPr>
                <w:rFonts w:ascii="Times New Roman" w:hAnsi="Times New Roman"/>
                <w:color w:val="auto"/>
              </w:rPr>
            </w:pPr>
          </w:p>
        </w:tc>
        <w:tc>
          <w:tcPr>
            <w:tcW w:w="1417" w:type="dxa"/>
            <w:shd w:val="clear" w:color="auto" w:fill="auto"/>
            <w:tcMar>
              <w:top w:w="15" w:type="dxa"/>
              <w:left w:w="15" w:type="dxa"/>
              <w:bottom w:w="0" w:type="dxa"/>
              <w:right w:w="15" w:type="dxa"/>
            </w:tcMar>
            <w:vAlign w:val="center"/>
            <w:hideMark/>
          </w:tcPr>
          <w:p w14:paraId="4312995C" w14:textId="77777777" w:rsidR="00CD0418" w:rsidRPr="00FC5848" w:rsidRDefault="00CD0418" w:rsidP="00787B76">
            <w:pPr>
              <w:pStyle w:val="texttabel"/>
              <w:rPr>
                <w:rFonts w:ascii="Times New Roman" w:hAnsi="Times New Roman"/>
                <w:color w:val="auto"/>
              </w:rPr>
            </w:pPr>
          </w:p>
        </w:tc>
        <w:tc>
          <w:tcPr>
            <w:tcW w:w="1418" w:type="dxa"/>
            <w:shd w:val="clear" w:color="auto" w:fill="auto"/>
            <w:tcMar>
              <w:top w:w="15" w:type="dxa"/>
              <w:left w:w="15" w:type="dxa"/>
              <w:bottom w:w="0" w:type="dxa"/>
              <w:right w:w="15" w:type="dxa"/>
            </w:tcMar>
            <w:vAlign w:val="bottom"/>
            <w:hideMark/>
          </w:tcPr>
          <w:p w14:paraId="3B922CCC" w14:textId="77777777" w:rsidR="00CD0418" w:rsidRPr="00FC5848" w:rsidRDefault="00CD0418" w:rsidP="00787B76">
            <w:pPr>
              <w:pStyle w:val="texttabel"/>
              <w:rPr>
                <w:rFonts w:ascii="Times New Roman" w:hAnsi="Times New Roman"/>
                <w:color w:val="auto"/>
              </w:rPr>
            </w:pPr>
          </w:p>
        </w:tc>
        <w:tc>
          <w:tcPr>
            <w:tcW w:w="1468" w:type="dxa"/>
            <w:shd w:val="clear" w:color="auto" w:fill="auto"/>
            <w:tcMar>
              <w:top w:w="15" w:type="dxa"/>
              <w:left w:w="15" w:type="dxa"/>
              <w:bottom w:w="0" w:type="dxa"/>
              <w:right w:w="15" w:type="dxa"/>
            </w:tcMar>
            <w:vAlign w:val="bottom"/>
            <w:hideMark/>
          </w:tcPr>
          <w:p w14:paraId="71CD67CC" w14:textId="77777777" w:rsidR="00CD0418" w:rsidRPr="00FC5848" w:rsidRDefault="00CD0418" w:rsidP="00787B76">
            <w:pPr>
              <w:pStyle w:val="texttabel"/>
              <w:rPr>
                <w:rFonts w:ascii="Times New Roman" w:hAnsi="Times New Roman"/>
                <w:color w:val="auto"/>
              </w:rPr>
            </w:pPr>
          </w:p>
        </w:tc>
      </w:tr>
      <w:tr w:rsidR="00E720C0" w:rsidRPr="00FC5848" w14:paraId="7815A38E" w14:textId="77777777" w:rsidTr="00787B76">
        <w:trPr>
          <w:trHeight w:val="320"/>
        </w:trPr>
        <w:tc>
          <w:tcPr>
            <w:tcW w:w="2542" w:type="dxa"/>
            <w:shd w:val="clear" w:color="auto" w:fill="auto"/>
            <w:tcMar>
              <w:top w:w="15" w:type="dxa"/>
              <w:left w:w="15" w:type="dxa"/>
              <w:bottom w:w="0" w:type="dxa"/>
              <w:right w:w="15" w:type="dxa"/>
            </w:tcMar>
            <w:vAlign w:val="center"/>
            <w:hideMark/>
          </w:tcPr>
          <w:p w14:paraId="4699BDE3" w14:textId="77777777" w:rsidR="007D2813" w:rsidRPr="00FC5848" w:rsidRDefault="007D2813" w:rsidP="007D2813">
            <w:pPr>
              <w:pStyle w:val="texttabel"/>
              <w:rPr>
                <w:rFonts w:ascii="Times New Roman" w:hAnsi="Times New Roman"/>
                <w:b/>
                <w:bCs w:val="0"/>
                <w:i/>
                <w:iCs/>
                <w:color w:val="auto"/>
              </w:rPr>
            </w:pPr>
            <w:r w:rsidRPr="00FC5848">
              <w:rPr>
                <w:rFonts w:ascii="Times New Roman" w:hAnsi="Times New Roman"/>
                <w:color w:val="auto"/>
              </w:rPr>
              <w:t>Locuințe expuse</w:t>
            </w:r>
          </w:p>
        </w:tc>
        <w:tc>
          <w:tcPr>
            <w:tcW w:w="1417" w:type="dxa"/>
            <w:shd w:val="clear" w:color="auto" w:fill="auto"/>
            <w:noWrap/>
            <w:tcMar>
              <w:top w:w="15" w:type="dxa"/>
              <w:left w:w="15" w:type="dxa"/>
              <w:bottom w:w="0" w:type="dxa"/>
              <w:right w:w="15" w:type="dxa"/>
            </w:tcMar>
            <w:vAlign w:val="center"/>
            <w:hideMark/>
          </w:tcPr>
          <w:p w14:paraId="13167B05" w14:textId="39A2681A" w:rsidR="007D2813" w:rsidRPr="00FC5848" w:rsidRDefault="007D2813" w:rsidP="007D2813">
            <w:pPr>
              <w:pStyle w:val="texttabel"/>
              <w:rPr>
                <w:rFonts w:ascii="Times New Roman" w:hAnsi="Times New Roman"/>
                <w:color w:val="auto"/>
              </w:rPr>
            </w:pPr>
            <w:r w:rsidRPr="00FC5848">
              <w:rPr>
                <w:rFonts w:cs="Calibri"/>
                <w:color w:val="auto"/>
                <w:sz w:val="20"/>
                <w:szCs w:val="20"/>
              </w:rPr>
              <w:t>44</w:t>
            </w:r>
          </w:p>
        </w:tc>
        <w:tc>
          <w:tcPr>
            <w:tcW w:w="1418" w:type="dxa"/>
            <w:shd w:val="clear" w:color="auto" w:fill="auto"/>
            <w:noWrap/>
            <w:tcMar>
              <w:top w:w="15" w:type="dxa"/>
              <w:left w:w="15" w:type="dxa"/>
              <w:bottom w:w="0" w:type="dxa"/>
              <w:right w:w="15" w:type="dxa"/>
            </w:tcMar>
            <w:vAlign w:val="center"/>
            <w:hideMark/>
          </w:tcPr>
          <w:p w14:paraId="607A2237" w14:textId="2B2C14B2" w:rsidR="007D2813" w:rsidRPr="00FC5848" w:rsidRDefault="007D2813" w:rsidP="007D2813">
            <w:pPr>
              <w:pStyle w:val="texttabel"/>
              <w:rPr>
                <w:rFonts w:ascii="Times New Roman" w:hAnsi="Times New Roman"/>
                <w:color w:val="auto"/>
              </w:rPr>
            </w:pPr>
            <w:r w:rsidRPr="00FC5848">
              <w:rPr>
                <w:rFonts w:cs="Calibri"/>
                <w:color w:val="auto"/>
                <w:sz w:val="20"/>
                <w:szCs w:val="20"/>
              </w:rPr>
              <w:t>61</w:t>
            </w:r>
          </w:p>
        </w:tc>
        <w:tc>
          <w:tcPr>
            <w:tcW w:w="1417" w:type="dxa"/>
            <w:shd w:val="clear" w:color="auto" w:fill="auto"/>
            <w:noWrap/>
            <w:tcMar>
              <w:top w:w="15" w:type="dxa"/>
              <w:left w:w="15" w:type="dxa"/>
              <w:bottom w:w="0" w:type="dxa"/>
              <w:right w:w="15" w:type="dxa"/>
            </w:tcMar>
            <w:vAlign w:val="center"/>
            <w:hideMark/>
          </w:tcPr>
          <w:p w14:paraId="487F890C" w14:textId="2E41BC44" w:rsidR="007D2813" w:rsidRPr="00FC5848" w:rsidRDefault="007D2813" w:rsidP="007D2813">
            <w:pPr>
              <w:pStyle w:val="texttabel"/>
              <w:rPr>
                <w:rFonts w:ascii="Times New Roman" w:hAnsi="Times New Roman"/>
                <w:color w:val="auto"/>
              </w:rPr>
            </w:pPr>
            <w:r w:rsidRPr="00FC5848">
              <w:rPr>
                <w:rFonts w:cs="Calibri"/>
                <w:color w:val="auto"/>
                <w:sz w:val="20"/>
                <w:szCs w:val="20"/>
              </w:rPr>
              <w:t>10</w:t>
            </w:r>
          </w:p>
        </w:tc>
        <w:tc>
          <w:tcPr>
            <w:tcW w:w="1418" w:type="dxa"/>
            <w:shd w:val="clear" w:color="auto" w:fill="auto"/>
            <w:noWrap/>
            <w:tcMar>
              <w:top w:w="15" w:type="dxa"/>
              <w:left w:w="15" w:type="dxa"/>
              <w:bottom w:w="0" w:type="dxa"/>
              <w:right w:w="15" w:type="dxa"/>
            </w:tcMar>
            <w:vAlign w:val="center"/>
            <w:hideMark/>
          </w:tcPr>
          <w:p w14:paraId="5FB96EDE" w14:textId="7B25A703" w:rsidR="007D2813" w:rsidRPr="00FC5848" w:rsidRDefault="007D2813" w:rsidP="007D2813">
            <w:pPr>
              <w:pStyle w:val="texttabel"/>
              <w:rPr>
                <w:rFonts w:ascii="Times New Roman" w:hAnsi="Times New Roman"/>
                <w:color w:val="auto"/>
              </w:rPr>
            </w:pPr>
            <w:r w:rsidRPr="00FC5848">
              <w:rPr>
                <w:rFonts w:cs="Calibri"/>
                <w:color w:val="auto"/>
                <w:sz w:val="20"/>
                <w:szCs w:val="20"/>
              </w:rPr>
              <w:t>2</w:t>
            </w:r>
          </w:p>
        </w:tc>
        <w:tc>
          <w:tcPr>
            <w:tcW w:w="1468" w:type="dxa"/>
            <w:shd w:val="clear" w:color="auto" w:fill="auto"/>
            <w:noWrap/>
            <w:tcMar>
              <w:top w:w="15" w:type="dxa"/>
              <w:left w:w="15" w:type="dxa"/>
              <w:bottom w:w="0" w:type="dxa"/>
              <w:right w:w="15" w:type="dxa"/>
            </w:tcMar>
            <w:vAlign w:val="center"/>
            <w:hideMark/>
          </w:tcPr>
          <w:p w14:paraId="67DF2EDC" w14:textId="002D9FEF" w:rsidR="007D2813" w:rsidRPr="00FC5848" w:rsidRDefault="007D2813" w:rsidP="007D2813">
            <w:pPr>
              <w:pStyle w:val="texttabel"/>
              <w:rPr>
                <w:rFonts w:ascii="Times New Roman" w:hAnsi="Times New Roman"/>
                <w:color w:val="auto"/>
              </w:rPr>
            </w:pPr>
            <w:r w:rsidRPr="00FC5848">
              <w:rPr>
                <w:rFonts w:cs="Calibri"/>
                <w:color w:val="auto"/>
                <w:sz w:val="20"/>
                <w:szCs w:val="20"/>
              </w:rPr>
              <w:t>0</w:t>
            </w:r>
          </w:p>
        </w:tc>
      </w:tr>
      <w:tr w:rsidR="00E720C0" w:rsidRPr="00FC5848" w14:paraId="0F24825B" w14:textId="77777777" w:rsidTr="00787B76">
        <w:trPr>
          <w:trHeight w:val="320"/>
        </w:trPr>
        <w:tc>
          <w:tcPr>
            <w:tcW w:w="2542" w:type="dxa"/>
            <w:shd w:val="clear" w:color="auto" w:fill="auto"/>
            <w:tcMar>
              <w:top w:w="15" w:type="dxa"/>
              <w:left w:w="15" w:type="dxa"/>
              <w:bottom w:w="0" w:type="dxa"/>
              <w:right w:w="15" w:type="dxa"/>
            </w:tcMar>
            <w:vAlign w:val="center"/>
            <w:hideMark/>
          </w:tcPr>
          <w:p w14:paraId="71308587" w14:textId="77777777" w:rsidR="00CD0418" w:rsidRPr="00FC5848" w:rsidRDefault="00CD0418" w:rsidP="00787B76">
            <w:pPr>
              <w:pStyle w:val="texttabel"/>
              <w:rPr>
                <w:rFonts w:ascii="Times New Roman" w:hAnsi="Times New Roman"/>
                <w:b/>
                <w:bCs w:val="0"/>
                <w:i/>
                <w:iCs/>
                <w:color w:val="auto"/>
              </w:rPr>
            </w:pPr>
            <w:r w:rsidRPr="00FC5848">
              <w:rPr>
                <w:rFonts w:ascii="Times New Roman" w:hAnsi="Times New Roman"/>
                <w:color w:val="auto"/>
              </w:rPr>
              <w:lastRenderedPageBreak/>
              <w:t>Spitale expuse</w:t>
            </w:r>
          </w:p>
        </w:tc>
        <w:tc>
          <w:tcPr>
            <w:tcW w:w="1417" w:type="dxa"/>
            <w:shd w:val="clear" w:color="auto" w:fill="auto"/>
            <w:noWrap/>
            <w:tcMar>
              <w:top w:w="15" w:type="dxa"/>
              <w:left w:w="15" w:type="dxa"/>
              <w:bottom w:w="0" w:type="dxa"/>
              <w:right w:w="15" w:type="dxa"/>
            </w:tcMar>
            <w:vAlign w:val="center"/>
            <w:hideMark/>
          </w:tcPr>
          <w:p w14:paraId="6D7F917D" w14:textId="77777777" w:rsidR="00CD0418" w:rsidRPr="00FC5848" w:rsidRDefault="00CD0418" w:rsidP="00787B76">
            <w:pPr>
              <w:pStyle w:val="texttabel"/>
              <w:rPr>
                <w:rFonts w:ascii="Times New Roman" w:hAnsi="Times New Roman"/>
                <w:color w:val="auto"/>
              </w:rPr>
            </w:pPr>
            <w:r w:rsidRPr="00FC5848">
              <w:rPr>
                <w:rFonts w:cs="Calibri"/>
                <w:color w:val="auto"/>
                <w:sz w:val="20"/>
                <w:szCs w:val="20"/>
              </w:rPr>
              <w:t>0</w:t>
            </w:r>
          </w:p>
        </w:tc>
        <w:tc>
          <w:tcPr>
            <w:tcW w:w="1418" w:type="dxa"/>
            <w:shd w:val="clear" w:color="auto" w:fill="auto"/>
            <w:noWrap/>
            <w:tcMar>
              <w:top w:w="15" w:type="dxa"/>
              <w:left w:w="15" w:type="dxa"/>
              <w:bottom w:w="0" w:type="dxa"/>
              <w:right w:w="15" w:type="dxa"/>
            </w:tcMar>
            <w:vAlign w:val="center"/>
            <w:hideMark/>
          </w:tcPr>
          <w:p w14:paraId="51FD5594" w14:textId="77777777" w:rsidR="00CD0418" w:rsidRPr="00FC5848" w:rsidRDefault="00CD0418" w:rsidP="00787B76">
            <w:pPr>
              <w:pStyle w:val="texttabel"/>
              <w:rPr>
                <w:rFonts w:ascii="Times New Roman" w:hAnsi="Times New Roman"/>
                <w:color w:val="auto"/>
              </w:rPr>
            </w:pPr>
            <w:r w:rsidRPr="00FC5848">
              <w:rPr>
                <w:rFonts w:cs="Calibri"/>
                <w:color w:val="auto"/>
                <w:sz w:val="20"/>
                <w:szCs w:val="20"/>
              </w:rPr>
              <w:t>0</w:t>
            </w:r>
          </w:p>
        </w:tc>
        <w:tc>
          <w:tcPr>
            <w:tcW w:w="1417" w:type="dxa"/>
            <w:shd w:val="clear" w:color="auto" w:fill="auto"/>
            <w:noWrap/>
            <w:tcMar>
              <w:top w:w="15" w:type="dxa"/>
              <w:left w:w="15" w:type="dxa"/>
              <w:bottom w:w="0" w:type="dxa"/>
              <w:right w:w="15" w:type="dxa"/>
            </w:tcMar>
            <w:vAlign w:val="center"/>
            <w:hideMark/>
          </w:tcPr>
          <w:p w14:paraId="7EC901A1" w14:textId="77777777" w:rsidR="00CD0418" w:rsidRPr="00FC5848" w:rsidRDefault="00CD0418" w:rsidP="00787B76">
            <w:pPr>
              <w:pStyle w:val="texttabel"/>
              <w:rPr>
                <w:rFonts w:ascii="Times New Roman" w:hAnsi="Times New Roman"/>
                <w:color w:val="auto"/>
              </w:rPr>
            </w:pPr>
            <w:r w:rsidRPr="00FC5848">
              <w:rPr>
                <w:rFonts w:cs="Calibri"/>
                <w:color w:val="auto"/>
                <w:sz w:val="20"/>
                <w:szCs w:val="20"/>
              </w:rPr>
              <w:t>0</w:t>
            </w:r>
          </w:p>
        </w:tc>
        <w:tc>
          <w:tcPr>
            <w:tcW w:w="1418" w:type="dxa"/>
            <w:shd w:val="clear" w:color="auto" w:fill="auto"/>
            <w:noWrap/>
            <w:tcMar>
              <w:top w:w="15" w:type="dxa"/>
              <w:left w:w="15" w:type="dxa"/>
              <w:bottom w:w="0" w:type="dxa"/>
              <w:right w:w="15" w:type="dxa"/>
            </w:tcMar>
            <w:vAlign w:val="center"/>
            <w:hideMark/>
          </w:tcPr>
          <w:p w14:paraId="005068CA" w14:textId="77777777" w:rsidR="00CD0418" w:rsidRPr="00FC5848" w:rsidRDefault="00CD0418" w:rsidP="00787B76">
            <w:pPr>
              <w:pStyle w:val="texttabel"/>
              <w:rPr>
                <w:rFonts w:ascii="Times New Roman" w:hAnsi="Times New Roman"/>
                <w:color w:val="auto"/>
              </w:rPr>
            </w:pPr>
            <w:r w:rsidRPr="00FC5848">
              <w:rPr>
                <w:rFonts w:cs="Calibri"/>
                <w:color w:val="auto"/>
                <w:sz w:val="20"/>
                <w:szCs w:val="20"/>
              </w:rPr>
              <w:t>0</w:t>
            </w:r>
          </w:p>
        </w:tc>
        <w:tc>
          <w:tcPr>
            <w:tcW w:w="1468" w:type="dxa"/>
            <w:shd w:val="clear" w:color="auto" w:fill="auto"/>
            <w:noWrap/>
            <w:tcMar>
              <w:top w:w="15" w:type="dxa"/>
              <w:left w:w="15" w:type="dxa"/>
              <w:bottom w:w="0" w:type="dxa"/>
              <w:right w:w="15" w:type="dxa"/>
            </w:tcMar>
            <w:vAlign w:val="center"/>
            <w:hideMark/>
          </w:tcPr>
          <w:p w14:paraId="27D0C50E" w14:textId="77777777" w:rsidR="00CD0418" w:rsidRPr="00FC5848" w:rsidRDefault="00CD0418" w:rsidP="00787B76">
            <w:pPr>
              <w:pStyle w:val="texttabel"/>
              <w:rPr>
                <w:rFonts w:ascii="Times New Roman" w:hAnsi="Times New Roman"/>
                <w:color w:val="auto"/>
              </w:rPr>
            </w:pPr>
            <w:r w:rsidRPr="00FC5848">
              <w:rPr>
                <w:rFonts w:cs="Calibri"/>
                <w:color w:val="auto"/>
                <w:sz w:val="20"/>
                <w:szCs w:val="20"/>
              </w:rPr>
              <w:t>0</w:t>
            </w:r>
          </w:p>
        </w:tc>
      </w:tr>
      <w:tr w:rsidR="0000226D" w:rsidRPr="00FC5848" w14:paraId="6F6C111E" w14:textId="77777777" w:rsidTr="00787B76">
        <w:trPr>
          <w:trHeight w:val="320"/>
        </w:trPr>
        <w:tc>
          <w:tcPr>
            <w:tcW w:w="2542" w:type="dxa"/>
            <w:shd w:val="clear" w:color="auto" w:fill="auto"/>
            <w:tcMar>
              <w:top w:w="15" w:type="dxa"/>
              <w:left w:w="15" w:type="dxa"/>
              <w:bottom w:w="0" w:type="dxa"/>
              <w:right w:w="15" w:type="dxa"/>
            </w:tcMar>
            <w:vAlign w:val="center"/>
            <w:hideMark/>
          </w:tcPr>
          <w:p w14:paraId="06A99DE0" w14:textId="77777777" w:rsidR="0000226D" w:rsidRPr="00FC5848" w:rsidRDefault="0000226D" w:rsidP="0000226D">
            <w:pPr>
              <w:pStyle w:val="texttabel"/>
              <w:rPr>
                <w:rFonts w:ascii="Times New Roman" w:hAnsi="Times New Roman"/>
                <w:b/>
                <w:bCs w:val="0"/>
                <w:i/>
                <w:iCs/>
                <w:color w:val="auto"/>
              </w:rPr>
            </w:pPr>
            <w:r w:rsidRPr="00FC5848">
              <w:rPr>
                <w:rFonts w:ascii="Times New Roman" w:hAnsi="Times New Roman"/>
                <w:color w:val="auto"/>
              </w:rPr>
              <w:t>Școli expuse</w:t>
            </w:r>
          </w:p>
        </w:tc>
        <w:tc>
          <w:tcPr>
            <w:tcW w:w="1417" w:type="dxa"/>
            <w:shd w:val="clear" w:color="auto" w:fill="auto"/>
            <w:noWrap/>
            <w:tcMar>
              <w:top w:w="15" w:type="dxa"/>
              <w:left w:w="15" w:type="dxa"/>
              <w:bottom w:w="0" w:type="dxa"/>
              <w:right w:w="15" w:type="dxa"/>
            </w:tcMar>
            <w:vAlign w:val="center"/>
            <w:hideMark/>
          </w:tcPr>
          <w:p w14:paraId="341A526C" w14:textId="1EB68FD7" w:rsidR="0000226D" w:rsidRPr="00FC5848" w:rsidRDefault="0000226D" w:rsidP="0000226D">
            <w:pPr>
              <w:pStyle w:val="texttabel"/>
              <w:rPr>
                <w:rFonts w:ascii="Times New Roman" w:hAnsi="Times New Roman"/>
                <w:color w:val="auto"/>
              </w:rPr>
            </w:pPr>
            <w:r w:rsidRPr="00FC5848">
              <w:rPr>
                <w:rFonts w:cs="Calibri"/>
                <w:color w:val="auto"/>
                <w:sz w:val="20"/>
                <w:szCs w:val="20"/>
              </w:rPr>
              <w:t>0</w:t>
            </w:r>
          </w:p>
        </w:tc>
        <w:tc>
          <w:tcPr>
            <w:tcW w:w="1418" w:type="dxa"/>
            <w:shd w:val="clear" w:color="auto" w:fill="auto"/>
            <w:noWrap/>
            <w:tcMar>
              <w:top w:w="15" w:type="dxa"/>
              <w:left w:w="15" w:type="dxa"/>
              <w:bottom w:w="0" w:type="dxa"/>
              <w:right w:w="15" w:type="dxa"/>
            </w:tcMar>
            <w:vAlign w:val="center"/>
            <w:hideMark/>
          </w:tcPr>
          <w:p w14:paraId="70D8CDFA" w14:textId="3E05CBDC" w:rsidR="0000226D" w:rsidRPr="00FC5848" w:rsidRDefault="0000226D" w:rsidP="0000226D">
            <w:pPr>
              <w:pStyle w:val="texttabel"/>
              <w:rPr>
                <w:rFonts w:ascii="Times New Roman" w:hAnsi="Times New Roman"/>
                <w:color w:val="auto"/>
              </w:rPr>
            </w:pPr>
            <w:r w:rsidRPr="00FC5848">
              <w:rPr>
                <w:rFonts w:cs="Calibri"/>
                <w:color w:val="auto"/>
                <w:sz w:val="20"/>
                <w:szCs w:val="20"/>
              </w:rPr>
              <w:t>3</w:t>
            </w:r>
          </w:p>
        </w:tc>
        <w:tc>
          <w:tcPr>
            <w:tcW w:w="1417" w:type="dxa"/>
            <w:shd w:val="clear" w:color="auto" w:fill="auto"/>
            <w:noWrap/>
            <w:tcMar>
              <w:top w:w="15" w:type="dxa"/>
              <w:left w:w="15" w:type="dxa"/>
              <w:bottom w:w="0" w:type="dxa"/>
              <w:right w:w="15" w:type="dxa"/>
            </w:tcMar>
            <w:vAlign w:val="center"/>
            <w:hideMark/>
          </w:tcPr>
          <w:p w14:paraId="4862DA5E" w14:textId="331E5E98" w:rsidR="0000226D" w:rsidRPr="00FC5848" w:rsidRDefault="0000226D" w:rsidP="0000226D">
            <w:pPr>
              <w:pStyle w:val="texttabel"/>
              <w:rPr>
                <w:rFonts w:ascii="Times New Roman" w:hAnsi="Times New Roman"/>
                <w:color w:val="auto"/>
              </w:rPr>
            </w:pPr>
            <w:r w:rsidRPr="00FC5848">
              <w:rPr>
                <w:rFonts w:cs="Calibri"/>
                <w:color w:val="auto"/>
                <w:sz w:val="20"/>
                <w:szCs w:val="20"/>
              </w:rPr>
              <w:t>0</w:t>
            </w:r>
          </w:p>
        </w:tc>
        <w:tc>
          <w:tcPr>
            <w:tcW w:w="1418" w:type="dxa"/>
            <w:shd w:val="clear" w:color="auto" w:fill="auto"/>
            <w:noWrap/>
            <w:tcMar>
              <w:top w:w="15" w:type="dxa"/>
              <w:left w:w="15" w:type="dxa"/>
              <w:bottom w:w="0" w:type="dxa"/>
              <w:right w:w="15" w:type="dxa"/>
            </w:tcMar>
            <w:vAlign w:val="center"/>
            <w:hideMark/>
          </w:tcPr>
          <w:p w14:paraId="13602D3B" w14:textId="70EADEB4" w:rsidR="0000226D" w:rsidRPr="00FC5848" w:rsidRDefault="0000226D" w:rsidP="0000226D">
            <w:pPr>
              <w:pStyle w:val="texttabel"/>
              <w:rPr>
                <w:rFonts w:ascii="Times New Roman" w:hAnsi="Times New Roman"/>
                <w:color w:val="auto"/>
              </w:rPr>
            </w:pPr>
            <w:r w:rsidRPr="00FC5848">
              <w:rPr>
                <w:rFonts w:cs="Calibri"/>
                <w:color w:val="auto"/>
                <w:sz w:val="20"/>
                <w:szCs w:val="20"/>
              </w:rPr>
              <w:t>0</w:t>
            </w:r>
          </w:p>
        </w:tc>
        <w:tc>
          <w:tcPr>
            <w:tcW w:w="1468" w:type="dxa"/>
            <w:shd w:val="clear" w:color="auto" w:fill="auto"/>
            <w:noWrap/>
            <w:tcMar>
              <w:top w:w="15" w:type="dxa"/>
              <w:left w:w="15" w:type="dxa"/>
              <w:bottom w:w="0" w:type="dxa"/>
              <w:right w:w="15" w:type="dxa"/>
            </w:tcMar>
            <w:vAlign w:val="center"/>
            <w:hideMark/>
          </w:tcPr>
          <w:p w14:paraId="6BB3E52E" w14:textId="18B692EA" w:rsidR="0000226D" w:rsidRPr="00FC5848" w:rsidRDefault="0000226D" w:rsidP="0000226D">
            <w:pPr>
              <w:pStyle w:val="texttabel"/>
              <w:rPr>
                <w:rFonts w:ascii="Times New Roman" w:hAnsi="Times New Roman"/>
                <w:color w:val="auto"/>
              </w:rPr>
            </w:pPr>
            <w:r w:rsidRPr="00FC5848">
              <w:rPr>
                <w:rFonts w:cs="Calibri"/>
                <w:color w:val="auto"/>
                <w:sz w:val="20"/>
                <w:szCs w:val="20"/>
              </w:rPr>
              <w:t>0</w:t>
            </w:r>
          </w:p>
        </w:tc>
      </w:tr>
    </w:tbl>
    <w:p w14:paraId="2EC9EA42" w14:textId="2F6220B4" w:rsidR="4EB8A6F7" w:rsidRPr="00FC5848" w:rsidRDefault="4EB8A6F7" w:rsidP="00530577"/>
    <w:p w14:paraId="6157DC44" w14:textId="177E4B9B" w:rsidR="4EB8A6F7" w:rsidRPr="00FC5848" w:rsidRDefault="4EB8A6F7" w:rsidP="00530577"/>
    <w:p w14:paraId="19825BCE" w14:textId="77777777" w:rsidR="002B028A" w:rsidRPr="00FC5848" w:rsidRDefault="002B028A" w:rsidP="00530577"/>
    <w:p w14:paraId="038740F8" w14:textId="77777777" w:rsidR="002B028A" w:rsidRPr="00FC5848" w:rsidRDefault="002B028A" w:rsidP="00530577"/>
    <w:p w14:paraId="32C599C9" w14:textId="6D35B847" w:rsidR="00D97D69" w:rsidRPr="00FC5848" w:rsidRDefault="008066D1" w:rsidP="00907A19">
      <w:pPr>
        <w:pStyle w:val="Heading2"/>
        <w:rPr>
          <w:lang w:val="ro-RO"/>
        </w:rPr>
      </w:pPr>
      <w:bookmarkStart w:id="68" w:name="_Toc72225510"/>
      <w:bookmarkStart w:id="69" w:name="_Toc178929154"/>
      <w:r w:rsidRPr="00FC5848">
        <w:rPr>
          <w:lang w:val="ro-RO"/>
        </w:rPr>
        <w:t>5</w:t>
      </w:r>
      <w:r w:rsidR="00232208" w:rsidRPr="00FC5848">
        <w:rPr>
          <w:lang w:val="ro-RO"/>
        </w:rPr>
        <w:t>.</w:t>
      </w:r>
      <w:r w:rsidR="00D609F1" w:rsidRPr="00FC5848">
        <w:rPr>
          <w:lang w:val="ro-RO"/>
        </w:rPr>
        <w:t>4</w:t>
      </w:r>
      <w:r w:rsidR="00232208" w:rsidRPr="00FC5848">
        <w:rPr>
          <w:lang w:val="ro-RO"/>
        </w:rPr>
        <w:t xml:space="preserve"> Zone </w:t>
      </w:r>
      <w:proofErr w:type="spellStart"/>
      <w:r w:rsidR="00232208" w:rsidRPr="00907A19">
        <w:t>liniștite</w:t>
      </w:r>
      <w:proofErr w:type="spellEnd"/>
      <w:r w:rsidR="00232208" w:rsidRPr="00FC5848">
        <w:rPr>
          <w:lang w:val="ro-RO"/>
        </w:rPr>
        <w:t xml:space="preserve"> în </w:t>
      </w:r>
      <w:r w:rsidR="00E562A3" w:rsidRPr="00FC5848">
        <w:rPr>
          <w:lang w:val="ro-RO"/>
        </w:rPr>
        <w:t>m</w:t>
      </w:r>
      <w:r w:rsidR="00232208" w:rsidRPr="00FC5848">
        <w:rPr>
          <w:lang w:val="ro-RO"/>
        </w:rPr>
        <w:t xml:space="preserve">unicipiul </w:t>
      </w:r>
      <w:bookmarkEnd w:id="68"/>
      <w:r w:rsidR="00294FB2" w:rsidRPr="00FC5848">
        <w:rPr>
          <w:lang w:val="ro-RO"/>
        </w:rPr>
        <w:t>Craiova</w:t>
      </w:r>
      <w:bookmarkEnd w:id="69"/>
    </w:p>
    <w:p w14:paraId="08945584" w14:textId="2FE166D2" w:rsidR="00291FA2" w:rsidRPr="00FC5848" w:rsidRDefault="00291FA2" w:rsidP="00530577">
      <w:r w:rsidRPr="00FC5848">
        <w:t>Din analiza h</w:t>
      </w:r>
      <w:r w:rsidR="005D69B7" w:rsidRPr="00FC5848">
        <w:t>ă</w:t>
      </w:r>
      <w:r w:rsidRPr="00FC5848">
        <w:t>r</w:t>
      </w:r>
      <w:r w:rsidR="005D69B7" w:rsidRPr="00FC5848">
        <w:t>ț</w:t>
      </w:r>
      <w:r w:rsidRPr="00FC5848">
        <w:t xml:space="preserve">ilor de zgomot realizate </w:t>
      </w:r>
      <w:r w:rsidR="005D69B7" w:rsidRPr="00FC5848">
        <w:t>ș</w:t>
      </w:r>
      <w:r w:rsidRPr="00FC5848">
        <w:t>i a planului de ac</w:t>
      </w:r>
      <w:r w:rsidR="005D69B7" w:rsidRPr="00FC5848">
        <w:t>ț</w:t>
      </w:r>
      <w:r w:rsidRPr="00FC5848">
        <w:t>iu</w:t>
      </w:r>
      <w:r w:rsidR="005D69B7" w:rsidRPr="00FC5848">
        <w:t>ne</w:t>
      </w:r>
      <w:r w:rsidRPr="00FC5848">
        <w:t xml:space="preserve"> anterior, reiese </w:t>
      </w:r>
      <w:r w:rsidR="00183CCE" w:rsidRPr="00FC5848">
        <w:t xml:space="preserve">că UAT </w:t>
      </w:r>
      <w:r w:rsidR="00294FB2" w:rsidRPr="00FC5848">
        <w:t>Craiova</w:t>
      </w:r>
      <w:r w:rsidRPr="00FC5848">
        <w:t> </w:t>
      </w:r>
      <w:r w:rsidR="00183CCE" w:rsidRPr="00FC5848">
        <w:t>îș</w:t>
      </w:r>
      <w:r w:rsidRPr="00FC5848">
        <w:t>i asum</w:t>
      </w:r>
      <w:r w:rsidR="00183CCE" w:rsidRPr="00FC5848">
        <w:t>ă</w:t>
      </w:r>
      <w:r w:rsidRPr="00FC5848">
        <w:t> p</w:t>
      </w:r>
      <w:r w:rsidR="00183CCE" w:rsidRPr="00FC5848">
        <w:t>ă</w:t>
      </w:r>
      <w:r w:rsidRPr="00FC5848">
        <w:t>strarea ca zone lini</w:t>
      </w:r>
      <w:r w:rsidR="00183CCE" w:rsidRPr="00FC5848">
        <w:t>ș</w:t>
      </w:r>
      <w:r w:rsidRPr="00FC5848">
        <w:t>tite a urm</w:t>
      </w:r>
      <w:r w:rsidR="00183CCE" w:rsidRPr="00FC5848">
        <w:t>ă</w:t>
      </w:r>
      <w:r w:rsidRPr="00FC5848">
        <w:t>toarelo</w:t>
      </w:r>
      <w:r w:rsidR="00183CCE" w:rsidRPr="00FC5848">
        <w:t>r</w:t>
      </w:r>
      <w:r w:rsidRPr="00FC5848">
        <w:t>:</w:t>
      </w:r>
    </w:p>
    <w:p w14:paraId="669357BC" w14:textId="77777777" w:rsidR="00C20395" w:rsidRPr="00FC5848" w:rsidRDefault="00C20395" w:rsidP="00C20395">
      <w:pPr>
        <w:pStyle w:val="ListParagraph"/>
        <w:numPr>
          <w:ilvl w:val="0"/>
          <w:numId w:val="4"/>
        </w:numPr>
        <w:suppressAutoHyphens/>
        <w:jc w:val="left"/>
        <w:rPr>
          <w:rFonts w:ascii="Times New Roman" w:hAnsi="Times New Roman"/>
        </w:rPr>
      </w:pPr>
      <w:r w:rsidRPr="00FC5848">
        <w:rPr>
          <w:rFonts w:ascii="Times New Roman" w:hAnsi="Times New Roman"/>
        </w:rPr>
        <w:t>Parcul Nicolae Romanescu</w:t>
      </w:r>
    </w:p>
    <w:p w14:paraId="3D99B957" w14:textId="16D6E818" w:rsidR="00C20395" w:rsidRPr="00FC5848" w:rsidRDefault="00C20395" w:rsidP="00C20395">
      <w:pPr>
        <w:pStyle w:val="ListParagraph"/>
        <w:numPr>
          <w:ilvl w:val="0"/>
          <w:numId w:val="4"/>
        </w:numPr>
        <w:suppressAutoHyphens/>
        <w:jc w:val="left"/>
        <w:rPr>
          <w:rFonts w:ascii="Times New Roman" w:hAnsi="Times New Roman"/>
        </w:rPr>
      </w:pPr>
      <w:r w:rsidRPr="00FC5848">
        <w:rPr>
          <w:rFonts w:ascii="Times New Roman" w:hAnsi="Times New Roman"/>
        </w:rPr>
        <w:t xml:space="preserve">Parcul </w:t>
      </w:r>
      <w:r w:rsidR="00FC6D63" w:rsidRPr="00FC5848">
        <w:rPr>
          <w:rFonts w:ascii="Times New Roman" w:hAnsi="Times New Roman"/>
        </w:rPr>
        <w:t>T</w:t>
      </w:r>
      <w:r w:rsidRPr="00FC5848">
        <w:rPr>
          <w:rFonts w:ascii="Times New Roman" w:hAnsi="Times New Roman"/>
        </w:rPr>
        <w:t>ineretului</w:t>
      </w:r>
    </w:p>
    <w:p w14:paraId="185076FF" w14:textId="4D68039D" w:rsidR="00A23EE1" w:rsidRPr="00FC5848" w:rsidRDefault="00C20395" w:rsidP="00C20395">
      <w:pPr>
        <w:pStyle w:val="ListParagraph"/>
        <w:numPr>
          <w:ilvl w:val="0"/>
          <w:numId w:val="4"/>
        </w:numPr>
      </w:pPr>
      <w:r w:rsidRPr="00FC5848">
        <w:rPr>
          <w:rFonts w:ascii="Times New Roman" w:hAnsi="Times New Roman"/>
        </w:rPr>
        <w:t>Grădina Botanica</w:t>
      </w:r>
    </w:p>
    <w:p w14:paraId="16DE2C72" w14:textId="49939943" w:rsidR="00A23EE1" w:rsidRPr="00FC5848" w:rsidRDefault="00A23EE1" w:rsidP="00530577">
      <w:r w:rsidRPr="00FC5848">
        <w:t xml:space="preserve">Aceste zone </w:t>
      </w:r>
      <w:r w:rsidR="00D830C4" w:rsidRPr="00FC5848">
        <w:t>liniștite</w:t>
      </w:r>
      <w:r w:rsidRPr="00FC5848">
        <w:t xml:space="preserve"> vor fi introduse în Planul Urbanistic General</w:t>
      </w:r>
      <w:r w:rsidR="00FE202D" w:rsidRPr="00FC5848">
        <w:t xml:space="preserve"> de îndată, la prima revizuire/realizare a acestuia. </w:t>
      </w:r>
    </w:p>
    <w:p w14:paraId="071354B7" w14:textId="77777777" w:rsidR="000B4FAE" w:rsidRPr="00FC5848" w:rsidRDefault="000B4FAE" w:rsidP="00530577"/>
    <w:p w14:paraId="45DE0C78" w14:textId="51666709" w:rsidR="00232208" w:rsidRPr="00FC5848" w:rsidRDefault="00232208" w:rsidP="00530577"/>
    <w:p w14:paraId="0AB52E67" w14:textId="4DF3779E" w:rsidR="00EB732E" w:rsidRPr="00FC5848" w:rsidRDefault="005603C9" w:rsidP="00907A19">
      <w:pPr>
        <w:pStyle w:val="Heading1"/>
      </w:pPr>
      <w:bookmarkStart w:id="70" w:name="_Toc72225511"/>
      <w:bookmarkStart w:id="71" w:name="_Toc178929155"/>
      <w:r w:rsidRPr="00FC5848">
        <w:t>NUMĂRUL DE PERSOANE EXPUSE LA ZGOMOT, SITUAȚIILE CARE NECESITĂ AMELIORARE</w:t>
      </w:r>
      <w:bookmarkEnd w:id="70"/>
      <w:bookmarkEnd w:id="71"/>
    </w:p>
    <w:p w14:paraId="6B1D72A7" w14:textId="70BDC268" w:rsidR="00DC7742" w:rsidRPr="00FC5848" w:rsidRDefault="00B43BFE" w:rsidP="00907A19">
      <w:pPr>
        <w:pStyle w:val="Heading2"/>
        <w:rPr>
          <w:lang w:val="ro-RO"/>
        </w:rPr>
      </w:pPr>
      <w:bookmarkStart w:id="72" w:name="_Toc72225512"/>
      <w:bookmarkStart w:id="73" w:name="_Toc178929156"/>
      <w:r w:rsidRPr="00FC5848">
        <w:rPr>
          <w:lang w:val="ro-RO"/>
        </w:rPr>
        <w:t>6</w:t>
      </w:r>
      <w:r w:rsidR="00DC7742" w:rsidRPr="00FC5848">
        <w:rPr>
          <w:lang w:val="ro-RO"/>
        </w:rPr>
        <w:t>.1</w:t>
      </w:r>
      <w:r w:rsidR="008C01FC" w:rsidRPr="00FC5848">
        <w:rPr>
          <w:lang w:val="ro-RO"/>
        </w:rPr>
        <w:t>.</w:t>
      </w:r>
      <w:r w:rsidR="00DC7742" w:rsidRPr="00FC5848">
        <w:rPr>
          <w:lang w:val="ro-RO"/>
        </w:rPr>
        <w:t xml:space="preserve"> Numărul estimat de persoane</w:t>
      </w:r>
      <w:bookmarkEnd w:id="72"/>
      <w:bookmarkEnd w:id="73"/>
    </w:p>
    <w:p w14:paraId="4CEF5850" w14:textId="1E8E355B" w:rsidR="00232208" w:rsidRPr="00FC5848" w:rsidRDefault="00232208" w:rsidP="00530577">
      <w:r w:rsidRPr="00FC5848">
        <w:t xml:space="preserve">Din analiza rezultatelor obținute se observă că există un număr de </w:t>
      </w:r>
      <w:r w:rsidR="005F7CF4" w:rsidRPr="00FC5848">
        <w:t>320</w:t>
      </w:r>
      <w:r w:rsidR="00387B0C" w:rsidRPr="00FC5848">
        <w:t xml:space="preserve"> </w:t>
      </w:r>
      <w:r w:rsidRPr="00FC5848">
        <w:t xml:space="preserve">persoane expuse la un nivel de zgomot peste </w:t>
      </w:r>
      <w:r w:rsidR="00917B52" w:rsidRPr="00FC5848">
        <w:t xml:space="preserve">valorile de prag </w:t>
      </w:r>
      <w:r w:rsidRPr="00FC5848">
        <w:t xml:space="preserve">de 70 dB(A) pentru indicatorul </w:t>
      </w:r>
      <w:proofErr w:type="spellStart"/>
      <w:r w:rsidRPr="00FC5848">
        <w:t>L</w:t>
      </w:r>
      <w:r w:rsidRPr="00FC5848">
        <w:rPr>
          <w:vertAlign w:val="subscript"/>
        </w:rPr>
        <w:t>zsn</w:t>
      </w:r>
      <w:proofErr w:type="spellEnd"/>
      <w:r w:rsidRPr="00FC5848">
        <w:t xml:space="preserve">, respectiv </w:t>
      </w:r>
      <w:r w:rsidR="00252FCB" w:rsidRPr="00FC5848">
        <w:t>6853</w:t>
      </w:r>
      <w:r w:rsidRPr="00FC5848">
        <w:t xml:space="preserve"> persoane expuse la un nivel de peste 60 dB(A) pentru indicatorul </w:t>
      </w:r>
      <w:proofErr w:type="spellStart"/>
      <w:r w:rsidRPr="00FC5848">
        <w:t>L</w:t>
      </w:r>
      <w:r w:rsidRPr="00FC5848">
        <w:rPr>
          <w:vertAlign w:val="subscript"/>
        </w:rPr>
        <w:t>noapte</w:t>
      </w:r>
      <w:proofErr w:type="spellEnd"/>
      <w:r w:rsidRPr="00FC5848">
        <w:t xml:space="preserve">. </w:t>
      </w:r>
    </w:p>
    <w:p w14:paraId="3E82ADD3" w14:textId="22357DDE" w:rsidR="001B7021" w:rsidRPr="00FC5848" w:rsidRDefault="00976A86" w:rsidP="00530577">
      <w:r w:rsidRPr="00FC5848">
        <w:t xml:space="preserve">Din analiza rezultatelor obținute se observă că există un număr de </w:t>
      </w:r>
      <w:r w:rsidR="00C12551" w:rsidRPr="00FC5848">
        <w:t>49303</w:t>
      </w:r>
      <w:r w:rsidRPr="00FC5848">
        <w:t xml:space="preserve"> persoane expuse la un nivel de zgomot peste limita admisibilă de 56 dB(A) pentru indicatorul </w:t>
      </w:r>
      <w:proofErr w:type="spellStart"/>
      <w:r w:rsidRPr="00FC5848">
        <w:t>L</w:t>
      </w:r>
      <w:r w:rsidRPr="00FC5848">
        <w:rPr>
          <w:vertAlign w:val="subscript"/>
        </w:rPr>
        <w:t>zsn</w:t>
      </w:r>
      <w:proofErr w:type="spellEnd"/>
      <w:r w:rsidRPr="00FC5848">
        <w:t xml:space="preserve">, respectiv </w:t>
      </w:r>
      <w:r w:rsidR="00FE4AE6" w:rsidRPr="00FC5848">
        <w:t>67724</w:t>
      </w:r>
      <w:r w:rsidRPr="00FC5848">
        <w:t xml:space="preserve"> persoane expuse la un nivel de peste 50 dB(A) pentru indicatorul </w:t>
      </w:r>
      <w:proofErr w:type="spellStart"/>
      <w:r w:rsidRPr="00FC5848">
        <w:t>L</w:t>
      </w:r>
      <w:r w:rsidRPr="00FC5848">
        <w:rPr>
          <w:vertAlign w:val="subscript"/>
        </w:rPr>
        <w:t>noapte</w:t>
      </w:r>
      <w:proofErr w:type="spellEnd"/>
      <w:r w:rsidRPr="00FC5848">
        <w:t>.</w:t>
      </w:r>
    </w:p>
    <w:p w14:paraId="351F63CF" w14:textId="77777777" w:rsidR="001B7021" w:rsidRPr="00FC5848" w:rsidRDefault="001B7021" w:rsidP="00530577"/>
    <w:p w14:paraId="642386C3" w14:textId="3E4E6927" w:rsidR="0039305A" w:rsidRPr="00FC5848" w:rsidRDefault="00232208" w:rsidP="00530577">
      <w:r w:rsidRPr="00FC5848">
        <w:lastRenderedPageBreak/>
        <w:t xml:space="preserve">În ceea ce privește numărul de clădiri cu caracter special expuse la niveluri </w:t>
      </w:r>
      <w:r w:rsidR="00B16783" w:rsidRPr="00FC5848">
        <w:t xml:space="preserve">de zgomot </w:t>
      </w:r>
      <w:r w:rsidRPr="00FC5848">
        <w:t xml:space="preserve">peste </w:t>
      </w:r>
      <w:r w:rsidR="003016D2" w:rsidRPr="00FC5848">
        <w:t xml:space="preserve">valorile de prag </w:t>
      </w:r>
      <w:r w:rsidRPr="00FC5848">
        <w:t>se observă că</w:t>
      </w:r>
      <w:r w:rsidR="00252FCB" w:rsidRPr="00FC5848">
        <w:t xml:space="preserve"> sunt </w:t>
      </w:r>
      <w:r w:rsidR="0058194B" w:rsidRPr="00FC5848">
        <w:t>1</w:t>
      </w:r>
      <w:r w:rsidR="008E42AE" w:rsidRPr="00FC5848">
        <w:t xml:space="preserve"> </w:t>
      </w:r>
      <w:r w:rsidR="00A334BF" w:rsidRPr="00FC5848">
        <w:t>șco</w:t>
      </w:r>
      <w:r w:rsidR="0058194B" w:rsidRPr="00FC5848">
        <w:t>ală</w:t>
      </w:r>
      <w:r w:rsidR="00A334BF" w:rsidRPr="00FC5848">
        <w:t xml:space="preserve"> și</w:t>
      </w:r>
      <w:r w:rsidR="00252FCB" w:rsidRPr="00FC5848">
        <w:t xml:space="preserve"> </w:t>
      </w:r>
      <w:r w:rsidR="00D82A82" w:rsidRPr="00FC5848">
        <w:t>1</w:t>
      </w:r>
      <w:r w:rsidR="008E42AE" w:rsidRPr="00FC5848">
        <w:t xml:space="preserve"> </w:t>
      </w:r>
      <w:r w:rsidR="00A334BF" w:rsidRPr="00FC5848">
        <w:t>spital</w:t>
      </w:r>
      <w:r w:rsidRPr="00FC5848">
        <w:t xml:space="preserve"> expuse la niveluri de peste 70 dB(A) pentru </w:t>
      </w:r>
      <w:proofErr w:type="spellStart"/>
      <w:r w:rsidRPr="00FC5848">
        <w:t>L</w:t>
      </w:r>
      <w:r w:rsidRPr="00FC5848">
        <w:rPr>
          <w:vertAlign w:val="subscript"/>
        </w:rPr>
        <w:t>zsn</w:t>
      </w:r>
      <w:proofErr w:type="spellEnd"/>
      <w:r w:rsidRPr="00FC5848">
        <w:t xml:space="preserve"> și</w:t>
      </w:r>
      <w:r w:rsidR="00042947" w:rsidRPr="00FC5848">
        <w:t xml:space="preserve"> 1</w:t>
      </w:r>
      <w:r w:rsidR="008311BD" w:rsidRPr="00FC5848">
        <w:t xml:space="preserve"> </w:t>
      </w:r>
      <w:r w:rsidR="009E45B8" w:rsidRPr="00FC5848">
        <w:t>spital</w:t>
      </w:r>
      <w:r w:rsidR="008311BD" w:rsidRPr="00FC5848">
        <w:t>e</w:t>
      </w:r>
      <w:r w:rsidR="009E45B8" w:rsidRPr="00FC5848">
        <w:t xml:space="preserve"> </w:t>
      </w:r>
      <w:r w:rsidRPr="00FC5848">
        <w:t xml:space="preserve">expuse la niveluri de peste 60 dB(A) pentru </w:t>
      </w:r>
      <w:proofErr w:type="spellStart"/>
      <w:r w:rsidRPr="00FC5848">
        <w:t>L</w:t>
      </w:r>
      <w:r w:rsidRPr="00FC5848">
        <w:rPr>
          <w:vertAlign w:val="subscript"/>
        </w:rPr>
        <w:t>noapte</w:t>
      </w:r>
      <w:proofErr w:type="spellEnd"/>
      <w:r w:rsidRPr="00FC5848">
        <w:t xml:space="preserve">. </w:t>
      </w:r>
    </w:p>
    <w:p w14:paraId="0BFBFB8B" w14:textId="449F94A3" w:rsidR="006E7366" w:rsidRPr="00FC5848" w:rsidRDefault="00015364" w:rsidP="00907A19">
      <w:pPr>
        <w:pStyle w:val="Heading2"/>
        <w:rPr>
          <w:lang w:val="ro-RO"/>
        </w:rPr>
      </w:pPr>
      <w:bookmarkStart w:id="74" w:name="_Toc72225513"/>
      <w:bookmarkStart w:id="75" w:name="_Toc178929157"/>
      <w:r w:rsidRPr="00FC5848">
        <w:rPr>
          <w:lang w:val="ro-RO"/>
        </w:rPr>
        <w:t>6</w:t>
      </w:r>
      <w:r w:rsidR="006E7366" w:rsidRPr="00FC5848">
        <w:rPr>
          <w:lang w:val="ro-RO"/>
        </w:rPr>
        <w:t>.2</w:t>
      </w:r>
      <w:r w:rsidR="008C01FC" w:rsidRPr="00FC5848">
        <w:rPr>
          <w:lang w:val="ro-RO"/>
        </w:rPr>
        <w:t>.</w:t>
      </w:r>
      <w:r w:rsidR="006E7366" w:rsidRPr="00FC5848">
        <w:rPr>
          <w:lang w:val="ro-RO"/>
        </w:rPr>
        <w:t xml:space="preserve"> Identificarea problemelor și a situațiilor care necesită o ameliorare</w:t>
      </w:r>
      <w:bookmarkEnd w:id="74"/>
      <w:bookmarkEnd w:id="75"/>
    </w:p>
    <w:p w14:paraId="27859523" w14:textId="13570CA3" w:rsidR="006E7366" w:rsidRPr="00FC5848" w:rsidRDefault="006E7366" w:rsidP="00530577">
      <w:r w:rsidRPr="00FC5848">
        <w:t xml:space="preserve">În conformitate cu rezultatele obținute și cu valorile limită </w:t>
      </w:r>
      <w:r w:rsidR="007D7963" w:rsidRPr="00FC5848">
        <w:t xml:space="preserve">admisibile </w:t>
      </w:r>
      <w:r w:rsidRPr="00FC5848">
        <w:t xml:space="preserve">ale indicatorilor </w:t>
      </w:r>
      <w:proofErr w:type="spellStart"/>
      <w:r w:rsidRPr="00FC5848">
        <w:t>L</w:t>
      </w:r>
      <w:r w:rsidRPr="00FC5848">
        <w:rPr>
          <w:vertAlign w:val="subscript"/>
        </w:rPr>
        <w:t>zsn</w:t>
      </w:r>
      <w:proofErr w:type="spellEnd"/>
      <w:r w:rsidRPr="00FC5848">
        <w:t xml:space="preserve"> și </w:t>
      </w:r>
      <w:proofErr w:type="spellStart"/>
      <w:r w:rsidRPr="00FC5848">
        <w:t>L</w:t>
      </w:r>
      <w:r w:rsidRPr="00FC5848">
        <w:rPr>
          <w:vertAlign w:val="subscript"/>
        </w:rPr>
        <w:t>noapte</w:t>
      </w:r>
      <w:proofErr w:type="spellEnd"/>
      <w:r w:rsidRPr="00FC5848">
        <w:t xml:space="preserve"> din Tabelul 1 s-au identificat depășiri în următoarele zone/drumuri</w:t>
      </w:r>
      <w:r w:rsidR="00424360" w:rsidRPr="00FC5848">
        <w:t>:</w:t>
      </w:r>
    </w:p>
    <w:p w14:paraId="4FFED14A" w14:textId="77777777" w:rsidR="003036D9" w:rsidRPr="00FC5848" w:rsidRDefault="003036D9" w:rsidP="00530577">
      <w:pPr>
        <w:rPr>
          <w:shd w:val="clear" w:color="auto" w:fill="FFFFFF"/>
        </w:rPr>
      </w:pPr>
    </w:p>
    <w:p w14:paraId="0F232245" w14:textId="44F312F2" w:rsidR="003036D9" w:rsidRPr="00FC5848" w:rsidRDefault="003036D9" w:rsidP="00530577">
      <w:pPr>
        <w:rPr>
          <w:shd w:val="clear" w:color="auto" w:fill="FFFFFF"/>
        </w:rPr>
      </w:pPr>
      <w:r w:rsidRPr="00FC5848">
        <w:rPr>
          <w:shd w:val="clear" w:color="auto" w:fill="FFFFFF"/>
        </w:rPr>
        <w:t>Din analiza hărților strategice de zgomot pentru traficul rutier, se observă depășiri ale valorilor de prag de 70 dB(A), pe următoarele artere</w:t>
      </w:r>
      <w:r w:rsidR="00042947" w:rsidRPr="00FC5848">
        <w:rPr>
          <w:shd w:val="clear" w:color="auto" w:fill="FFFFFF"/>
        </w:rPr>
        <w:t xml:space="preserve"> de categoria I și II</w:t>
      </w:r>
      <w:r w:rsidRPr="00FC5848">
        <w:rPr>
          <w:shd w:val="clear" w:color="auto" w:fill="FFFFFF"/>
        </w:rPr>
        <w:t>:</w:t>
      </w:r>
    </w:p>
    <w:p w14:paraId="51E67879" w14:textId="77777777" w:rsidR="003036D9" w:rsidRPr="00FC5848" w:rsidRDefault="003036D9" w:rsidP="00530577">
      <w:r w:rsidRPr="00FC5848">
        <w:t>- Calea Severinului</w:t>
      </w:r>
    </w:p>
    <w:p w14:paraId="11A897C5" w14:textId="06451D3A" w:rsidR="003036D9" w:rsidRPr="00FC5848" w:rsidRDefault="003036D9" w:rsidP="00530577">
      <w:r w:rsidRPr="00FC5848">
        <w:t>- Calea București (până la intersecția cu str. Amaradia)</w:t>
      </w:r>
    </w:p>
    <w:p w14:paraId="0BD323EE" w14:textId="77777777" w:rsidR="003036D9" w:rsidRPr="00FC5848" w:rsidRDefault="003036D9" w:rsidP="00530577">
      <w:r w:rsidRPr="00FC5848">
        <w:t>- Bd. Tineretului (tronson de la Calea Severinului la Str. George Enescu)</w:t>
      </w:r>
    </w:p>
    <w:p w14:paraId="3E162040" w14:textId="6CD2CF14" w:rsidR="003036D9" w:rsidRPr="00FC5848" w:rsidRDefault="003036D9" w:rsidP="00530577">
      <w:r w:rsidRPr="00FC5848">
        <w:t xml:space="preserve">- str. </w:t>
      </w:r>
      <w:proofErr w:type="spellStart"/>
      <w:r w:rsidRPr="00FC5848">
        <w:t>Bre</w:t>
      </w:r>
      <w:r w:rsidR="00A37363">
        <w:t>s</w:t>
      </w:r>
      <w:r w:rsidRPr="00FC5848">
        <w:t>tei</w:t>
      </w:r>
      <w:proofErr w:type="spellEnd"/>
    </w:p>
    <w:p w14:paraId="71E01954" w14:textId="77777777" w:rsidR="003036D9" w:rsidRPr="00FC5848" w:rsidRDefault="003036D9" w:rsidP="00530577">
      <w:r w:rsidRPr="00FC5848">
        <w:t>- str. Râului</w:t>
      </w:r>
    </w:p>
    <w:p w14:paraId="3D38A2CD" w14:textId="77777777" w:rsidR="003036D9" w:rsidRPr="00FC5848" w:rsidRDefault="003036D9" w:rsidP="00530577">
      <w:r w:rsidRPr="00FC5848">
        <w:t>- Calea Dunării</w:t>
      </w:r>
    </w:p>
    <w:p w14:paraId="40CA72E8" w14:textId="77777777" w:rsidR="003036D9" w:rsidRPr="00FC5848" w:rsidRDefault="003036D9" w:rsidP="00530577">
      <w:r w:rsidRPr="00FC5848">
        <w:t>- Str. Arieș</w:t>
      </w:r>
      <w:r w:rsidRPr="00FC5848">
        <w:tab/>
      </w:r>
    </w:p>
    <w:p w14:paraId="31A6FF5B" w14:textId="77777777" w:rsidR="003036D9" w:rsidRPr="00FC5848" w:rsidRDefault="003036D9" w:rsidP="00530577">
      <w:r w:rsidRPr="00FC5848">
        <w:t>- str. Caracal</w:t>
      </w:r>
    </w:p>
    <w:p w14:paraId="6E9F0E10" w14:textId="7EF70596" w:rsidR="003036D9" w:rsidRPr="00FC5848" w:rsidRDefault="003036D9" w:rsidP="00530577"/>
    <w:p w14:paraId="74C4B22E" w14:textId="2A9875EC" w:rsidR="003036D9" w:rsidRPr="00FC5848" w:rsidRDefault="003036D9" w:rsidP="00530577">
      <w:pPr>
        <w:rPr>
          <w:shd w:val="clear" w:color="auto" w:fill="FFFFFF"/>
        </w:rPr>
      </w:pPr>
      <w:r w:rsidRPr="00FC5848">
        <w:rPr>
          <w:shd w:val="clear" w:color="auto" w:fill="FFFFFF"/>
        </w:rPr>
        <w:t>Din analiza hărților strategice de zgomot pentru traficul rutier, se observă depășiri ale valorilor de prag de 60 dB(A), pe următoarele artere</w:t>
      </w:r>
      <w:r w:rsidR="00042947" w:rsidRPr="00FC5848">
        <w:rPr>
          <w:shd w:val="clear" w:color="auto" w:fill="FFFFFF"/>
        </w:rPr>
        <w:t xml:space="preserve"> de categoria I și II</w:t>
      </w:r>
      <w:r w:rsidRPr="00FC5848">
        <w:rPr>
          <w:shd w:val="clear" w:color="auto" w:fill="FFFFFF"/>
        </w:rPr>
        <w:t>:</w:t>
      </w:r>
    </w:p>
    <w:p w14:paraId="38F471FE" w14:textId="77777777" w:rsidR="003036D9" w:rsidRPr="00FC5848" w:rsidRDefault="003036D9" w:rsidP="00530577">
      <w:r w:rsidRPr="00FC5848">
        <w:t>- Calea Severinului</w:t>
      </w:r>
    </w:p>
    <w:p w14:paraId="14C5EAAD" w14:textId="77777777" w:rsidR="003036D9" w:rsidRPr="00FC5848" w:rsidRDefault="003036D9" w:rsidP="00530577">
      <w:r w:rsidRPr="00FC5848">
        <w:t xml:space="preserve">- Calea București </w:t>
      </w:r>
    </w:p>
    <w:p w14:paraId="07C8BAAE" w14:textId="77777777" w:rsidR="003036D9" w:rsidRPr="00FC5848" w:rsidRDefault="003036D9" w:rsidP="00530577">
      <w:r w:rsidRPr="00FC5848">
        <w:t xml:space="preserve">- Bd. Tineretului </w:t>
      </w:r>
    </w:p>
    <w:p w14:paraId="3AAE51CB" w14:textId="2B1B715C" w:rsidR="003036D9" w:rsidRPr="00FC5848" w:rsidRDefault="003036D9" w:rsidP="00530577">
      <w:r w:rsidRPr="00FC5848">
        <w:t xml:space="preserve">- str. </w:t>
      </w:r>
      <w:proofErr w:type="spellStart"/>
      <w:r w:rsidRPr="00FC5848">
        <w:t>Bre</w:t>
      </w:r>
      <w:r w:rsidR="00210F20">
        <w:t>s</w:t>
      </w:r>
      <w:r w:rsidRPr="00FC5848">
        <w:t>tei</w:t>
      </w:r>
      <w:proofErr w:type="spellEnd"/>
    </w:p>
    <w:p w14:paraId="4C84B582" w14:textId="77777777" w:rsidR="003036D9" w:rsidRPr="00FC5848" w:rsidRDefault="003036D9" w:rsidP="00530577">
      <w:r w:rsidRPr="00FC5848">
        <w:t>- str. Râului</w:t>
      </w:r>
    </w:p>
    <w:p w14:paraId="1A34111F" w14:textId="77777777" w:rsidR="003036D9" w:rsidRPr="00FC5848" w:rsidRDefault="003036D9" w:rsidP="00530577">
      <w:r w:rsidRPr="00FC5848">
        <w:t>- Calea Dunării</w:t>
      </w:r>
    </w:p>
    <w:p w14:paraId="5A81A462" w14:textId="77777777" w:rsidR="003036D9" w:rsidRPr="00FC5848" w:rsidRDefault="003036D9" w:rsidP="00530577">
      <w:r w:rsidRPr="00FC5848">
        <w:lastRenderedPageBreak/>
        <w:t>- Str. Arieș</w:t>
      </w:r>
    </w:p>
    <w:p w14:paraId="3A8C2070" w14:textId="77777777" w:rsidR="003036D9" w:rsidRPr="00FC5848" w:rsidRDefault="003036D9" w:rsidP="00530577">
      <w:r w:rsidRPr="00FC5848">
        <w:t>- str. Caracal</w:t>
      </w:r>
    </w:p>
    <w:p w14:paraId="2CC5448D" w14:textId="60D55A2D" w:rsidR="003036D9" w:rsidRPr="00FC5848" w:rsidRDefault="003036D9" w:rsidP="00530577">
      <w:r w:rsidRPr="00FC5848">
        <w:t>- str. C.D. Fortun</w:t>
      </w:r>
      <w:r w:rsidR="00210F20">
        <w:t>escu</w:t>
      </w:r>
      <w:r w:rsidR="00094A6D">
        <w:t xml:space="preserve"> (str. Frații Buzești </w:t>
      </w:r>
      <w:r w:rsidR="000E18EB">
        <w:t>până la str. Arieș)</w:t>
      </w:r>
    </w:p>
    <w:p w14:paraId="26E3A33A" w14:textId="0D0C9495" w:rsidR="003036D9" w:rsidRPr="00FC5848" w:rsidRDefault="003036D9" w:rsidP="00530577">
      <w:r w:rsidRPr="00FC5848">
        <w:t>- str. Știrbei</w:t>
      </w:r>
      <w:r w:rsidR="00210F20">
        <w:t xml:space="preserve"> Vodă</w:t>
      </w:r>
    </w:p>
    <w:p w14:paraId="05F99EEC" w14:textId="77777777" w:rsidR="003036D9" w:rsidRPr="00FC5848" w:rsidRDefault="003036D9" w:rsidP="00530577">
      <w:r w:rsidRPr="00FC5848">
        <w:t>- bd. Carol I</w:t>
      </w:r>
    </w:p>
    <w:p w14:paraId="545275B6" w14:textId="77777777" w:rsidR="003036D9" w:rsidRPr="00FC5848" w:rsidRDefault="003036D9" w:rsidP="00530577">
      <w:r w:rsidRPr="00FC5848">
        <w:t>- bd. Decebal</w:t>
      </w:r>
    </w:p>
    <w:p w14:paraId="7A7AA6DF" w14:textId="77777777" w:rsidR="003036D9" w:rsidRPr="00FC5848" w:rsidRDefault="003036D9" w:rsidP="00530577">
      <w:r w:rsidRPr="00FC5848">
        <w:t>- Calea Unirii</w:t>
      </w:r>
    </w:p>
    <w:p w14:paraId="4E60BE75" w14:textId="77777777" w:rsidR="003036D9" w:rsidRPr="00FC5848" w:rsidRDefault="003036D9" w:rsidP="00530577">
      <w:r w:rsidRPr="00FC5848">
        <w:t>- str. Împăratul Traian</w:t>
      </w:r>
    </w:p>
    <w:p w14:paraId="70777BAC" w14:textId="77777777" w:rsidR="003036D9" w:rsidRPr="00FC5848" w:rsidRDefault="003036D9" w:rsidP="00530577">
      <w:r w:rsidRPr="00FC5848">
        <w:t>- str. Pașcani</w:t>
      </w:r>
    </w:p>
    <w:p w14:paraId="32D06847" w14:textId="77777777" w:rsidR="003036D9" w:rsidRPr="00FC5848" w:rsidRDefault="003036D9" w:rsidP="00530577">
      <w:r w:rsidRPr="00FC5848">
        <w:t>- bd. Oltenia</w:t>
      </w:r>
    </w:p>
    <w:p w14:paraId="003D29C3" w14:textId="77777777" w:rsidR="003036D9" w:rsidRPr="00FC5848" w:rsidRDefault="003036D9" w:rsidP="00530577">
      <w:r w:rsidRPr="00FC5848">
        <w:t>- bd. Dacia</w:t>
      </w:r>
    </w:p>
    <w:p w14:paraId="4AB73415" w14:textId="6FDB4BB5" w:rsidR="006E7366" w:rsidRPr="00FC5848" w:rsidRDefault="006E7366" w:rsidP="00530577"/>
    <w:p w14:paraId="7155F7B2" w14:textId="31A4B91D" w:rsidR="006E7366" w:rsidRPr="00FC5848" w:rsidRDefault="00E036CA" w:rsidP="00530577">
      <w:r w:rsidRPr="00FC5848">
        <w:t xml:space="preserve">După analiza </w:t>
      </w:r>
      <w:r w:rsidR="006F4C67" w:rsidRPr="00FC5848">
        <w:t>fiecărei artere, s-au identificat următoarele străzi unde nivelul de presiune acustică la fațade depășește valorile de prag</w:t>
      </w:r>
      <w:r w:rsidR="00FC0ADC" w:rsidRPr="00FC5848">
        <w:t>. Acestea au fost considerate ca z</w:t>
      </w:r>
      <w:r w:rsidR="006E7366" w:rsidRPr="00FC5848">
        <w:t>one ce necesită ameliorare urgentă</w:t>
      </w:r>
      <w:r w:rsidR="003036D9" w:rsidRPr="00FC5848">
        <w:t>:</w:t>
      </w:r>
    </w:p>
    <w:p w14:paraId="25B2DF2C" w14:textId="77777777" w:rsidR="008B23AB" w:rsidRPr="00FC5848" w:rsidRDefault="008B23AB" w:rsidP="00530577">
      <w:r w:rsidRPr="00FC5848">
        <w:t>- Calea Severinului</w:t>
      </w:r>
    </w:p>
    <w:p w14:paraId="5A28508F" w14:textId="3B59580D" w:rsidR="008B23AB" w:rsidRPr="00FC5848" w:rsidRDefault="008B23AB" w:rsidP="00530577">
      <w:r w:rsidRPr="00FC5848">
        <w:t>- Calea București (până la intersec</w:t>
      </w:r>
      <w:r w:rsidR="003036D9" w:rsidRPr="00FC5848">
        <w:t>ț</w:t>
      </w:r>
      <w:r w:rsidRPr="00FC5848">
        <w:t>ia cu str. Amaradia)</w:t>
      </w:r>
    </w:p>
    <w:p w14:paraId="57A752EB" w14:textId="77777777" w:rsidR="008B23AB" w:rsidRPr="00FC5848" w:rsidRDefault="008B23AB" w:rsidP="00530577">
      <w:r w:rsidRPr="00FC5848">
        <w:t>- Bd. Tineretului (tronson de la Calea Severinului la Str. George Enescu)</w:t>
      </w:r>
    </w:p>
    <w:p w14:paraId="4924DA76" w14:textId="54377071" w:rsidR="008B23AB" w:rsidRPr="00FC5848" w:rsidRDefault="008B23AB" w:rsidP="00530577">
      <w:r w:rsidRPr="00FC5848">
        <w:t xml:space="preserve">- str. </w:t>
      </w:r>
      <w:proofErr w:type="spellStart"/>
      <w:r w:rsidRPr="00FC5848">
        <w:t>Bre</w:t>
      </w:r>
      <w:r w:rsidR="00DB23B2">
        <w:t>s</w:t>
      </w:r>
      <w:r w:rsidRPr="00FC5848">
        <w:t>tei</w:t>
      </w:r>
      <w:proofErr w:type="spellEnd"/>
    </w:p>
    <w:p w14:paraId="25DDB996" w14:textId="77777777" w:rsidR="008B23AB" w:rsidRPr="00FC5848" w:rsidRDefault="008B23AB" w:rsidP="00530577">
      <w:r w:rsidRPr="00FC5848">
        <w:t>- str. Râului</w:t>
      </w:r>
    </w:p>
    <w:p w14:paraId="4625655E" w14:textId="77777777" w:rsidR="008B23AB" w:rsidRPr="00FC5848" w:rsidRDefault="008B23AB" w:rsidP="00530577">
      <w:r w:rsidRPr="00FC5848">
        <w:t>- Calea Dunării</w:t>
      </w:r>
    </w:p>
    <w:p w14:paraId="23AE91A1" w14:textId="77777777" w:rsidR="008B23AB" w:rsidRPr="00FC5848" w:rsidRDefault="008B23AB" w:rsidP="00530577">
      <w:r w:rsidRPr="00FC5848">
        <w:t>- Str. Arieș</w:t>
      </w:r>
    </w:p>
    <w:p w14:paraId="4C7A97D2" w14:textId="5DCC18C5" w:rsidR="00A4368D" w:rsidRPr="00FC5848" w:rsidRDefault="008B23AB" w:rsidP="00530577">
      <w:r w:rsidRPr="00FC5848">
        <w:t>- str. Caracal</w:t>
      </w:r>
    </w:p>
    <w:p w14:paraId="0AF2D3D6" w14:textId="77777777" w:rsidR="00A4368D" w:rsidRPr="00FC5848" w:rsidRDefault="00A4368D" w:rsidP="00530577"/>
    <w:p w14:paraId="67110B03" w14:textId="44C13DEB" w:rsidR="00BD1572" w:rsidRPr="00FC5848" w:rsidRDefault="00015364" w:rsidP="00462219">
      <w:pPr>
        <w:pStyle w:val="Heading2"/>
        <w:rPr>
          <w:lang w:val="ro-RO"/>
        </w:rPr>
      </w:pPr>
      <w:bookmarkStart w:id="76" w:name="_Toc178929158"/>
      <w:r w:rsidRPr="00FC5848">
        <w:rPr>
          <w:lang w:val="ro-RO"/>
        </w:rPr>
        <w:t>6</w:t>
      </w:r>
      <w:r w:rsidR="00BD1572" w:rsidRPr="00FC5848">
        <w:rPr>
          <w:lang w:val="ro-RO"/>
        </w:rPr>
        <w:t>.3</w:t>
      </w:r>
      <w:r w:rsidR="008C01FC" w:rsidRPr="00FC5848">
        <w:rPr>
          <w:lang w:val="ro-RO"/>
        </w:rPr>
        <w:t>.</w:t>
      </w:r>
      <w:r w:rsidR="00BD1572" w:rsidRPr="00FC5848">
        <w:rPr>
          <w:lang w:val="ro-RO"/>
        </w:rPr>
        <w:t xml:space="preserve"> </w:t>
      </w:r>
      <w:r w:rsidR="00B71C84" w:rsidRPr="00FC5848">
        <w:rPr>
          <w:lang w:val="ro-RO"/>
        </w:rPr>
        <w:t>Analiza doză-efect a populației afectate</w:t>
      </w:r>
      <w:bookmarkEnd w:id="76"/>
    </w:p>
    <w:p w14:paraId="48052D5E" w14:textId="2892F96F" w:rsidR="00143D8A" w:rsidRPr="00FC5848" w:rsidRDefault="00143D8A" w:rsidP="00530577">
      <w:r w:rsidRPr="00FC5848">
        <w:t>Legea nr. 121/2019 privind evaluarea și gestionarea zgomotului ambiant, cu modificările și completările ulterioare, menționează:</w:t>
      </w:r>
    </w:p>
    <w:p w14:paraId="683E753D" w14:textId="77777777" w:rsidR="00143D8A" w:rsidRPr="00FC5848" w:rsidRDefault="00143D8A" w:rsidP="00530577">
      <w:pPr>
        <w:rPr>
          <w:rStyle w:val="spctbdy"/>
          <w:rFonts w:cstheme="minorHAnsi"/>
          <w:b/>
          <w:bCs/>
          <w:bdr w:val="none" w:sz="0" w:space="0" w:color="auto" w:frame="1"/>
        </w:rPr>
      </w:pPr>
    </w:p>
    <w:p w14:paraId="1516EB08" w14:textId="123A78F1" w:rsidR="00292D45" w:rsidRPr="00FC5848" w:rsidRDefault="00292D45" w:rsidP="00530577">
      <w:pPr>
        <w:rPr>
          <w:rStyle w:val="spctbdy"/>
          <w:rFonts w:cstheme="minorHAnsi"/>
          <w:b/>
          <w:bCs/>
          <w:bdr w:val="none" w:sz="0" w:space="0" w:color="auto" w:frame="1"/>
        </w:rPr>
      </w:pPr>
      <w:r w:rsidRPr="00FC5848">
        <w:rPr>
          <w:rStyle w:val="spctbdy"/>
          <w:rFonts w:cstheme="minorHAnsi"/>
          <w:b/>
          <w:bCs/>
          <w:bdr w:val="none" w:sz="0" w:space="0" w:color="auto" w:frame="1"/>
        </w:rPr>
        <w:t>1. Tipuri de efecte dăunătoare</w:t>
      </w:r>
      <w:r w:rsidRPr="00FC5848">
        <w:rPr>
          <w:rStyle w:val="spar"/>
          <w:bdr w:val="none" w:sz="0" w:space="0" w:color="auto" w:frame="1"/>
        </w:rPr>
        <w:t>:</w:t>
      </w:r>
    </w:p>
    <w:p w14:paraId="2B434695" w14:textId="77777777" w:rsidR="00292D45" w:rsidRPr="00FC5848" w:rsidRDefault="00292D45" w:rsidP="00530577">
      <w:pPr>
        <w:rPr>
          <w:rStyle w:val="spar"/>
          <w:rFonts w:cstheme="minorHAnsi"/>
          <w:bdr w:val="none" w:sz="0" w:space="0" w:color="auto" w:frame="1"/>
        </w:rPr>
      </w:pPr>
      <w:r w:rsidRPr="00FC5848">
        <w:rPr>
          <w:rStyle w:val="spar"/>
          <w:rFonts w:cstheme="minorHAnsi"/>
          <w:bdr w:val="none" w:sz="0" w:space="0" w:color="auto" w:frame="1"/>
        </w:rPr>
        <w:t>În scopul evaluării efectelor dăunătoare, se iau în considerare următoarele:</w:t>
      </w:r>
    </w:p>
    <w:p w14:paraId="4EF79034" w14:textId="77777777" w:rsidR="00292D45" w:rsidRPr="00FC5848" w:rsidRDefault="00292D45" w:rsidP="00530577">
      <w:pPr>
        <w:rPr>
          <w:rStyle w:val="slinbdy"/>
          <w:rFonts w:cstheme="minorHAnsi"/>
          <w:bdr w:val="none" w:sz="0" w:space="0" w:color="auto" w:frame="1"/>
        </w:rPr>
      </w:pPr>
      <w:r w:rsidRPr="00FC5848">
        <w:rPr>
          <w:rStyle w:val="slinttl"/>
          <w:rFonts w:cstheme="minorHAnsi"/>
          <w:b/>
          <w:bCs/>
          <w:bdr w:val="none" w:sz="0" w:space="0" w:color="auto" w:frame="1"/>
        </w:rPr>
        <w:t>– </w:t>
      </w:r>
      <w:r w:rsidRPr="00FC5848">
        <w:rPr>
          <w:rStyle w:val="slinbdy"/>
          <w:rFonts w:cstheme="minorHAnsi"/>
          <w:bdr w:val="none" w:sz="0" w:space="0" w:color="auto" w:frame="1"/>
        </w:rPr>
        <w:t>cardiopatiile ischemice (</w:t>
      </w:r>
      <w:proofErr w:type="spellStart"/>
      <w:r w:rsidRPr="00FC5848">
        <w:rPr>
          <w:rStyle w:val="slinbdy"/>
          <w:rFonts w:cstheme="minorHAnsi"/>
          <w:bdr w:val="none" w:sz="0" w:space="0" w:color="auto" w:frame="1"/>
        </w:rPr>
        <w:t>ischaemic</w:t>
      </w:r>
      <w:proofErr w:type="spellEnd"/>
      <w:r w:rsidRPr="00FC5848">
        <w:rPr>
          <w:rStyle w:val="slinbdy"/>
          <w:rFonts w:cstheme="minorHAnsi"/>
          <w:bdr w:val="none" w:sz="0" w:space="0" w:color="auto" w:frame="1"/>
        </w:rPr>
        <w:t xml:space="preserve"> </w:t>
      </w:r>
      <w:proofErr w:type="spellStart"/>
      <w:r w:rsidRPr="00FC5848">
        <w:rPr>
          <w:rStyle w:val="slinbdy"/>
          <w:rFonts w:cstheme="minorHAnsi"/>
          <w:bdr w:val="none" w:sz="0" w:space="0" w:color="auto" w:frame="1"/>
        </w:rPr>
        <w:t>heart</w:t>
      </w:r>
      <w:proofErr w:type="spellEnd"/>
      <w:r w:rsidRPr="00FC5848">
        <w:rPr>
          <w:rStyle w:val="slinbdy"/>
          <w:rFonts w:cstheme="minorHAnsi"/>
          <w:bdr w:val="none" w:sz="0" w:space="0" w:color="auto" w:frame="1"/>
        </w:rPr>
        <w:t xml:space="preserve"> </w:t>
      </w:r>
      <w:proofErr w:type="spellStart"/>
      <w:r w:rsidRPr="00FC5848">
        <w:rPr>
          <w:rStyle w:val="slinbdy"/>
          <w:rFonts w:cstheme="minorHAnsi"/>
          <w:bdr w:val="none" w:sz="0" w:space="0" w:color="auto" w:frame="1"/>
        </w:rPr>
        <w:t>disease</w:t>
      </w:r>
      <w:proofErr w:type="spellEnd"/>
      <w:r w:rsidRPr="00FC5848">
        <w:rPr>
          <w:rStyle w:val="slinbdy"/>
          <w:rFonts w:cstheme="minorHAnsi"/>
          <w:bdr w:val="none" w:sz="0" w:space="0" w:color="auto" w:frame="1"/>
        </w:rPr>
        <w:t xml:space="preserve"> - IHD) care corespund codurilor BA40-BA6Z din clasificarea internațională ICD-11 stabilită de Organizația Mondială a Sănătății;</w:t>
      </w:r>
    </w:p>
    <w:p w14:paraId="0A63FF13" w14:textId="77777777" w:rsidR="00292D45" w:rsidRPr="00FC5848" w:rsidRDefault="00292D45" w:rsidP="00530577">
      <w:pPr>
        <w:rPr>
          <w:rStyle w:val="slinbdy"/>
          <w:rFonts w:cstheme="minorHAnsi"/>
          <w:bdr w:val="none" w:sz="0" w:space="0" w:color="auto" w:frame="1"/>
        </w:rPr>
      </w:pPr>
      <w:r w:rsidRPr="00FC5848">
        <w:rPr>
          <w:rStyle w:val="slinttl"/>
          <w:rFonts w:cstheme="minorHAnsi"/>
          <w:b/>
          <w:bCs/>
          <w:bdr w:val="none" w:sz="0" w:space="0" w:color="auto" w:frame="1"/>
        </w:rPr>
        <w:t>– </w:t>
      </w:r>
      <w:r w:rsidRPr="00FC5848">
        <w:rPr>
          <w:rStyle w:val="slinbdy"/>
          <w:rFonts w:cstheme="minorHAnsi"/>
          <w:bdr w:val="none" w:sz="0" w:space="0" w:color="auto" w:frame="1"/>
        </w:rPr>
        <w:t>gradul ridicat de disconfort (</w:t>
      </w:r>
      <w:proofErr w:type="spellStart"/>
      <w:r w:rsidRPr="00FC5848">
        <w:rPr>
          <w:rStyle w:val="slinbdy"/>
          <w:rFonts w:cstheme="minorHAnsi"/>
          <w:bdr w:val="none" w:sz="0" w:space="0" w:color="auto" w:frame="1"/>
        </w:rPr>
        <w:t>high</w:t>
      </w:r>
      <w:proofErr w:type="spellEnd"/>
      <w:r w:rsidRPr="00FC5848">
        <w:rPr>
          <w:rStyle w:val="slinbdy"/>
          <w:rFonts w:cstheme="minorHAnsi"/>
          <w:bdr w:val="none" w:sz="0" w:space="0" w:color="auto" w:frame="1"/>
        </w:rPr>
        <w:t xml:space="preserve"> </w:t>
      </w:r>
      <w:proofErr w:type="spellStart"/>
      <w:r w:rsidRPr="00FC5848">
        <w:rPr>
          <w:rStyle w:val="slinbdy"/>
          <w:rFonts w:cstheme="minorHAnsi"/>
          <w:bdr w:val="none" w:sz="0" w:space="0" w:color="auto" w:frame="1"/>
        </w:rPr>
        <w:t>annoyance</w:t>
      </w:r>
      <w:proofErr w:type="spellEnd"/>
      <w:r w:rsidRPr="00FC5848">
        <w:rPr>
          <w:rStyle w:val="slinbdy"/>
          <w:rFonts w:cstheme="minorHAnsi"/>
          <w:bdr w:val="none" w:sz="0" w:space="0" w:color="auto" w:frame="1"/>
        </w:rPr>
        <w:t xml:space="preserve"> – HA);</w:t>
      </w:r>
    </w:p>
    <w:p w14:paraId="393D29C2" w14:textId="77777777" w:rsidR="00292D45" w:rsidRPr="00FC5848" w:rsidRDefault="00292D45" w:rsidP="00530577">
      <w:pPr>
        <w:rPr>
          <w:lang w:eastAsia="en-US"/>
        </w:rPr>
      </w:pPr>
      <w:r w:rsidRPr="00FC5848">
        <w:rPr>
          <w:rStyle w:val="slinttl"/>
          <w:rFonts w:cstheme="minorHAnsi"/>
          <w:b/>
          <w:bCs/>
          <w:bdr w:val="none" w:sz="0" w:space="0" w:color="auto" w:frame="1"/>
        </w:rPr>
        <w:t>– </w:t>
      </w:r>
      <w:r w:rsidRPr="00FC5848">
        <w:rPr>
          <w:rStyle w:val="slinbdy"/>
          <w:rFonts w:cstheme="minorHAnsi"/>
          <w:bdr w:val="none" w:sz="0" w:space="0" w:color="auto" w:frame="1"/>
        </w:rPr>
        <w:t>gradul ridicat de tulburare a somnului (</w:t>
      </w:r>
      <w:proofErr w:type="spellStart"/>
      <w:r w:rsidRPr="00FC5848">
        <w:rPr>
          <w:rStyle w:val="slinbdy"/>
          <w:rFonts w:cstheme="minorHAnsi"/>
          <w:bdr w:val="none" w:sz="0" w:space="0" w:color="auto" w:frame="1"/>
        </w:rPr>
        <w:t>high</w:t>
      </w:r>
      <w:proofErr w:type="spellEnd"/>
      <w:r w:rsidRPr="00FC5848">
        <w:rPr>
          <w:rStyle w:val="slinbdy"/>
          <w:rFonts w:cstheme="minorHAnsi"/>
          <w:bdr w:val="none" w:sz="0" w:space="0" w:color="auto" w:frame="1"/>
        </w:rPr>
        <w:t xml:space="preserve"> </w:t>
      </w:r>
      <w:proofErr w:type="spellStart"/>
      <w:r w:rsidRPr="00FC5848">
        <w:rPr>
          <w:rStyle w:val="slinbdy"/>
          <w:rFonts w:cstheme="minorHAnsi"/>
          <w:bdr w:val="none" w:sz="0" w:space="0" w:color="auto" w:frame="1"/>
        </w:rPr>
        <w:t>sleep</w:t>
      </w:r>
      <w:proofErr w:type="spellEnd"/>
      <w:r w:rsidRPr="00FC5848">
        <w:rPr>
          <w:rStyle w:val="slinbdy"/>
          <w:rFonts w:cstheme="minorHAnsi"/>
          <w:bdr w:val="none" w:sz="0" w:space="0" w:color="auto" w:frame="1"/>
        </w:rPr>
        <w:t xml:space="preserve"> </w:t>
      </w:r>
      <w:proofErr w:type="spellStart"/>
      <w:r w:rsidRPr="00FC5848">
        <w:rPr>
          <w:rStyle w:val="slinbdy"/>
          <w:rFonts w:cstheme="minorHAnsi"/>
          <w:bdr w:val="none" w:sz="0" w:space="0" w:color="auto" w:frame="1"/>
        </w:rPr>
        <w:t>disturbance</w:t>
      </w:r>
      <w:proofErr w:type="spellEnd"/>
      <w:r w:rsidRPr="00FC5848">
        <w:rPr>
          <w:rStyle w:val="slinbdy"/>
          <w:rFonts w:cstheme="minorHAnsi"/>
          <w:bdr w:val="none" w:sz="0" w:space="0" w:color="auto" w:frame="1"/>
        </w:rPr>
        <w:t xml:space="preserve"> – HSD).</w:t>
      </w:r>
    </w:p>
    <w:p w14:paraId="7A77D79B" w14:textId="77777777" w:rsidR="00292D45" w:rsidRPr="00FC5848" w:rsidRDefault="00292D45" w:rsidP="00530577">
      <w:pPr>
        <w:rPr>
          <w:shd w:val="clear" w:color="auto" w:fill="FFFFFF"/>
        </w:rPr>
      </w:pPr>
    </w:p>
    <w:p w14:paraId="6297573C" w14:textId="77777777" w:rsidR="00292D45" w:rsidRPr="00FC5848" w:rsidRDefault="00292D45" w:rsidP="00530577">
      <w:pPr>
        <w:rPr>
          <w:rStyle w:val="spar"/>
          <w:rFonts w:cstheme="minorHAnsi"/>
          <w:b/>
          <w:bCs/>
          <w:bdr w:val="none" w:sz="0" w:space="0" w:color="auto" w:frame="1"/>
        </w:rPr>
      </w:pPr>
      <w:r w:rsidRPr="00FC5848">
        <w:rPr>
          <w:rStyle w:val="spctttl"/>
          <w:rFonts w:cstheme="minorHAnsi"/>
          <w:b/>
          <w:bCs/>
          <w:bdr w:val="none" w:sz="0" w:space="0" w:color="auto" w:frame="1"/>
        </w:rPr>
        <w:t>2.</w:t>
      </w:r>
      <w:r w:rsidRPr="00FC5848">
        <w:rPr>
          <w:rStyle w:val="apple-converted-space"/>
          <w:rFonts w:cstheme="minorHAnsi"/>
          <w:b/>
          <w:bCs/>
          <w:shd w:val="clear" w:color="auto" w:fill="FFFFFF"/>
        </w:rPr>
        <w:t> </w:t>
      </w:r>
      <w:r w:rsidRPr="00FC5848">
        <w:rPr>
          <w:rStyle w:val="spctbdy"/>
          <w:rFonts w:cstheme="minorHAnsi"/>
          <w:b/>
          <w:bCs/>
          <w:bdr w:val="none" w:sz="0" w:space="0" w:color="auto" w:frame="1"/>
        </w:rPr>
        <w:t>Calculul efectelor dăunătoare</w:t>
      </w:r>
    </w:p>
    <w:p w14:paraId="62FA7149" w14:textId="77777777" w:rsidR="00292D45" w:rsidRPr="00FC5848" w:rsidRDefault="00292D45" w:rsidP="00530577">
      <w:pPr>
        <w:rPr>
          <w:rStyle w:val="spar"/>
          <w:rFonts w:cstheme="minorHAnsi"/>
          <w:bdr w:val="none" w:sz="0" w:space="0" w:color="auto" w:frame="1"/>
        </w:rPr>
      </w:pPr>
      <w:r w:rsidRPr="00FC5848">
        <w:rPr>
          <w:rStyle w:val="spar"/>
          <w:rFonts w:cstheme="minorHAnsi"/>
          <w:bdr w:val="none" w:sz="0" w:space="0" w:color="auto" w:frame="1"/>
        </w:rPr>
        <w:t>Efectele dăunătoare se calculează prin una dintre următoarele metode:</w:t>
      </w:r>
    </w:p>
    <w:p w14:paraId="3CD8EB37" w14:textId="77777777" w:rsidR="00292D45" w:rsidRPr="00FC5848" w:rsidRDefault="00292D45" w:rsidP="00530577">
      <w:pPr>
        <w:rPr>
          <w:bdr w:val="none" w:sz="0" w:space="0" w:color="auto" w:frame="1"/>
        </w:rPr>
      </w:pPr>
      <w:r w:rsidRPr="00FC5848">
        <w:rPr>
          <w:rStyle w:val="slinttl"/>
          <w:rFonts w:cstheme="minorHAnsi"/>
          <w:bdr w:val="none" w:sz="0" w:space="0" w:color="auto" w:frame="1"/>
        </w:rPr>
        <w:t>– </w:t>
      </w:r>
      <w:r w:rsidRPr="00FC5848">
        <w:rPr>
          <w:rStyle w:val="slinttl"/>
        </w:rPr>
        <w:t xml:space="preserve">riscul relativ (relative </w:t>
      </w:r>
      <w:proofErr w:type="spellStart"/>
      <w:r w:rsidRPr="00FC5848">
        <w:rPr>
          <w:rStyle w:val="slinttl"/>
        </w:rPr>
        <w:t>risk</w:t>
      </w:r>
      <w:proofErr w:type="spellEnd"/>
      <w:r w:rsidRPr="00FC5848">
        <w:rPr>
          <w:rStyle w:val="slinttl"/>
        </w:rPr>
        <w:t xml:space="preserve"> - RR) al unui efect dăunător definit</w:t>
      </w:r>
      <w:r w:rsidRPr="00FC5848">
        <w:rPr>
          <w:rStyle w:val="slinbdy"/>
          <w:rFonts w:cstheme="minorHAnsi"/>
          <w:bdr w:val="none" w:sz="0" w:space="0" w:color="auto" w:frame="1"/>
        </w:rPr>
        <w:t xml:space="preserve"> ca:</w:t>
      </w:r>
      <w:r w:rsidRPr="00FC5848">
        <w:rPr>
          <w:bdr w:val="none" w:sz="0" w:space="0" w:color="auto" w:frame="1"/>
        </w:rPr>
        <w:t xml:space="preserve"> </w:t>
      </w:r>
      <w:r w:rsidRPr="00FC5848">
        <w:rPr>
          <w:bdr w:val="none" w:sz="0" w:space="0" w:color="auto" w:frame="1"/>
        </w:rPr>
        <w:fldChar w:fldCharType="begin"/>
      </w:r>
      <w:r w:rsidRPr="00FC5848">
        <w:rPr>
          <w:bdr w:val="none" w:sz="0" w:space="0" w:color="auto" w:frame="1"/>
        </w:rPr>
        <w:instrText xml:space="preserve"> INCLUDEPICTURE "https://legislatie.just.ro/../ImaginiDinActe/256165_A712.jpg" \* MERGEFORMATINET </w:instrText>
      </w:r>
      <w:r w:rsidRPr="00FC5848">
        <w:rPr>
          <w:bdr w:val="none" w:sz="0" w:space="0" w:color="auto" w:frame="1"/>
        </w:rPr>
        <w:fldChar w:fldCharType="separate"/>
      </w:r>
      <w:r w:rsidRPr="00FC5848">
        <w:rPr>
          <w:noProof/>
          <w:bdr w:val="none" w:sz="0" w:space="0" w:color="auto" w:frame="1"/>
          <w:lang w:eastAsia="ro-RO"/>
        </w:rPr>
        <w:drawing>
          <wp:inline distT="0" distB="0" distL="0" distR="0" wp14:anchorId="22011598" wp14:editId="1EA62763">
            <wp:extent cx="5160010" cy="1219200"/>
            <wp:effectExtent l="0" t="0" r="0" b="0"/>
            <wp:docPr id="1698855369" name="Picture 26"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690340" name="Picture 2" descr="A close-up of a text&#10;&#10;Description automatically generate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160010" cy="1219200"/>
                    </a:xfrm>
                    <a:prstGeom prst="rect">
                      <a:avLst/>
                    </a:prstGeom>
                    <a:noFill/>
                    <a:ln>
                      <a:noFill/>
                    </a:ln>
                  </pic:spPr>
                </pic:pic>
              </a:graphicData>
            </a:graphic>
          </wp:inline>
        </w:drawing>
      </w:r>
      <w:r w:rsidRPr="00FC5848">
        <w:rPr>
          <w:bdr w:val="none" w:sz="0" w:space="0" w:color="auto" w:frame="1"/>
        </w:rPr>
        <w:fldChar w:fldCharType="end"/>
      </w:r>
    </w:p>
    <w:p w14:paraId="68C473D2" w14:textId="77777777" w:rsidR="00292D45" w:rsidRPr="00FC5848" w:rsidRDefault="00292D45" w:rsidP="00530577">
      <w:pPr>
        <w:rPr>
          <w:rStyle w:val="spctbdy"/>
          <w:bdr w:val="none" w:sz="0" w:space="0" w:color="auto" w:frame="1"/>
        </w:rPr>
      </w:pPr>
      <w:r w:rsidRPr="00FC5848">
        <w:rPr>
          <w:rStyle w:val="spctbdy"/>
        </w:rPr>
        <w:t xml:space="preserve">– riscul absolut (absolute </w:t>
      </w:r>
      <w:proofErr w:type="spellStart"/>
      <w:r w:rsidRPr="00FC5848">
        <w:rPr>
          <w:rStyle w:val="spctbdy"/>
        </w:rPr>
        <w:t>risk</w:t>
      </w:r>
      <w:proofErr w:type="spellEnd"/>
      <w:r w:rsidRPr="00FC5848">
        <w:rPr>
          <w:rStyle w:val="spctbdy"/>
        </w:rPr>
        <w:t xml:space="preserve"> - AR) al unui efect dăunător definit ca: </w:t>
      </w:r>
      <w:r w:rsidRPr="00FC5848">
        <w:rPr>
          <w:rStyle w:val="spctbdy"/>
        </w:rPr>
        <w:fldChar w:fldCharType="begin"/>
      </w:r>
      <w:r w:rsidRPr="00FC5848">
        <w:rPr>
          <w:rStyle w:val="spctbdy"/>
        </w:rPr>
        <w:instrText xml:space="preserve"> INCLUDEPICTURE "https://legislatie.just.ro/../ImaginiDinActe/256165_A714.jpg" \* MERGEFORMATINET </w:instrText>
      </w:r>
      <w:r w:rsidRPr="00FC5848">
        <w:rPr>
          <w:rStyle w:val="spctbdy"/>
        </w:rPr>
        <w:fldChar w:fldCharType="separate"/>
      </w:r>
      <w:r w:rsidRPr="00FC5848">
        <w:rPr>
          <w:rStyle w:val="spctbdy"/>
          <w:noProof/>
        </w:rPr>
        <w:drawing>
          <wp:inline distT="0" distB="0" distL="0" distR="0" wp14:anchorId="6741B929" wp14:editId="5F693C93">
            <wp:extent cx="5160010" cy="1132205"/>
            <wp:effectExtent l="0" t="0" r="0" b="0"/>
            <wp:docPr id="1012780233" name="Picture 27"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057667" name="Picture 1" descr="A black text on a white background&#10;&#10;Description automatically generate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160010" cy="1132205"/>
                    </a:xfrm>
                    <a:prstGeom prst="rect">
                      <a:avLst/>
                    </a:prstGeom>
                    <a:noFill/>
                    <a:ln>
                      <a:noFill/>
                    </a:ln>
                  </pic:spPr>
                </pic:pic>
              </a:graphicData>
            </a:graphic>
          </wp:inline>
        </w:drawing>
      </w:r>
      <w:r w:rsidRPr="00FC5848">
        <w:rPr>
          <w:rStyle w:val="spctbdy"/>
        </w:rPr>
        <w:fldChar w:fldCharType="end"/>
      </w:r>
      <w:r w:rsidRPr="00FC5848">
        <w:rPr>
          <w:rStyle w:val="spctbdy"/>
          <w:bdr w:val="none" w:sz="0" w:space="0" w:color="auto" w:frame="1"/>
        </w:rPr>
        <w:t xml:space="preserve"> </w:t>
      </w:r>
    </w:p>
    <w:p w14:paraId="29ADFD9C" w14:textId="77777777" w:rsidR="00143D8A" w:rsidRPr="00FC5848" w:rsidRDefault="00143D8A" w:rsidP="00530577">
      <w:pPr>
        <w:rPr>
          <w:rStyle w:val="spctbdy"/>
          <w:bdr w:val="none" w:sz="0" w:space="0" w:color="auto" w:frame="1"/>
        </w:rPr>
      </w:pPr>
    </w:p>
    <w:p w14:paraId="539C2D22" w14:textId="77777777" w:rsidR="00292D45" w:rsidRPr="00FC5848" w:rsidRDefault="00292D45" w:rsidP="00530577">
      <w:pPr>
        <w:rPr>
          <w:rStyle w:val="spctbdy"/>
          <w:rFonts w:cstheme="minorHAnsi"/>
          <w:b/>
          <w:bCs/>
          <w:bdr w:val="none" w:sz="0" w:space="0" w:color="auto" w:frame="1"/>
        </w:rPr>
      </w:pPr>
      <w:r w:rsidRPr="00FC5848">
        <w:rPr>
          <w:rStyle w:val="spctbdy"/>
          <w:rFonts w:cstheme="minorHAnsi"/>
          <w:b/>
          <w:bCs/>
        </w:rPr>
        <w:t>2.1.</w:t>
      </w:r>
      <w:r w:rsidRPr="00FC5848">
        <w:rPr>
          <w:rStyle w:val="spctbdy"/>
          <w:rFonts w:cstheme="minorHAnsi"/>
          <w:b/>
          <w:bCs/>
          <w:bdr w:val="none" w:sz="0" w:space="0" w:color="auto" w:frame="1"/>
        </w:rPr>
        <w:t> Cardiopatia ischemică (IHD)</w:t>
      </w:r>
    </w:p>
    <w:p w14:paraId="0693DF17" w14:textId="77777777" w:rsidR="00292D45" w:rsidRPr="00FC5848" w:rsidRDefault="00292D45" w:rsidP="00530577">
      <w:pPr>
        <w:rPr>
          <w:rStyle w:val="spctbdy"/>
          <w:rFonts w:cstheme="minorHAnsi"/>
        </w:rPr>
      </w:pPr>
      <w:r w:rsidRPr="00FC5848">
        <w:rPr>
          <w:rStyle w:val="spctbdy"/>
          <w:rFonts w:cstheme="minorHAnsi"/>
        </w:rPr>
        <w:t xml:space="preserve">Pentru calcularea RR, în ceea ce privește efectul dăunător al IHD și rata de incidență (i), se utilizează următoarele relații doză-efect pentru zgomotul produs de traficul </w:t>
      </w:r>
      <w:r w:rsidRPr="00FC5848">
        <w:rPr>
          <w:rStyle w:val="spctbdy"/>
          <w:rFonts w:cstheme="minorHAnsi"/>
        </w:rPr>
        <w:lastRenderedPageBreak/>
        <w:t>rutier:</w:t>
      </w:r>
      <w:r w:rsidRPr="00FC5848">
        <w:rPr>
          <w:rStyle w:val="spctbdy"/>
          <w:rFonts w:cstheme="minorHAnsi"/>
        </w:rPr>
        <w:fldChar w:fldCharType="begin"/>
      </w:r>
      <w:r w:rsidRPr="00FC5848">
        <w:rPr>
          <w:rStyle w:val="spctbdy"/>
          <w:rFonts w:cstheme="minorHAnsi"/>
        </w:rPr>
        <w:instrText xml:space="preserve"> INCLUDEPICTURE "https://legislatie.just.ro/../ImaginiDinActe/256165_256141A717.jpg" \* MERGEFORMATINET </w:instrText>
      </w:r>
      <w:r w:rsidRPr="00FC5848">
        <w:rPr>
          <w:rStyle w:val="spctbdy"/>
          <w:rFonts w:cstheme="minorHAnsi"/>
        </w:rPr>
        <w:fldChar w:fldCharType="separate"/>
      </w:r>
      <w:r w:rsidRPr="00FC5848">
        <w:rPr>
          <w:rStyle w:val="spctbdy"/>
          <w:rFonts w:cstheme="minorHAnsi"/>
          <w:noProof/>
        </w:rPr>
        <w:drawing>
          <wp:inline distT="0" distB="0" distL="0" distR="0" wp14:anchorId="26105ED8" wp14:editId="5D135730">
            <wp:extent cx="5731510" cy="661035"/>
            <wp:effectExtent l="0" t="0" r="0" b="0"/>
            <wp:docPr id="1969677780"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878279"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31510" cy="661035"/>
                    </a:xfrm>
                    <a:prstGeom prst="rect">
                      <a:avLst/>
                    </a:prstGeom>
                    <a:noFill/>
                    <a:ln>
                      <a:noFill/>
                    </a:ln>
                  </pic:spPr>
                </pic:pic>
              </a:graphicData>
            </a:graphic>
          </wp:inline>
        </w:drawing>
      </w:r>
      <w:r w:rsidRPr="00FC5848">
        <w:rPr>
          <w:rStyle w:val="spctbdy"/>
          <w:rFonts w:cstheme="minorHAnsi"/>
        </w:rPr>
        <w:fldChar w:fldCharType="end"/>
      </w:r>
    </w:p>
    <w:p w14:paraId="7151C8D3" w14:textId="77777777" w:rsidR="00143D8A" w:rsidRPr="00FC5848" w:rsidRDefault="00143D8A" w:rsidP="00530577">
      <w:pPr>
        <w:rPr>
          <w:rStyle w:val="spctbdy"/>
          <w:rFonts w:cstheme="minorHAnsi"/>
          <w:bdr w:val="none" w:sz="0" w:space="0" w:color="auto" w:frame="1"/>
        </w:rPr>
      </w:pPr>
    </w:p>
    <w:p w14:paraId="71E21768" w14:textId="77777777" w:rsidR="00292D45" w:rsidRPr="00FC5848" w:rsidRDefault="00292D45" w:rsidP="00530577">
      <w:pPr>
        <w:rPr>
          <w:rStyle w:val="spctbdy"/>
          <w:rFonts w:cstheme="minorHAnsi"/>
          <w:b/>
          <w:bCs/>
        </w:rPr>
      </w:pPr>
      <w:r w:rsidRPr="00FC5848">
        <w:rPr>
          <w:rStyle w:val="spctbdy"/>
          <w:rFonts w:cstheme="minorHAnsi"/>
          <w:b/>
          <w:bCs/>
        </w:rPr>
        <w:t>2.2.</w:t>
      </w:r>
      <w:r w:rsidRPr="00FC5848">
        <w:rPr>
          <w:rStyle w:val="spctbdy"/>
          <w:rFonts w:cstheme="minorHAnsi"/>
          <w:b/>
          <w:bCs/>
          <w:bdr w:val="none" w:sz="0" w:space="0" w:color="auto" w:frame="1"/>
        </w:rPr>
        <w:t> Gradul ridicat de disconfort (HA)</w:t>
      </w:r>
    </w:p>
    <w:p w14:paraId="09A8F31F" w14:textId="77777777" w:rsidR="00292D45" w:rsidRPr="00FC5848" w:rsidRDefault="00292D45" w:rsidP="00530577">
      <w:pPr>
        <w:rPr>
          <w:rStyle w:val="spctbdy"/>
          <w:rFonts w:cstheme="minorHAnsi"/>
        </w:rPr>
      </w:pPr>
      <w:r w:rsidRPr="00FC5848">
        <w:rPr>
          <w:rStyle w:val="spctbdy"/>
          <w:rFonts w:cstheme="minorHAnsi"/>
        </w:rPr>
        <w:t>Pentru calcularea AR, în ceea ce privește efectul dăunător al HA, se utilizează următoarele  relații doză-efect:</w:t>
      </w:r>
    </w:p>
    <w:p w14:paraId="3183B192" w14:textId="77777777" w:rsidR="00292D45" w:rsidRPr="00FC5848" w:rsidRDefault="00292D45" w:rsidP="00530577">
      <w:pPr>
        <w:rPr>
          <w:rStyle w:val="spctbdy"/>
          <w:rFonts w:cstheme="minorHAnsi"/>
        </w:rPr>
      </w:pPr>
      <w:r w:rsidRPr="00FC5848">
        <w:rPr>
          <w:rStyle w:val="spctbdy"/>
          <w:rFonts w:cstheme="minorHAnsi"/>
        </w:rPr>
        <w:t xml:space="preserve">– pentru zgomotul produs de traficul rutier:  </w:t>
      </w:r>
    </w:p>
    <w:p w14:paraId="2440088E" w14:textId="51429CAE" w:rsidR="00292D45" w:rsidRPr="00FC5848" w:rsidRDefault="00143D8A" w:rsidP="00530577">
      <w:pPr>
        <w:rPr>
          <w:rStyle w:val="spctbdy"/>
          <w:rFonts w:cstheme="minorHAnsi"/>
        </w:rPr>
      </w:pPr>
      <w:r w:rsidRPr="00FC5848">
        <w:rPr>
          <w:rStyle w:val="spctbdy"/>
          <w:rFonts w:cstheme="minorHAnsi"/>
          <w:noProof/>
        </w:rPr>
        <w:drawing>
          <wp:anchor distT="0" distB="0" distL="114300" distR="114300" simplePos="0" relativeHeight="251662342" behindDoc="0" locked="0" layoutInCell="1" allowOverlap="1" wp14:anchorId="4B039D7E" wp14:editId="0F66D9C6">
            <wp:simplePos x="0" y="0"/>
            <wp:positionH relativeFrom="column">
              <wp:posOffset>-104140</wp:posOffset>
            </wp:positionH>
            <wp:positionV relativeFrom="paragraph">
              <wp:posOffset>3810</wp:posOffset>
            </wp:positionV>
            <wp:extent cx="5731510" cy="728980"/>
            <wp:effectExtent l="0" t="0" r="0" b="0"/>
            <wp:wrapSquare wrapText="bothSides"/>
            <wp:docPr id="583773870" name="Picture 6"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773870" name="Picture 6" descr="A black text on a white background&#10;&#10;Description automatically generated"/>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31510" cy="728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5848">
        <w:rPr>
          <w:rStyle w:val="spctbdy"/>
          <w:rFonts w:cstheme="minorHAnsi"/>
        </w:rPr>
        <w:fldChar w:fldCharType="begin"/>
      </w:r>
      <w:r w:rsidRPr="00FC5848">
        <w:rPr>
          <w:rStyle w:val="spctbdy"/>
          <w:rFonts w:cstheme="minorHAnsi"/>
        </w:rPr>
        <w:instrText xml:space="preserve"> INCLUDEPICTURE "https://legislatie.just.ro/../ImaginiDinActe/256165_256141A721.jpg" \* MERGEFORMATINET </w:instrText>
      </w:r>
      <w:r w:rsidRPr="00FC5848">
        <w:rPr>
          <w:rStyle w:val="spctbdy"/>
          <w:rFonts w:cstheme="minorHAnsi"/>
        </w:rPr>
        <w:fldChar w:fldCharType="separate"/>
      </w:r>
      <w:r w:rsidRPr="00FC5848">
        <w:rPr>
          <w:rStyle w:val="spctbdy"/>
          <w:rFonts w:cstheme="minorHAnsi"/>
        </w:rPr>
        <w:fldChar w:fldCharType="end"/>
      </w:r>
    </w:p>
    <w:p w14:paraId="39B6FCD2" w14:textId="2CFE0D4E" w:rsidR="00292D45" w:rsidRPr="00FC5848" w:rsidRDefault="00143D8A" w:rsidP="00530577">
      <w:pPr>
        <w:rPr>
          <w:rStyle w:val="spctbdy"/>
          <w:rFonts w:cstheme="minorHAnsi"/>
        </w:rPr>
      </w:pPr>
      <w:r w:rsidRPr="00FC5848">
        <w:rPr>
          <w:rStyle w:val="spctbdy"/>
          <w:rFonts w:cstheme="minorHAnsi"/>
          <w:noProof/>
        </w:rPr>
        <w:drawing>
          <wp:anchor distT="0" distB="0" distL="114300" distR="114300" simplePos="0" relativeHeight="251661318" behindDoc="0" locked="0" layoutInCell="1" allowOverlap="1" wp14:anchorId="7F0707E0" wp14:editId="7541AFC7">
            <wp:simplePos x="0" y="0"/>
            <wp:positionH relativeFrom="column">
              <wp:posOffset>0</wp:posOffset>
            </wp:positionH>
            <wp:positionV relativeFrom="paragraph">
              <wp:posOffset>377190</wp:posOffset>
            </wp:positionV>
            <wp:extent cx="5731510" cy="488950"/>
            <wp:effectExtent l="0" t="0" r="0" b="0"/>
            <wp:wrapSquare wrapText="bothSides"/>
            <wp:docPr id="916526437" name="Picture 1" descr="page7image1055808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526437" name="Picture 1" descr="page7image105580876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31510" cy="488950"/>
                    </a:xfrm>
                    <a:prstGeom prst="rect">
                      <a:avLst/>
                    </a:prstGeom>
                    <a:noFill/>
                    <a:ln>
                      <a:noFill/>
                    </a:ln>
                  </pic:spPr>
                </pic:pic>
              </a:graphicData>
            </a:graphic>
            <wp14:sizeRelH relativeFrom="page">
              <wp14:pctWidth>0</wp14:pctWidth>
            </wp14:sizeRelH>
            <wp14:sizeRelV relativeFrom="page">
              <wp14:pctHeight>0</wp14:pctHeight>
            </wp14:sizeRelV>
          </wp:anchor>
        </w:drawing>
      </w:r>
      <w:r w:rsidR="00292D45" w:rsidRPr="00FC5848">
        <w:rPr>
          <w:rStyle w:val="spctbdy"/>
          <w:rFonts w:cstheme="minorHAnsi"/>
        </w:rPr>
        <w:t xml:space="preserve">- pentru zgomotul produs de traficul feroviar: </w:t>
      </w:r>
      <w:r w:rsidR="00292D45" w:rsidRPr="00FC5848">
        <w:rPr>
          <w:rStyle w:val="spctbdy"/>
          <w:rFonts w:cstheme="minorHAnsi"/>
        </w:rPr>
        <w:fldChar w:fldCharType="begin"/>
      </w:r>
      <w:r w:rsidR="00EE4ED2">
        <w:rPr>
          <w:rStyle w:val="spctbdy"/>
          <w:rFonts w:cstheme="minorHAnsi"/>
        </w:rPr>
        <w:instrText xml:space="preserve"> INCLUDEPICTURE "D:\\Users\\gabimihai\\Library\\Group Containers\\UBF8T346G9.ms\\WebArchiveCopyPasteTempFiles\\com.microsoft.Word\\page7image1055808768" \* MERGEFORMAT </w:instrText>
      </w:r>
      <w:r w:rsidR="00292D45" w:rsidRPr="00FC5848">
        <w:rPr>
          <w:rStyle w:val="spctbdy"/>
          <w:rFonts w:cstheme="minorHAnsi"/>
        </w:rPr>
        <w:fldChar w:fldCharType="separate"/>
      </w:r>
      <w:r w:rsidR="00292D45" w:rsidRPr="00FC5848">
        <w:rPr>
          <w:rStyle w:val="spctbdy"/>
          <w:rFonts w:cstheme="minorHAnsi"/>
        </w:rPr>
        <w:fldChar w:fldCharType="end"/>
      </w:r>
    </w:p>
    <w:p w14:paraId="3C0DD6B6" w14:textId="77777777" w:rsidR="00292D45" w:rsidRPr="00FC5848" w:rsidRDefault="00292D45" w:rsidP="00530577">
      <w:pPr>
        <w:rPr>
          <w:rStyle w:val="spctbdy"/>
          <w:rFonts w:cstheme="minorHAnsi"/>
        </w:rPr>
      </w:pPr>
    </w:p>
    <w:p w14:paraId="79F2D676" w14:textId="77777777" w:rsidR="00292D45" w:rsidRPr="00FC5848" w:rsidRDefault="00292D45" w:rsidP="00530577">
      <w:pPr>
        <w:rPr>
          <w:rStyle w:val="spctbdy"/>
          <w:rFonts w:cstheme="minorHAnsi"/>
          <w:b/>
          <w:bCs/>
        </w:rPr>
      </w:pPr>
      <w:r w:rsidRPr="00FC5848">
        <w:rPr>
          <w:rStyle w:val="spctbdy"/>
          <w:rFonts w:cstheme="minorHAnsi"/>
          <w:b/>
          <w:bCs/>
        </w:rPr>
        <w:t>2.3. Gradul ridicat de tulburare a somnului (HSD)</w:t>
      </w:r>
    </w:p>
    <w:p w14:paraId="741A5E9B" w14:textId="77777777" w:rsidR="00292D45" w:rsidRPr="00FC5848" w:rsidRDefault="00292D45" w:rsidP="00530577">
      <w:pPr>
        <w:rPr>
          <w:rStyle w:val="spctbdy"/>
          <w:rFonts w:cstheme="minorHAnsi"/>
        </w:rPr>
      </w:pPr>
      <w:r w:rsidRPr="00FC5848">
        <w:rPr>
          <w:rStyle w:val="spctbdy"/>
          <w:rFonts w:cstheme="minorHAnsi"/>
        </w:rPr>
        <w:t>Pentru calcularea AR, în ceea ce privește efectul dăunător al HSD, se utilizează următoarele relații doză-efect:</w:t>
      </w:r>
    </w:p>
    <w:p w14:paraId="32AC562C" w14:textId="0070B81E" w:rsidR="00292D45" w:rsidRPr="00FC5848" w:rsidRDefault="00143D8A" w:rsidP="00530577">
      <w:pPr>
        <w:rPr>
          <w:rStyle w:val="spctbdy"/>
          <w:rFonts w:cstheme="minorHAnsi"/>
        </w:rPr>
      </w:pPr>
      <w:r w:rsidRPr="00FC5848">
        <w:rPr>
          <w:rStyle w:val="spctbdy"/>
          <w:rFonts w:cstheme="minorHAnsi"/>
          <w:noProof/>
        </w:rPr>
        <w:drawing>
          <wp:anchor distT="0" distB="0" distL="114300" distR="114300" simplePos="0" relativeHeight="251660294" behindDoc="0" locked="0" layoutInCell="1" allowOverlap="1" wp14:anchorId="215F8A08" wp14:editId="7A0A4F4B">
            <wp:simplePos x="0" y="0"/>
            <wp:positionH relativeFrom="column">
              <wp:posOffset>0</wp:posOffset>
            </wp:positionH>
            <wp:positionV relativeFrom="paragraph">
              <wp:posOffset>267970</wp:posOffset>
            </wp:positionV>
            <wp:extent cx="5731510" cy="644525"/>
            <wp:effectExtent l="0" t="0" r="0" b="3175"/>
            <wp:wrapSquare wrapText="bothSides"/>
            <wp:docPr id="198383442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834428" name="Picture 1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31510" cy="644525"/>
                    </a:xfrm>
                    <a:prstGeom prst="rect">
                      <a:avLst/>
                    </a:prstGeom>
                    <a:noFill/>
                    <a:ln>
                      <a:noFill/>
                    </a:ln>
                  </pic:spPr>
                </pic:pic>
              </a:graphicData>
            </a:graphic>
            <wp14:sizeRelH relativeFrom="page">
              <wp14:pctWidth>0</wp14:pctWidth>
            </wp14:sizeRelH>
            <wp14:sizeRelV relativeFrom="page">
              <wp14:pctHeight>0</wp14:pctHeight>
            </wp14:sizeRelV>
          </wp:anchor>
        </w:drawing>
      </w:r>
      <w:r w:rsidR="00292D45" w:rsidRPr="00FC5848">
        <w:rPr>
          <w:rStyle w:val="spctbdy"/>
          <w:rFonts w:cstheme="minorHAnsi"/>
        </w:rPr>
        <w:t>– pentru zgomotul produs de traficul rutier:</w:t>
      </w:r>
    </w:p>
    <w:p w14:paraId="0137D5B1" w14:textId="18A4AC3F" w:rsidR="00292D45" w:rsidRPr="00FC5848" w:rsidRDefault="00143D8A" w:rsidP="00530577">
      <w:pPr>
        <w:rPr>
          <w:rStyle w:val="spctbdy"/>
          <w:rFonts w:cstheme="minorHAnsi"/>
        </w:rPr>
      </w:pPr>
      <w:r w:rsidRPr="00FC5848">
        <w:rPr>
          <w:rStyle w:val="spctbdy"/>
          <w:rFonts w:cstheme="minorHAnsi"/>
        </w:rPr>
        <w:fldChar w:fldCharType="begin"/>
      </w:r>
      <w:r w:rsidRPr="00FC5848">
        <w:rPr>
          <w:rStyle w:val="spctbdy"/>
          <w:rFonts w:cstheme="minorHAnsi"/>
        </w:rPr>
        <w:instrText xml:space="preserve"> INCLUDEPICTURE "https://legislatie.just.ro/../ImaginiDinActe/256165_A729.jpg" \* MERGEFORMATINET </w:instrText>
      </w:r>
      <w:r w:rsidRPr="00FC5848">
        <w:rPr>
          <w:rStyle w:val="spctbdy"/>
          <w:rFonts w:cstheme="minorHAnsi"/>
        </w:rPr>
        <w:fldChar w:fldCharType="separate"/>
      </w:r>
      <w:r w:rsidRPr="00FC5848">
        <w:rPr>
          <w:rStyle w:val="spctbdy"/>
          <w:rFonts w:cstheme="minorHAnsi"/>
        </w:rPr>
        <w:fldChar w:fldCharType="end"/>
      </w:r>
    </w:p>
    <w:p w14:paraId="560DA411" w14:textId="0C4058FA" w:rsidR="00292D45" w:rsidRPr="00FC5848" w:rsidRDefault="00143D8A" w:rsidP="00530577">
      <w:pPr>
        <w:rPr>
          <w:rStyle w:val="spctbdy"/>
          <w:rFonts w:cstheme="minorHAnsi"/>
        </w:rPr>
      </w:pPr>
      <w:r w:rsidRPr="00FC5848">
        <w:rPr>
          <w:rStyle w:val="spctbdy"/>
          <w:rFonts w:cstheme="minorHAnsi"/>
          <w:noProof/>
        </w:rPr>
        <w:drawing>
          <wp:anchor distT="0" distB="0" distL="114300" distR="114300" simplePos="0" relativeHeight="251659270" behindDoc="0" locked="0" layoutInCell="1" allowOverlap="1" wp14:anchorId="7D8514EF" wp14:editId="4787235B">
            <wp:simplePos x="0" y="0"/>
            <wp:positionH relativeFrom="column">
              <wp:posOffset>92742</wp:posOffset>
            </wp:positionH>
            <wp:positionV relativeFrom="paragraph">
              <wp:posOffset>406400</wp:posOffset>
            </wp:positionV>
            <wp:extent cx="5731510" cy="596900"/>
            <wp:effectExtent l="0" t="0" r="0" b="0"/>
            <wp:wrapSquare wrapText="bothSides"/>
            <wp:docPr id="5445750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575022" name="Picture 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31510" cy="596900"/>
                    </a:xfrm>
                    <a:prstGeom prst="rect">
                      <a:avLst/>
                    </a:prstGeom>
                    <a:noFill/>
                    <a:ln>
                      <a:noFill/>
                    </a:ln>
                  </pic:spPr>
                </pic:pic>
              </a:graphicData>
            </a:graphic>
            <wp14:sizeRelH relativeFrom="page">
              <wp14:pctWidth>0</wp14:pctWidth>
            </wp14:sizeRelH>
            <wp14:sizeRelV relativeFrom="page">
              <wp14:pctHeight>0</wp14:pctHeight>
            </wp14:sizeRelV>
          </wp:anchor>
        </w:drawing>
      </w:r>
      <w:r w:rsidR="00292D45" w:rsidRPr="00FC5848">
        <w:rPr>
          <w:rStyle w:val="spctbdy"/>
          <w:rFonts w:cstheme="minorHAnsi"/>
        </w:rPr>
        <w:t xml:space="preserve">-  pentru zgomotul produs de traficul feroviar; </w:t>
      </w:r>
    </w:p>
    <w:p w14:paraId="7063C1F9" w14:textId="215D10EB" w:rsidR="00143D8A" w:rsidRPr="00FC5848" w:rsidRDefault="00143D8A" w:rsidP="00530577">
      <w:pPr>
        <w:rPr>
          <w:rStyle w:val="spctbdy"/>
          <w:rFonts w:cstheme="minorHAnsi"/>
        </w:rPr>
      </w:pPr>
      <w:r w:rsidRPr="00FC5848">
        <w:rPr>
          <w:rStyle w:val="spctbdy"/>
          <w:rFonts w:cstheme="minorHAnsi"/>
        </w:rPr>
        <w:lastRenderedPageBreak/>
        <w:fldChar w:fldCharType="begin"/>
      </w:r>
      <w:r w:rsidRPr="00FC5848">
        <w:rPr>
          <w:rStyle w:val="spctbdy"/>
          <w:rFonts w:cstheme="minorHAnsi"/>
        </w:rPr>
        <w:instrText xml:space="preserve"> INCLUDEPICTURE "https://legislatie.just.ro/../ImaginiDinActe/256165_256141A731.jpg" \* MERGEFORMATINET </w:instrText>
      </w:r>
      <w:r w:rsidRPr="00FC5848">
        <w:rPr>
          <w:rStyle w:val="spctbdy"/>
          <w:rFonts w:cstheme="minorHAnsi"/>
        </w:rPr>
        <w:fldChar w:fldCharType="separate"/>
      </w:r>
      <w:r w:rsidRPr="00FC5848">
        <w:rPr>
          <w:rStyle w:val="spctbdy"/>
          <w:rFonts w:cstheme="minorHAnsi"/>
        </w:rPr>
        <w:fldChar w:fldCharType="end"/>
      </w:r>
    </w:p>
    <w:p w14:paraId="563FAAE4" w14:textId="77777777" w:rsidR="00292D45" w:rsidRPr="00FC5848" w:rsidRDefault="00292D45" w:rsidP="00530577">
      <w:pPr>
        <w:rPr>
          <w:rStyle w:val="spctbdy"/>
          <w:rFonts w:cstheme="minorHAnsi"/>
          <w:b/>
          <w:bCs/>
        </w:rPr>
      </w:pPr>
      <w:r w:rsidRPr="00FC5848">
        <w:rPr>
          <w:rStyle w:val="spctbdy"/>
          <w:rFonts w:cstheme="minorHAnsi"/>
          <w:b/>
          <w:bCs/>
        </w:rPr>
        <w:t>3. Evaluarea efectelor dăunătoare</w:t>
      </w:r>
    </w:p>
    <w:p w14:paraId="638BBF06" w14:textId="77777777" w:rsidR="00292D45" w:rsidRPr="00FC5848" w:rsidRDefault="00292D45" w:rsidP="00530577">
      <w:pPr>
        <w:rPr>
          <w:rStyle w:val="spctbdy"/>
          <w:rFonts w:cstheme="minorHAnsi"/>
        </w:rPr>
      </w:pPr>
      <w:r w:rsidRPr="00FC5848">
        <w:rPr>
          <w:rStyle w:val="spctbdy"/>
          <w:rFonts w:cstheme="minorHAnsi"/>
        </w:rPr>
        <w:t>3.1. Expunerea populației se evaluează în mod independent pentru fiecare sursă de zgomot și efect dăunător. În cazul în care aceleași persoane sunt expuse simultan unor surse de zgomot diferite, efectele dăunătoare nu pot fi, în general, cumulate. Cu toate acestea, efectele respective pot fi comparate pentru a evalua importanța relativă a fiecărei surse de zgomot.</w:t>
      </w:r>
    </w:p>
    <w:p w14:paraId="2199FFC2" w14:textId="77777777" w:rsidR="00143D8A" w:rsidRPr="00FC5848" w:rsidRDefault="00143D8A" w:rsidP="00530577">
      <w:pPr>
        <w:rPr>
          <w:rStyle w:val="spctbdy"/>
          <w:rFonts w:cstheme="minorHAnsi"/>
        </w:rPr>
      </w:pPr>
    </w:p>
    <w:p w14:paraId="50C6974A" w14:textId="3E15510A" w:rsidR="00292D45" w:rsidRPr="00FC5848" w:rsidRDefault="00292D45" w:rsidP="00530577">
      <w:pPr>
        <w:rPr>
          <w:rStyle w:val="spctbdy"/>
          <w:rFonts w:cstheme="minorHAnsi"/>
        </w:rPr>
      </w:pPr>
      <w:r w:rsidRPr="00FC5848">
        <w:rPr>
          <w:rStyle w:val="spctbdy"/>
        </w:rPr>
        <w:t>3.2. </w:t>
      </w:r>
      <w:r w:rsidRPr="00FC5848">
        <w:rPr>
          <w:rStyle w:val="spctbdy"/>
          <w:rFonts w:cstheme="minorHAnsi"/>
        </w:rPr>
        <w:t>Evaluarea pentru IHD</w:t>
      </w:r>
    </w:p>
    <w:p w14:paraId="6DA6C042" w14:textId="77777777" w:rsidR="00292D45" w:rsidRPr="00FC5848" w:rsidRDefault="00292D45" w:rsidP="00530577">
      <w:pPr>
        <w:rPr>
          <w:rStyle w:val="spctbdy"/>
          <w:rFonts w:cstheme="minorHAnsi"/>
        </w:rPr>
      </w:pPr>
      <w:r w:rsidRPr="00FC5848">
        <w:rPr>
          <w:rStyle w:val="spctbdy"/>
          <w:rFonts w:cstheme="minorHAnsi"/>
        </w:rPr>
        <w:t xml:space="preserve">3.2.1. Pentru IHD în cazul zgomotului produs de traficul feroviar se estimează că populația expusă la zgomotul care depășește nivelurile adecvate de </w:t>
      </w:r>
      <w:proofErr w:type="spellStart"/>
      <w:r w:rsidRPr="00FC5848">
        <w:rPr>
          <w:rStyle w:val="spctbdy"/>
          <w:rFonts w:cstheme="minorHAnsi"/>
        </w:rPr>
        <w:t>L_den</w:t>
      </w:r>
      <w:proofErr w:type="spellEnd"/>
      <w:r w:rsidRPr="00FC5848">
        <w:rPr>
          <w:rStyle w:val="spctbdy"/>
          <w:rFonts w:cstheme="minorHAnsi"/>
        </w:rPr>
        <w:t xml:space="preserve"> face obiectul unui risc crescut de IHD, însă numărul exact N al cazurilor de IHD nu poate fi calculat.</w:t>
      </w:r>
    </w:p>
    <w:p w14:paraId="312A94AC" w14:textId="77777777" w:rsidR="00292D45" w:rsidRPr="00FC5848" w:rsidRDefault="00292D45" w:rsidP="00530577">
      <w:pPr>
        <w:rPr>
          <w:rStyle w:val="spctbdy"/>
          <w:rFonts w:cstheme="minorHAnsi"/>
        </w:rPr>
      </w:pPr>
    </w:p>
    <w:p w14:paraId="49964527" w14:textId="77777777" w:rsidR="00292D45" w:rsidRPr="00FC5848" w:rsidRDefault="00292D45" w:rsidP="00530577">
      <w:pPr>
        <w:rPr>
          <w:rStyle w:val="spctbdy"/>
          <w:rFonts w:cstheme="minorHAnsi"/>
        </w:rPr>
      </w:pPr>
      <w:r w:rsidRPr="00FC5848">
        <w:rPr>
          <w:rStyle w:val="spctbdy"/>
          <w:rFonts w:cstheme="minorHAnsi"/>
        </w:rPr>
        <w:t>3.2.2. Pentru IHD în cazul zgomotului produs de traficul rutier, proporția cazurilor în care efectul dăunător specific apărut la populația expusă la un RR care este calculat ca fiind cauzat de zgomotul ambiant i se calculează după cum urmează:</w:t>
      </w:r>
    </w:p>
    <w:p w14:paraId="24E7CBA0" w14:textId="77777777" w:rsidR="00292D45" w:rsidRPr="00FC5848" w:rsidRDefault="00292D45" w:rsidP="00530577">
      <w:pPr>
        <w:rPr>
          <w:rStyle w:val="spctbdy"/>
          <w:rFonts w:cstheme="minorHAnsi"/>
        </w:rPr>
      </w:pPr>
      <w:r w:rsidRPr="00FC5848">
        <w:rPr>
          <w:rStyle w:val="spctbdy"/>
          <w:rFonts w:cstheme="minorHAnsi"/>
        </w:rPr>
        <w:fldChar w:fldCharType="begin"/>
      </w:r>
      <w:r w:rsidRPr="00FC5848">
        <w:rPr>
          <w:rStyle w:val="spctbdy"/>
          <w:rFonts w:cstheme="minorHAnsi"/>
        </w:rPr>
        <w:instrText xml:space="preserve"> INCLUDEPICTURE "https://legislatie.just.ro/../ImaginiDinActe/256165_A739.jpg" \* MERGEFORMATINET </w:instrText>
      </w:r>
      <w:r w:rsidRPr="00FC5848">
        <w:rPr>
          <w:rStyle w:val="spctbdy"/>
          <w:rFonts w:cstheme="minorHAnsi"/>
        </w:rPr>
        <w:fldChar w:fldCharType="separate"/>
      </w:r>
      <w:r w:rsidRPr="00FC5848">
        <w:rPr>
          <w:rStyle w:val="spctbdy"/>
          <w:rFonts w:cstheme="minorHAnsi"/>
          <w:noProof/>
        </w:rPr>
        <w:drawing>
          <wp:inline distT="0" distB="0" distL="0" distR="0" wp14:anchorId="358C4EF7" wp14:editId="62BE32D2">
            <wp:extent cx="5731510" cy="822325"/>
            <wp:effectExtent l="0" t="0" r="0" b="3175"/>
            <wp:docPr id="1440155908" name="Picture 33"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196780" name="Picture 11" descr="A black text on a white background&#10;&#10;Description automatically generated"/>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31510" cy="822325"/>
                    </a:xfrm>
                    <a:prstGeom prst="rect">
                      <a:avLst/>
                    </a:prstGeom>
                    <a:noFill/>
                    <a:ln>
                      <a:noFill/>
                    </a:ln>
                  </pic:spPr>
                </pic:pic>
              </a:graphicData>
            </a:graphic>
          </wp:inline>
        </w:drawing>
      </w:r>
      <w:r w:rsidRPr="00FC5848">
        <w:rPr>
          <w:rStyle w:val="spctbdy"/>
          <w:rFonts w:cstheme="minorHAnsi"/>
        </w:rPr>
        <w:fldChar w:fldCharType="end"/>
      </w:r>
      <w:r w:rsidRPr="00FC5848">
        <w:rPr>
          <w:rStyle w:val="spctbdy"/>
          <w:rFonts w:cstheme="minorHAnsi"/>
        </w:rPr>
        <w:t>unde:</w:t>
      </w:r>
    </w:p>
    <w:p w14:paraId="6B7B8686" w14:textId="77777777" w:rsidR="00292D45" w:rsidRPr="00FC5848" w:rsidRDefault="00292D45" w:rsidP="00530577">
      <w:pPr>
        <w:rPr>
          <w:rStyle w:val="spctbdy"/>
          <w:rFonts w:cstheme="minorHAnsi"/>
        </w:rPr>
      </w:pPr>
      <w:r w:rsidRPr="00FC5848">
        <w:rPr>
          <w:rStyle w:val="spctbdy"/>
          <w:rFonts w:cstheme="minorHAnsi"/>
        </w:rPr>
        <w:t>– </w:t>
      </w:r>
      <w:proofErr w:type="spellStart"/>
      <w:r w:rsidRPr="00FC5848">
        <w:rPr>
          <w:rStyle w:val="spctbdy"/>
          <w:rFonts w:cstheme="minorHAnsi"/>
        </w:rPr>
        <w:t>PAF_x,y</w:t>
      </w:r>
      <w:proofErr w:type="spellEnd"/>
      <w:r w:rsidRPr="00FC5848">
        <w:rPr>
          <w:rStyle w:val="spctbdy"/>
          <w:rFonts w:cstheme="minorHAnsi"/>
        </w:rPr>
        <w:t xml:space="preserve"> este partea atribuibilă populației;</w:t>
      </w:r>
    </w:p>
    <w:p w14:paraId="7CE4B4DE" w14:textId="77777777" w:rsidR="00292D45" w:rsidRPr="00FC5848" w:rsidRDefault="00292D45" w:rsidP="00530577">
      <w:pPr>
        <w:rPr>
          <w:rStyle w:val="spctbdy"/>
          <w:rFonts w:cstheme="minorHAnsi"/>
        </w:rPr>
      </w:pPr>
      <w:r w:rsidRPr="00FC5848">
        <w:rPr>
          <w:rStyle w:val="spctbdy"/>
          <w:rFonts w:cstheme="minorHAnsi"/>
        </w:rPr>
        <w:t>– seria benzilor de zgomot j este alcătuită din benzi individuale care acoperă fiecare maxim 5 dB (de exemplu: 50-51 dB, 51-52 dB, 52-53 dB etc. sau 50-54 dB, 55-59 dB, 60-64 dB etc.);</w:t>
      </w:r>
    </w:p>
    <w:p w14:paraId="0C8110D8" w14:textId="52D2AF8B" w:rsidR="00292D45" w:rsidRPr="00FC5848" w:rsidRDefault="00292D45" w:rsidP="00530577">
      <w:pPr>
        <w:rPr>
          <w:rStyle w:val="spctbdy"/>
          <w:rFonts w:cstheme="minorHAnsi"/>
        </w:rPr>
      </w:pPr>
      <w:r w:rsidRPr="00FC5848">
        <w:rPr>
          <w:rStyle w:val="spctbdy"/>
          <w:rFonts w:cstheme="minorHAnsi"/>
        </w:rPr>
        <w:t>– </w:t>
      </w:r>
      <w:proofErr w:type="spellStart"/>
      <w:r w:rsidRPr="00FC5848">
        <w:rPr>
          <w:rStyle w:val="spctbdy"/>
          <w:rFonts w:cstheme="minorHAnsi"/>
        </w:rPr>
        <w:t>pj</w:t>
      </w:r>
      <w:proofErr w:type="spellEnd"/>
      <w:r w:rsidRPr="00FC5848">
        <w:rPr>
          <w:rStyle w:val="spctbdy"/>
          <w:rFonts w:cstheme="minorHAnsi"/>
        </w:rPr>
        <w:t xml:space="preserve"> este proporția populației totale P din zona evaluată care este expusă la banda de expunere nr. j, asociată cu un anumit RR al unui efect dăunător specific </w:t>
      </w:r>
      <w:proofErr w:type="spellStart"/>
      <w:r w:rsidRPr="00FC5848">
        <w:rPr>
          <w:rStyle w:val="spctbdy"/>
          <w:rFonts w:cstheme="minorHAnsi"/>
        </w:rPr>
        <w:t>RR_j,x,y</w:t>
      </w:r>
      <w:proofErr w:type="spellEnd"/>
      <w:r w:rsidRPr="00FC5848">
        <w:rPr>
          <w:rStyle w:val="spctbdy"/>
          <w:rFonts w:cstheme="minorHAnsi"/>
        </w:rPr>
        <w:t xml:space="preserve"> care se calculează cu ajutorul relațiilor descrise la punctul 2, calcul realizat la valoarea centrală a fiecărei benzi de zgomot (de exemplu: în funcție de disponibilitatea datelor, la 50,5 dB </w:t>
      </w:r>
      <w:r w:rsidRPr="00FC5848">
        <w:rPr>
          <w:rStyle w:val="spctbdy"/>
          <w:rFonts w:cstheme="minorHAnsi"/>
        </w:rPr>
        <w:lastRenderedPageBreak/>
        <w:t>pentru banda de zgomot definită între 50-51 dB sau la 52 dB pentru banda de zgomot 50-54 dB).</w:t>
      </w:r>
    </w:p>
    <w:p w14:paraId="714C7051" w14:textId="77777777" w:rsidR="00143D8A" w:rsidRPr="00FC5848" w:rsidRDefault="00143D8A" w:rsidP="00530577">
      <w:pPr>
        <w:rPr>
          <w:rStyle w:val="spctbdy"/>
          <w:rFonts w:cstheme="minorHAnsi"/>
        </w:rPr>
      </w:pPr>
    </w:p>
    <w:p w14:paraId="4E6FE40B" w14:textId="77777777" w:rsidR="00292D45" w:rsidRPr="00FC5848" w:rsidRDefault="00292D45" w:rsidP="00530577">
      <w:pPr>
        <w:rPr>
          <w:rStyle w:val="spctbdy"/>
          <w:rFonts w:cstheme="minorHAnsi"/>
        </w:rPr>
      </w:pPr>
      <w:r w:rsidRPr="00FC5848">
        <w:rPr>
          <w:rStyle w:val="spctbdy"/>
          <w:rFonts w:cstheme="minorHAnsi"/>
        </w:rPr>
        <w:t>3.2.3. Pentru IHD în cazul zgomotului produs de traficul rutier, numărul total N al cazurilor de IHD (persoane afectate de efectul dăunător y; numărul de cazuri atribuibile) provocate de sursa x este:</w:t>
      </w:r>
    </w:p>
    <w:p w14:paraId="736C10FE" w14:textId="77777777" w:rsidR="00292D45" w:rsidRPr="00FC5848" w:rsidRDefault="00292D45" w:rsidP="00530577">
      <w:pPr>
        <w:rPr>
          <w:rStyle w:val="spctbdy"/>
          <w:rFonts w:cstheme="minorHAnsi"/>
        </w:rPr>
      </w:pPr>
      <w:r w:rsidRPr="00FC5848">
        <w:rPr>
          <w:rStyle w:val="spctbdy"/>
          <w:rFonts w:cstheme="minorHAnsi"/>
        </w:rPr>
        <w:fldChar w:fldCharType="begin"/>
      </w:r>
      <w:r w:rsidRPr="00FC5848">
        <w:rPr>
          <w:rStyle w:val="spctbdy"/>
          <w:rFonts w:cstheme="minorHAnsi"/>
        </w:rPr>
        <w:instrText xml:space="preserve"> INCLUDEPICTURE "https://legislatie.just.ro/../ImaginiDinActe/256165_A745.jpg" \* MERGEFORMATINET </w:instrText>
      </w:r>
      <w:r w:rsidRPr="00FC5848">
        <w:rPr>
          <w:rStyle w:val="spctbdy"/>
          <w:rFonts w:cstheme="minorHAnsi"/>
        </w:rPr>
        <w:fldChar w:fldCharType="separate"/>
      </w:r>
      <w:r w:rsidRPr="00FC5848">
        <w:rPr>
          <w:rStyle w:val="spctbdy"/>
          <w:rFonts w:cstheme="minorHAnsi"/>
          <w:noProof/>
        </w:rPr>
        <w:drawing>
          <wp:inline distT="0" distB="0" distL="0" distR="0" wp14:anchorId="60FEC82A" wp14:editId="2951E214">
            <wp:extent cx="5731510" cy="474980"/>
            <wp:effectExtent l="0" t="0" r="0" b="0"/>
            <wp:docPr id="133536780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570603" name="Picture 2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31510" cy="474980"/>
                    </a:xfrm>
                    <a:prstGeom prst="rect">
                      <a:avLst/>
                    </a:prstGeom>
                    <a:noFill/>
                    <a:ln>
                      <a:noFill/>
                    </a:ln>
                  </pic:spPr>
                </pic:pic>
              </a:graphicData>
            </a:graphic>
          </wp:inline>
        </w:drawing>
      </w:r>
      <w:r w:rsidRPr="00FC5848">
        <w:rPr>
          <w:rStyle w:val="spctbdy"/>
          <w:rFonts w:cstheme="minorHAnsi"/>
        </w:rPr>
        <w:fldChar w:fldCharType="end"/>
      </w:r>
      <w:r w:rsidRPr="00FC5848">
        <w:rPr>
          <w:rStyle w:val="spctbdy"/>
          <w:rFonts w:cstheme="minorHAnsi"/>
        </w:rPr>
        <w:t>unde:</w:t>
      </w:r>
    </w:p>
    <w:p w14:paraId="13D4C6EE" w14:textId="77777777" w:rsidR="00292D45" w:rsidRPr="00FC5848" w:rsidRDefault="00292D45" w:rsidP="00530577">
      <w:pPr>
        <w:rPr>
          <w:rStyle w:val="spctbdy"/>
          <w:rFonts w:cstheme="minorHAnsi"/>
        </w:rPr>
      </w:pPr>
      <w:r w:rsidRPr="00FC5848">
        <w:rPr>
          <w:rStyle w:val="spctbdy"/>
          <w:rFonts w:cstheme="minorHAnsi"/>
        </w:rPr>
        <w:t>– </w:t>
      </w:r>
      <w:proofErr w:type="spellStart"/>
      <w:r w:rsidRPr="00FC5848">
        <w:rPr>
          <w:rStyle w:val="spctbdy"/>
          <w:rFonts w:cstheme="minorHAnsi"/>
        </w:rPr>
        <w:t>PAF_x,y,i</w:t>
      </w:r>
      <w:proofErr w:type="spellEnd"/>
      <w:r w:rsidRPr="00FC5848">
        <w:rPr>
          <w:rStyle w:val="spctbdy"/>
          <w:rFonts w:cstheme="minorHAnsi"/>
        </w:rPr>
        <w:t xml:space="preserve"> se calculează pentru incidența i;</w:t>
      </w:r>
    </w:p>
    <w:p w14:paraId="64E04617" w14:textId="77777777" w:rsidR="00292D45" w:rsidRPr="00FC5848" w:rsidRDefault="00292D45" w:rsidP="00530577">
      <w:pPr>
        <w:rPr>
          <w:rStyle w:val="spctbdy"/>
          <w:rFonts w:cstheme="minorHAnsi"/>
        </w:rPr>
      </w:pPr>
      <w:r w:rsidRPr="00FC5848">
        <w:rPr>
          <w:rStyle w:val="spctbdy"/>
          <w:rFonts w:cstheme="minorHAnsi"/>
        </w:rPr>
        <w:t>– </w:t>
      </w:r>
      <w:proofErr w:type="spellStart"/>
      <w:r w:rsidRPr="00FC5848">
        <w:rPr>
          <w:rStyle w:val="spctbdy"/>
          <w:rFonts w:cstheme="minorHAnsi"/>
        </w:rPr>
        <w:t>Iy</w:t>
      </w:r>
      <w:proofErr w:type="spellEnd"/>
      <w:r w:rsidRPr="00FC5848">
        <w:rPr>
          <w:rStyle w:val="spctbdy"/>
          <w:rFonts w:cstheme="minorHAnsi"/>
        </w:rPr>
        <w:t xml:space="preserve"> este rata de incidență a IHD în zona evaluată, care poate fi obținută din statisticile privind sănătatea pentru regiunea sau țara în care se află zona;</w:t>
      </w:r>
    </w:p>
    <w:p w14:paraId="609C18D7" w14:textId="77A54933" w:rsidR="00292D45" w:rsidRPr="00FC5848" w:rsidRDefault="00292D45" w:rsidP="00530577">
      <w:pPr>
        <w:rPr>
          <w:rStyle w:val="spctbdy"/>
          <w:rFonts w:cstheme="minorHAnsi"/>
        </w:rPr>
      </w:pPr>
      <w:r w:rsidRPr="00FC5848">
        <w:rPr>
          <w:rStyle w:val="spctbdy"/>
          <w:rFonts w:cstheme="minorHAnsi"/>
        </w:rPr>
        <w:t>– P este populația totală a zonei evaluate (suma populației din diferite benzi de zgomot).</w:t>
      </w:r>
    </w:p>
    <w:p w14:paraId="03772B68" w14:textId="77777777" w:rsidR="00143D8A" w:rsidRPr="00FC5848" w:rsidRDefault="00143D8A" w:rsidP="00530577">
      <w:pPr>
        <w:rPr>
          <w:rStyle w:val="spctbdy"/>
          <w:rFonts w:cstheme="minorHAnsi"/>
        </w:rPr>
      </w:pPr>
    </w:p>
    <w:p w14:paraId="5F71C778" w14:textId="77777777" w:rsidR="00292D45" w:rsidRPr="00FC5848" w:rsidRDefault="00292D45" w:rsidP="00530577">
      <w:pPr>
        <w:rPr>
          <w:rStyle w:val="spctbdy"/>
          <w:rFonts w:cstheme="minorHAnsi"/>
        </w:rPr>
      </w:pPr>
      <w:r w:rsidRPr="00FC5848">
        <w:rPr>
          <w:rStyle w:val="spctbdy"/>
          <w:rFonts w:cstheme="minorHAnsi"/>
        </w:rPr>
        <w:t>3.3. Pentru HA și HSD în cazul zgomotului produs de traficul rutier și feroviar, numărul total N de persoane afectate de efectul dăunător y (numărul de cazuri atribuibile) cauzat de sursa de zgomot x, pentru fiecare combinație de sursă de zgomot x (traficul rutier, feroviar) și efect dăunător y (HA, HSD), este:</w:t>
      </w:r>
    </w:p>
    <w:p w14:paraId="2AFE3EDB" w14:textId="77777777" w:rsidR="00292D45" w:rsidRPr="00FC5848" w:rsidRDefault="00292D45" w:rsidP="00530577">
      <w:pPr>
        <w:rPr>
          <w:rStyle w:val="spctbdy"/>
          <w:rFonts w:cstheme="minorHAnsi"/>
        </w:rPr>
      </w:pPr>
      <w:r w:rsidRPr="00FC5848">
        <w:rPr>
          <w:rStyle w:val="spctbdy"/>
          <w:rFonts w:cstheme="minorHAnsi"/>
        </w:rPr>
        <w:fldChar w:fldCharType="begin"/>
      </w:r>
      <w:r w:rsidRPr="00FC5848">
        <w:rPr>
          <w:rStyle w:val="spctbdy"/>
          <w:rFonts w:cstheme="minorHAnsi"/>
        </w:rPr>
        <w:instrText xml:space="preserve"> INCLUDEPICTURE "https://legislatie.just.ro/../ImaginiDinActe/256165_256141A751.jpg" \* MERGEFORMATINET </w:instrText>
      </w:r>
      <w:r w:rsidRPr="00FC5848">
        <w:rPr>
          <w:rStyle w:val="spctbdy"/>
          <w:rFonts w:cstheme="minorHAnsi"/>
        </w:rPr>
        <w:fldChar w:fldCharType="separate"/>
      </w:r>
      <w:r w:rsidRPr="00FC5848">
        <w:rPr>
          <w:rStyle w:val="spctbdy"/>
          <w:rFonts w:cstheme="minorHAnsi"/>
          <w:noProof/>
        </w:rPr>
        <w:drawing>
          <wp:inline distT="0" distB="0" distL="0" distR="0" wp14:anchorId="455AE58B" wp14:editId="4B24DBE3">
            <wp:extent cx="5731510" cy="627380"/>
            <wp:effectExtent l="0" t="0" r="0" b="0"/>
            <wp:docPr id="756672937"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921104" name="Picture 2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31510" cy="627380"/>
                    </a:xfrm>
                    <a:prstGeom prst="rect">
                      <a:avLst/>
                    </a:prstGeom>
                    <a:noFill/>
                    <a:ln>
                      <a:noFill/>
                    </a:ln>
                  </pic:spPr>
                </pic:pic>
              </a:graphicData>
            </a:graphic>
          </wp:inline>
        </w:drawing>
      </w:r>
      <w:r w:rsidRPr="00FC5848">
        <w:rPr>
          <w:rStyle w:val="spctbdy"/>
          <w:rFonts w:cstheme="minorHAnsi"/>
        </w:rPr>
        <w:fldChar w:fldCharType="end"/>
      </w:r>
      <w:r w:rsidRPr="00FC5848">
        <w:rPr>
          <w:rStyle w:val="spctbdy"/>
          <w:rFonts w:cstheme="minorHAnsi"/>
        </w:rPr>
        <w:t>unde:</w:t>
      </w:r>
    </w:p>
    <w:p w14:paraId="76BE1F7D" w14:textId="77777777" w:rsidR="00292D45" w:rsidRPr="00FC5848" w:rsidRDefault="00292D45" w:rsidP="00530577">
      <w:pPr>
        <w:rPr>
          <w:rStyle w:val="spctbdy"/>
          <w:rFonts w:cstheme="minorHAnsi"/>
        </w:rPr>
      </w:pPr>
      <w:r w:rsidRPr="00FC5848">
        <w:rPr>
          <w:rStyle w:val="spctbdy"/>
          <w:rFonts w:cstheme="minorHAnsi"/>
        </w:rPr>
        <w:t>– </w:t>
      </w:r>
      <w:proofErr w:type="spellStart"/>
      <w:r w:rsidRPr="00FC5848">
        <w:rPr>
          <w:rStyle w:val="spctbdy"/>
          <w:rFonts w:cstheme="minorHAnsi"/>
        </w:rPr>
        <w:t>AR_x,y</w:t>
      </w:r>
      <w:proofErr w:type="spellEnd"/>
      <w:r w:rsidRPr="00FC5848">
        <w:rPr>
          <w:rStyle w:val="spctbdy"/>
          <w:rFonts w:cstheme="minorHAnsi"/>
        </w:rPr>
        <w:t xml:space="preserve"> este AR al efectului dăunător relevant (HA, HSD) și se determină prin formulele descrise la punctul 2 fiind calculat la valoarea centrală a fiecărei benzi de zgomot (de exemplu: în funcție de disponibilitatea datelor, la 50,5 dB pentru banda de zgomot definită între 50-51 dB sau la 52 dB pentru banda de zgomot 50-54 dB);</w:t>
      </w:r>
    </w:p>
    <w:p w14:paraId="76CAE6A2" w14:textId="77777777" w:rsidR="00292D45" w:rsidRPr="00FC5848" w:rsidRDefault="00292D45" w:rsidP="00530577">
      <w:pPr>
        <w:rPr>
          <w:rStyle w:val="spctbdy"/>
          <w:rFonts w:cstheme="minorHAnsi"/>
        </w:rPr>
      </w:pPr>
      <w:r w:rsidRPr="00FC5848">
        <w:rPr>
          <w:rStyle w:val="spctbdy"/>
          <w:rFonts w:cstheme="minorHAnsi"/>
        </w:rPr>
        <w:t>– </w:t>
      </w:r>
      <w:proofErr w:type="spellStart"/>
      <w:r w:rsidRPr="00FC5848">
        <w:rPr>
          <w:rStyle w:val="spctbdy"/>
          <w:rFonts w:cstheme="minorHAnsi"/>
        </w:rPr>
        <w:t>n_j</w:t>
      </w:r>
      <w:proofErr w:type="spellEnd"/>
      <w:r w:rsidRPr="00FC5848">
        <w:rPr>
          <w:rStyle w:val="spctbdy"/>
          <w:rFonts w:cstheme="minorHAnsi"/>
        </w:rPr>
        <w:t xml:space="preserve"> este numărul persoanelor expuse la banda de expunere nr. j.</w:t>
      </w:r>
    </w:p>
    <w:p w14:paraId="38F7B3AA" w14:textId="395C5407" w:rsidR="00292D45" w:rsidRPr="00FC5848" w:rsidRDefault="00292D45" w:rsidP="00530577">
      <w:pPr>
        <w:rPr>
          <w:rStyle w:val="spctbdy"/>
          <w:rFonts w:cstheme="minorHAnsi"/>
        </w:rPr>
      </w:pPr>
    </w:p>
    <w:p w14:paraId="3D56C6C5" w14:textId="77777777" w:rsidR="00292D45" w:rsidRPr="00FC5848" w:rsidRDefault="00292D45" w:rsidP="00530577">
      <w:pPr>
        <w:rPr>
          <w:lang w:eastAsia="en-US"/>
        </w:rPr>
      </w:pPr>
    </w:p>
    <w:p w14:paraId="449A94E2" w14:textId="306B2EA2" w:rsidR="000B1F3B" w:rsidRPr="00FC5848" w:rsidRDefault="00015364" w:rsidP="00530577">
      <w:pPr>
        <w:pStyle w:val="Legenda"/>
      </w:pPr>
      <w:bookmarkStart w:id="77" w:name="_Toc175745097"/>
      <w:bookmarkStart w:id="78" w:name="_Toc178929197"/>
      <w:r w:rsidRPr="00FC5848">
        <w:t xml:space="preserve">Tabel </w:t>
      </w:r>
      <w:r w:rsidR="00FC0ADC" w:rsidRPr="00FC5848">
        <w:t>2</w:t>
      </w:r>
      <w:r w:rsidR="0026228F" w:rsidRPr="00FC5848">
        <w:t>1</w:t>
      </w:r>
      <w:r w:rsidRPr="00FC5848">
        <w:t xml:space="preserve">. Analiza disconfortului populației afectate pentru municipiul </w:t>
      </w:r>
      <w:bookmarkEnd w:id="77"/>
      <w:r w:rsidR="0026228F" w:rsidRPr="00FC5848">
        <w:t>Craiova</w:t>
      </w:r>
      <w:bookmarkEnd w:id="78"/>
    </w:p>
    <w:tbl>
      <w:tblPr>
        <w:tblStyle w:val="TableGrid"/>
        <w:tblW w:w="9067" w:type="dxa"/>
        <w:tblLook w:val="04A0" w:firstRow="1" w:lastRow="0" w:firstColumn="1" w:lastColumn="0" w:noHBand="0" w:noVBand="1"/>
      </w:tblPr>
      <w:tblGrid>
        <w:gridCol w:w="2247"/>
        <w:gridCol w:w="1715"/>
        <w:gridCol w:w="1559"/>
        <w:gridCol w:w="1731"/>
        <w:gridCol w:w="1815"/>
      </w:tblGrid>
      <w:tr w:rsidR="00E720C0" w:rsidRPr="00FC5848" w14:paraId="09773B89" w14:textId="1480C98F" w:rsidTr="00531FEE">
        <w:tc>
          <w:tcPr>
            <w:tcW w:w="2247" w:type="dxa"/>
          </w:tcPr>
          <w:p w14:paraId="71F16F0D" w14:textId="77777777" w:rsidR="001D2E66" w:rsidRPr="00FC5848" w:rsidRDefault="001D2E66" w:rsidP="001D2E66">
            <w:pPr>
              <w:spacing w:line="276" w:lineRule="auto"/>
              <w:ind w:firstLine="0"/>
              <w:rPr>
                <w:rFonts w:asciiTheme="minorHAnsi" w:hAnsiTheme="minorHAnsi" w:cstheme="minorHAnsi"/>
                <w:b/>
                <w:bCs/>
                <w:sz w:val="22"/>
                <w:szCs w:val="22"/>
              </w:rPr>
            </w:pPr>
            <w:r w:rsidRPr="00FC5848">
              <w:rPr>
                <w:rFonts w:asciiTheme="minorHAnsi" w:hAnsiTheme="minorHAnsi" w:cstheme="minorHAnsi"/>
                <w:b/>
                <w:bCs/>
                <w:sz w:val="22"/>
                <w:szCs w:val="22"/>
              </w:rPr>
              <w:t>Valoare zgomot (</w:t>
            </w:r>
            <w:proofErr w:type="spellStart"/>
            <w:r w:rsidRPr="00FC5848">
              <w:rPr>
                <w:rFonts w:asciiTheme="minorHAnsi" w:hAnsiTheme="minorHAnsi" w:cstheme="minorHAnsi"/>
                <w:b/>
                <w:bCs/>
                <w:sz w:val="22"/>
                <w:szCs w:val="22"/>
              </w:rPr>
              <w:t>dBA</w:t>
            </w:r>
            <w:proofErr w:type="spellEnd"/>
            <w:r w:rsidRPr="00FC5848">
              <w:rPr>
                <w:rFonts w:asciiTheme="minorHAnsi" w:hAnsiTheme="minorHAnsi" w:cstheme="minorHAnsi"/>
                <w:b/>
                <w:bCs/>
                <w:sz w:val="22"/>
                <w:szCs w:val="22"/>
              </w:rPr>
              <w:t>)</w:t>
            </w:r>
          </w:p>
        </w:tc>
        <w:tc>
          <w:tcPr>
            <w:tcW w:w="1715" w:type="dxa"/>
          </w:tcPr>
          <w:p w14:paraId="563E3DE8" w14:textId="77777777" w:rsidR="001D2E66" w:rsidRPr="00FC5848" w:rsidRDefault="001D2E66" w:rsidP="001D2E66">
            <w:pPr>
              <w:spacing w:line="276" w:lineRule="auto"/>
              <w:ind w:firstLine="0"/>
              <w:rPr>
                <w:rFonts w:asciiTheme="minorHAnsi" w:hAnsiTheme="minorHAnsi" w:cstheme="minorHAnsi"/>
                <w:b/>
                <w:bCs/>
                <w:sz w:val="22"/>
                <w:szCs w:val="22"/>
              </w:rPr>
            </w:pPr>
            <w:proofErr w:type="spellStart"/>
            <w:r w:rsidRPr="00FC5848">
              <w:rPr>
                <w:rFonts w:asciiTheme="minorHAnsi" w:hAnsiTheme="minorHAnsi" w:cstheme="minorHAnsi"/>
                <w:b/>
                <w:bCs/>
                <w:sz w:val="22"/>
                <w:szCs w:val="22"/>
              </w:rPr>
              <w:t>AR</w:t>
            </w:r>
            <w:r w:rsidRPr="00FC5848">
              <w:rPr>
                <w:rFonts w:asciiTheme="minorHAnsi" w:hAnsiTheme="minorHAnsi" w:cstheme="minorHAnsi"/>
                <w:b/>
                <w:bCs/>
                <w:sz w:val="22"/>
                <w:szCs w:val="22"/>
                <w:vertAlign w:val="subscript"/>
              </w:rPr>
              <w:t>HA,rutier</w:t>
            </w:r>
            <w:proofErr w:type="spellEnd"/>
          </w:p>
        </w:tc>
        <w:tc>
          <w:tcPr>
            <w:tcW w:w="1559" w:type="dxa"/>
          </w:tcPr>
          <w:p w14:paraId="2CD9D49C" w14:textId="77777777" w:rsidR="001D2E66" w:rsidRPr="00FC5848" w:rsidRDefault="001D2E66" w:rsidP="001D2E66">
            <w:pPr>
              <w:spacing w:line="276" w:lineRule="auto"/>
              <w:ind w:firstLine="0"/>
              <w:rPr>
                <w:rFonts w:asciiTheme="minorHAnsi" w:hAnsiTheme="minorHAnsi" w:cstheme="minorHAnsi"/>
                <w:b/>
                <w:bCs/>
                <w:sz w:val="22"/>
                <w:szCs w:val="22"/>
              </w:rPr>
            </w:pPr>
            <w:proofErr w:type="spellStart"/>
            <w:r w:rsidRPr="00FC5848">
              <w:rPr>
                <w:rFonts w:asciiTheme="minorHAnsi" w:hAnsiTheme="minorHAnsi" w:cstheme="minorHAnsi"/>
                <w:b/>
                <w:bCs/>
                <w:sz w:val="22"/>
                <w:szCs w:val="22"/>
              </w:rPr>
              <w:t>AR</w:t>
            </w:r>
            <w:r w:rsidRPr="00FC5848">
              <w:rPr>
                <w:rFonts w:asciiTheme="minorHAnsi" w:hAnsiTheme="minorHAnsi" w:cstheme="minorHAnsi"/>
                <w:b/>
                <w:bCs/>
                <w:sz w:val="22"/>
                <w:szCs w:val="22"/>
                <w:vertAlign w:val="subscript"/>
              </w:rPr>
              <w:t>HSD,rutier</w:t>
            </w:r>
            <w:proofErr w:type="spellEnd"/>
          </w:p>
        </w:tc>
        <w:tc>
          <w:tcPr>
            <w:tcW w:w="1731" w:type="dxa"/>
          </w:tcPr>
          <w:p w14:paraId="2BC1200F" w14:textId="1DA463AA" w:rsidR="001D2E66" w:rsidRPr="00FC5848" w:rsidRDefault="001D2E66" w:rsidP="001D2E66">
            <w:pPr>
              <w:spacing w:line="276" w:lineRule="auto"/>
              <w:ind w:firstLine="0"/>
              <w:rPr>
                <w:rFonts w:asciiTheme="minorHAnsi" w:hAnsiTheme="minorHAnsi" w:cstheme="minorHAnsi"/>
                <w:b/>
                <w:bCs/>
                <w:sz w:val="22"/>
                <w:szCs w:val="22"/>
              </w:rPr>
            </w:pPr>
            <w:proofErr w:type="spellStart"/>
            <w:r w:rsidRPr="00FC5848">
              <w:rPr>
                <w:rFonts w:asciiTheme="minorHAnsi" w:hAnsiTheme="minorHAnsi" w:cstheme="minorHAnsi"/>
                <w:b/>
                <w:bCs/>
                <w:sz w:val="22"/>
                <w:szCs w:val="22"/>
              </w:rPr>
              <w:t>AR</w:t>
            </w:r>
            <w:r w:rsidRPr="00FC5848">
              <w:rPr>
                <w:rFonts w:asciiTheme="minorHAnsi" w:hAnsiTheme="minorHAnsi" w:cstheme="minorHAnsi"/>
                <w:b/>
                <w:bCs/>
                <w:sz w:val="22"/>
                <w:szCs w:val="22"/>
                <w:vertAlign w:val="subscript"/>
              </w:rPr>
              <w:t>HA,feroviar</w:t>
            </w:r>
            <w:proofErr w:type="spellEnd"/>
          </w:p>
        </w:tc>
        <w:tc>
          <w:tcPr>
            <w:tcW w:w="1815" w:type="dxa"/>
          </w:tcPr>
          <w:p w14:paraId="2AF7A044" w14:textId="105EF3F5" w:rsidR="001D2E66" w:rsidRPr="00FC5848" w:rsidRDefault="001D2E66" w:rsidP="001D2E66">
            <w:pPr>
              <w:spacing w:line="276" w:lineRule="auto"/>
              <w:ind w:firstLine="4"/>
              <w:rPr>
                <w:rFonts w:asciiTheme="minorHAnsi" w:hAnsiTheme="minorHAnsi" w:cstheme="minorHAnsi"/>
                <w:b/>
                <w:bCs/>
                <w:sz w:val="22"/>
                <w:szCs w:val="22"/>
              </w:rPr>
            </w:pPr>
            <w:proofErr w:type="spellStart"/>
            <w:r w:rsidRPr="00FC5848">
              <w:rPr>
                <w:rFonts w:asciiTheme="minorHAnsi" w:hAnsiTheme="minorHAnsi" w:cstheme="minorHAnsi"/>
                <w:b/>
                <w:bCs/>
                <w:sz w:val="22"/>
                <w:szCs w:val="22"/>
              </w:rPr>
              <w:t>AR</w:t>
            </w:r>
            <w:r w:rsidRPr="00FC5848">
              <w:rPr>
                <w:rFonts w:asciiTheme="minorHAnsi" w:hAnsiTheme="minorHAnsi" w:cstheme="minorHAnsi"/>
                <w:b/>
                <w:bCs/>
                <w:sz w:val="22"/>
                <w:szCs w:val="22"/>
                <w:vertAlign w:val="subscript"/>
              </w:rPr>
              <w:t>HSD,feroviar</w:t>
            </w:r>
            <w:proofErr w:type="spellEnd"/>
          </w:p>
        </w:tc>
      </w:tr>
      <w:tr w:rsidR="00E720C0" w:rsidRPr="00FC5848" w14:paraId="09C5AA30" w14:textId="18330666" w:rsidTr="00531FEE">
        <w:tc>
          <w:tcPr>
            <w:tcW w:w="2247" w:type="dxa"/>
            <w:vAlign w:val="bottom"/>
          </w:tcPr>
          <w:p w14:paraId="3E33BBB4" w14:textId="77777777" w:rsidR="003A74F0" w:rsidRPr="00FC5848" w:rsidRDefault="003A74F0" w:rsidP="003A74F0">
            <w:pPr>
              <w:spacing w:line="276" w:lineRule="auto"/>
              <w:rPr>
                <w:rFonts w:asciiTheme="minorHAnsi" w:hAnsiTheme="minorHAnsi" w:cstheme="minorHAnsi"/>
                <w:sz w:val="22"/>
                <w:szCs w:val="22"/>
              </w:rPr>
            </w:pPr>
            <w:r w:rsidRPr="00FC5848">
              <w:rPr>
                <w:rFonts w:asciiTheme="minorHAnsi" w:hAnsiTheme="minorHAnsi" w:cstheme="minorHAnsi"/>
                <w:sz w:val="22"/>
                <w:szCs w:val="22"/>
              </w:rPr>
              <w:t>45</w:t>
            </w:r>
          </w:p>
        </w:tc>
        <w:tc>
          <w:tcPr>
            <w:tcW w:w="1715" w:type="dxa"/>
          </w:tcPr>
          <w:p w14:paraId="61B4C66D" w14:textId="77777777" w:rsidR="003A74F0" w:rsidRPr="00FC5848" w:rsidRDefault="003A74F0" w:rsidP="003A74F0">
            <w:pPr>
              <w:spacing w:line="276" w:lineRule="auto"/>
              <w:ind w:firstLine="0"/>
              <w:rPr>
                <w:rFonts w:asciiTheme="minorHAnsi" w:hAnsiTheme="minorHAnsi" w:cstheme="minorHAnsi"/>
                <w:sz w:val="22"/>
                <w:szCs w:val="22"/>
              </w:rPr>
            </w:pPr>
          </w:p>
        </w:tc>
        <w:tc>
          <w:tcPr>
            <w:tcW w:w="1559" w:type="dxa"/>
            <w:vAlign w:val="bottom"/>
          </w:tcPr>
          <w:p w14:paraId="6F2D1BDC" w14:textId="11DAC358" w:rsidR="003A74F0" w:rsidRPr="00FC5848" w:rsidRDefault="003A74F0" w:rsidP="003A74F0">
            <w:pPr>
              <w:spacing w:line="276" w:lineRule="auto"/>
              <w:ind w:firstLine="0"/>
              <w:rPr>
                <w:rFonts w:asciiTheme="minorHAnsi" w:hAnsiTheme="minorHAnsi" w:cstheme="minorHAnsi"/>
                <w:sz w:val="22"/>
                <w:szCs w:val="22"/>
              </w:rPr>
            </w:pPr>
            <w:r w:rsidRPr="00FC5848">
              <w:rPr>
                <w:rFonts w:ascii="Calibri" w:hAnsi="Calibri" w:cs="Calibri"/>
              </w:rPr>
              <w:t>140</w:t>
            </w:r>
          </w:p>
        </w:tc>
        <w:tc>
          <w:tcPr>
            <w:tcW w:w="1731" w:type="dxa"/>
          </w:tcPr>
          <w:p w14:paraId="78893CBC" w14:textId="77777777" w:rsidR="003A74F0" w:rsidRPr="00FC5848" w:rsidRDefault="003A74F0" w:rsidP="003A74F0">
            <w:pPr>
              <w:spacing w:line="276" w:lineRule="auto"/>
              <w:ind w:firstLine="0"/>
              <w:rPr>
                <w:rFonts w:ascii="Calibri" w:hAnsi="Calibri" w:cs="Calibri"/>
              </w:rPr>
            </w:pPr>
          </w:p>
        </w:tc>
        <w:tc>
          <w:tcPr>
            <w:tcW w:w="1815" w:type="dxa"/>
            <w:vAlign w:val="bottom"/>
          </w:tcPr>
          <w:p w14:paraId="43EBF5A7" w14:textId="413F0781" w:rsidR="003A74F0" w:rsidRPr="00FC5848" w:rsidRDefault="003A74F0" w:rsidP="003A74F0">
            <w:pPr>
              <w:spacing w:line="276" w:lineRule="auto"/>
              <w:ind w:firstLine="4"/>
              <w:rPr>
                <w:rFonts w:ascii="Calibri" w:hAnsi="Calibri" w:cs="Calibri"/>
              </w:rPr>
            </w:pPr>
            <w:r w:rsidRPr="00FC5848">
              <w:rPr>
                <w:rFonts w:ascii="Calibri" w:hAnsi="Calibri" w:cs="Calibri"/>
              </w:rPr>
              <w:t>5</w:t>
            </w:r>
          </w:p>
        </w:tc>
      </w:tr>
      <w:tr w:rsidR="00E720C0" w:rsidRPr="00FC5848" w14:paraId="1B1CA502" w14:textId="465F9849" w:rsidTr="00531FEE">
        <w:tc>
          <w:tcPr>
            <w:tcW w:w="2247" w:type="dxa"/>
            <w:vAlign w:val="bottom"/>
          </w:tcPr>
          <w:p w14:paraId="7F1E9A66" w14:textId="77777777" w:rsidR="003A74F0" w:rsidRPr="00FC5848" w:rsidRDefault="003A74F0" w:rsidP="003A74F0">
            <w:pPr>
              <w:spacing w:line="276" w:lineRule="auto"/>
              <w:rPr>
                <w:rFonts w:asciiTheme="minorHAnsi" w:hAnsiTheme="minorHAnsi" w:cstheme="minorHAnsi"/>
                <w:sz w:val="22"/>
                <w:szCs w:val="22"/>
              </w:rPr>
            </w:pPr>
            <w:r w:rsidRPr="00FC5848">
              <w:rPr>
                <w:rFonts w:asciiTheme="minorHAnsi" w:hAnsiTheme="minorHAnsi" w:cstheme="minorHAnsi"/>
                <w:sz w:val="22"/>
                <w:szCs w:val="22"/>
              </w:rPr>
              <w:t>46</w:t>
            </w:r>
          </w:p>
        </w:tc>
        <w:tc>
          <w:tcPr>
            <w:tcW w:w="1715" w:type="dxa"/>
          </w:tcPr>
          <w:p w14:paraId="54162647" w14:textId="77777777" w:rsidR="003A74F0" w:rsidRPr="00FC5848" w:rsidRDefault="003A74F0" w:rsidP="003A74F0">
            <w:pPr>
              <w:spacing w:line="276" w:lineRule="auto"/>
              <w:ind w:firstLine="0"/>
              <w:rPr>
                <w:rFonts w:asciiTheme="minorHAnsi" w:hAnsiTheme="minorHAnsi" w:cstheme="minorHAnsi"/>
                <w:sz w:val="22"/>
                <w:szCs w:val="22"/>
              </w:rPr>
            </w:pPr>
          </w:p>
        </w:tc>
        <w:tc>
          <w:tcPr>
            <w:tcW w:w="1559" w:type="dxa"/>
            <w:vAlign w:val="bottom"/>
          </w:tcPr>
          <w:p w14:paraId="70C748EF" w14:textId="5266D141" w:rsidR="003A74F0" w:rsidRPr="00FC5848" w:rsidRDefault="003A74F0" w:rsidP="003A74F0">
            <w:pPr>
              <w:spacing w:line="276" w:lineRule="auto"/>
              <w:ind w:firstLine="0"/>
              <w:rPr>
                <w:rFonts w:asciiTheme="minorHAnsi" w:hAnsiTheme="minorHAnsi" w:cstheme="minorHAnsi"/>
                <w:sz w:val="22"/>
                <w:szCs w:val="22"/>
              </w:rPr>
            </w:pPr>
            <w:r w:rsidRPr="00FC5848">
              <w:rPr>
                <w:rFonts w:ascii="Calibri" w:hAnsi="Calibri" w:cs="Calibri"/>
              </w:rPr>
              <w:t>140</w:t>
            </w:r>
          </w:p>
        </w:tc>
        <w:tc>
          <w:tcPr>
            <w:tcW w:w="1731" w:type="dxa"/>
          </w:tcPr>
          <w:p w14:paraId="5C620761" w14:textId="77777777" w:rsidR="003A74F0" w:rsidRPr="00FC5848" w:rsidRDefault="003A74F0" w:rsidP="003A74F0">
            <w:pPr>
              <w:spacing w:line="276" w:lineRule="auto"/>
              <w:ind w:firstLine="0"/>
              <w:rPr>
                <w:rFonts w:ascii="Calibri" w:hAnsi="Calibri" w:cs="Calibri"/>
              </w:rPr>
            </w:pPr>
          </w:p>
        </w:tc>
        <w:tc>
          <w:tcPr>
            <w:tcW w:w="1815" w:type="dxa"/>
            <w:vAlign w:val="bottom"/>
          </w:tcPr>
          <w:p w14:paraId="37C1EC6E" w14:textId="3A53A90B" w:rsidR="003A74F0" w:rsidRPr="00FC5848" w:rsidRDefault="003A74F0" w:rsidP="003A74F0">
            <w:pPr>
              <w:spacing w:line="276" w:lineRule="auto"/>
              <w:ind w:firstLine="4"/>
              <w:rPr>
                <w:rFonts w:ascii="Calibri" w:hAnsi="Calibri" w:cs="Calibri"/>
              </w:rPr>
            </w:pPr>
            <w:r w:rsidRPr="00FC5848">
              <w:rPr>
                <w:rFonts w:ascii="Calibri" w:hAnsi="Calibri" w:cs="Calibri"/>
              </w:rPr>
              <w:t>7</w:t>
            </w:r>
          </w:p>
        </w:tc>
      </w:tr>
      <w:tr w:rsidR="00E720C0" w:rsidRPr="00FC5848" w14:paraId="4F6C0E8A" w14:textId="50E39D87" w:rsidTr="00531FEE">
        <w:tc>
          <w:tcPr>
            <w:tcW w:w="2247" w:type="dxa"/>
            <w:vAlign w:val="bottom"/>
          </w:tcPr>
          <w:p w14:paraId="34F2FE77" w14:textId="77777777" w:rsidR="003A74F0" w:rsidRPr="00FC5848" w:rsidRDefault="003A74F0" w:rsidP="003A74F0">
            <w:pPr>
              <w:spacing w:line="276" w:lineRule="auto"/>
              <w:rPr>
                <w:rFonts w:asciiTheme="minorHAnsi" w:hAnsiTheme="minorHAnsi" w:cstheme="minorHAnsi"/>
                <w:sz w:val="22"/>
                <w:szCs w:val="22"/>
              </w:rPr>
            </w:pPr>
            <w:r w:rsidRPr="00FC5848">
              <w:rPr>
                <w:rFonts w:asciiTheme="minorHAnsi" w:hAnsiTheme="minorHAnsi" w:cstheme="minorHAnsi"/>
                <w:sz w:val="22"/>
                <w:szCs w:val="22"/>
              </w:rPr>
              <w:t>47</w:t>
            </w:r>
          </w:p>
        </w:tc>
        <w:tc>
          <w:tcPr>
            <w:tcW w:w="1715" w:type="dxa"/>
          </w:tcPr>
          <w:p w14:paraId="6918F2AB" w14:textId="77777777" w:rsidR="003A74F0" w:rsidRPr="00FC5848" w:rsidRDefault="003A74F0" w:rsidP="003A74F0">
            <w:pPr>
              <w:spacing w:line="276" w:lineRule="auto"/>
              <w:ind w:firstLine="0"/>
              <w:rPr>
                <w:rFonts w:asciiTheme="minorHAnsi" w:hAnsiTheme="minorHAnsi" w:cstheme="minorHAnsi"/>
                <w:sz w:val="22"/>
                <w:szCs w:val="22"/>
              </w:rPr>
            </w:pPr>
          </w:p>
        </w:tc>
        <w:tc>
          <w:tcPr>
            <w:tcW w:w="1559" w:type="dxa"/>
            <w:vAlign w:val="bottom"/>
          </w:tcPr>
          <w:p w14:paraId="7D228959" w14:textId="56346E47" w:rsidR="003A74F0" w:rsidRPr="00FC5848" w:rsidRDefault="003A74F0" w:rsidP="003A74F0">
            <w:pPr>
              <w:spacing w:line="276" w:lineRule="auto"/>
              <w:ind w:firstLine="0"/>
              <w:rPr>
                <w:rFonts w:asciiTheme="minorHAnsi" w:hAnsiTheme="minorHAnsi" w:cstheme="minorHAnsi"/>
                <w:sz w:val="22"/>
                <w:szCs w:val="22"/>
              </w:rPr>
            </w:pPr>
            <w:r w:rsidRPr="00FC5848">
              <w:rPr>
                <w:rFonts w:ascii="Calibri" w:hAnsi="Calibri" w:cs="Calibri"/>
              </w:rPr>
              <w:t>140</w:t>
            </w:r>
          </w:p>
        </w:tc>
        <w:tc>
          <w:tcPr>
            <w:tcW w:w="1731" w:type="dxa"/>
          </w:tcPr>
          <w:p w14:paraId="471F36E8" w14:textId="77777777" w:rsidR="003A74F0" w:rsidRPr="00FC5848" w:rsidRDefault="003A74F0" w:rsidP="003A74F0">
            <w:pPr>
              <w:spacing w:line="276" w:lineRule="auto"/>
              <w:ind w:firstLine="0"/>
              <w:rPr>
                <w:rFonts w:ascii="Calibri" w:hAnsi="Calibri" w:cs="Calibri"/>
              </w:rPr>
            </w:pPr>
          </w:p>
        </w:tc>
        <w:tc>
          <w:tcPr>
            <w:tcW w:w="1815" w:type="dxa"/>
            <w:vAlign w:val="bottom"/>
          </w:tcPr>
          <w:p w14:paraId="138A4D95" w14:textId="3BFC4035" w:rsidR="003A74F0" w:rsidRPr="00FC5848" w:rsidRDefault="003A74F0" w:rsidP="003A74F0">
            <w:pPr>
              <w:spacing w:line="276" w:lineRule="auto"/>
              <w:ind w:firstLine="4"/>
              <w:rPr>
                <w:rFonts w:ascii="Calibri" w:hAnsi="Calibri" w:cs="Calibri"/>
              </w:rPr>
            </w:pPr>
            <w:r w:rsidRPr="00FC5848">
              <w:rPr>
                <w:rFonts w:ascii="Calibri" w:hAnsi="Calibri" w:cs="Calibri"/>
              </w:rPr>
              <w:t>7</w:t>
            </w:r>
          </w:p>
        </w:tc>
      </w:tr>
      <w:tr w:rsidR="00E720C0" w:rsidRPr="00FC5848" w14:paraId="21D61F03" w14:textId="38DA9F73" w:rsidTr="00531FEE">
        <w:tc>
          <w:tcPr>
            <w:tcW w:w="2247" w:type="dxa"/>
            <w:vAlign w:val="bottom"/>
          </w:tcPr>
          <w:p w14:paraId="7F769474" w14:textId="77777777" w:rsidR="003A74F0" w:rsidRPr="00FC5848" w:rsidRDefault="003A74F0" w:rsidP="003A74F0">
            <w:pPr>
              <w:spacing w:line="276" w:lineRule="auto"/>
              <w:rPr>
                <w:rFonts w:asciiTheme="minorHAnsi" w:hAnsiTheme="minorHAnsi" w:cstheme="minorHAnsi"/>
                <w:sz w:val="22"/>
                <w:szCs w:val="22"/>
              </w:rPr>
            </w:pPr>
            <w:r w:rsidRPr="00FC5848">
              <w:rPr>
                <w:rFonts w:asciiTheme="minorHAnsi" w:hAnsiTheme="minorHAnsi" w:cstheme="minorHAnsi"/>
                <w:sz w:val="22"/>
                <w:szCs w:val="22"/>
              </w:rPr>
              <w:t>48</w:t>
            </w:r>
          </w:p>
        </w:tc>
        <w:tc>
          <w:tcPr>
            <w:tcW w:w="1715" w:type="dxa"/>
          </w:tcPr>
          <w:p w14:paraId="032A1B8F" w14:textId="77777777" w:rsidR="003A74F0" w:rsidRPr="00FC5848" w:rsidRDefault="003A74F0" w:rsidP="003A74F0">
            <w:pPr>
              <w:spacing w:line="276" w:lineRule="auto"/>
              <w:ind w:firstLine="0"/>
              <w:rPr>
                <w:rFonts w:asciiTheme="minorHAnsi" w:hAnsiTheme="minorHAnsi" w:cstheme="minorHAnsi"/>
                <w:sz w:val="22"/>
                <w:szCs w:val="22"/>
              </w:rPr>
            </w:pPr>
          </w:p>
        </w:tc>
        <w:tc>
          <w:tcPr>
            <w:tcW w:w="1559" w:type="dxa"/>
            <w:vAlign w:val="bottom"/>
          </w:tcPr>
          <w:p w14:paraId="016FE258" w14:textId="67ACC7BA" w:rsidR="003A74F0" w:rsidRPr="00FC5848" w:rsidRDefault="003A74F0" w:rsidP="003A74F0">
            <w:pPr>
              <w:spacing w:line="276" w:lineRule="auto"/>
              <w:ind w:firstLine="0"/>
              <w:rPr>
                <w:rFonts w:asciiTheme="minorHAnsi" w:hAnsiTheme="minorHAnsi" w:cstheme="minorHAnsi"/>
                <w:sz w:val="22"/>
                <w:szCs w:val="22"/>
              </w:rPr>
            </w:pPr>
            <w:r w:rsidRPr="00FC5848">
              <w:rPr>
                <w:rFonts w:ascii="Calibri" w:hAnsi="Calibri" w:cs="Calibri"/>
              </w:rPr>
              <w:t>186</w:t>
            </w:r>
          </w:p>
        </w:tc>
        <w:tc>
          <w:tcPr>
            <w:tcW w:w="1731" w:type="dxa"/>
          </w:tcPr>
          <w:p w14:paraId="3623E1FC" w14:textId="77777777" w:rsidR="003A74F0" w:rsidRPr="00FC5848" w:rsidRDefault="003A74F0" w:rsidP="003A74F0">
            <w:pPr>
              <w:spacing w:line="276" w:lineRule="auto"/>
              <w:ind w:firstLine="0"/>
              <w:rPr>
                <w:rFonts w:ascii="Calibri" w:hAnsi="Calibri" w:cs="Calibri"/>
              </w:rPr>
            </w:pPr>
          </w:p>
        </w:tc>
        <w:tc>
          <w:tcPr>
            <w:tcW w:w="1815" w:type="dxa"/>
            <w:vAlign w:val="bottom"/>
          </w:tcPr>
          <w:p w14:paraId="19A146E8" w14:textId="1DBD95FE" w:rsidR="003A74F0" w:rsidRPr="00FC5848" w:rsidRDefault="003A74F0" w:rsidP="003A74F0">
            <w:pPr>
              <w:spacing w:line="276" w:lineRule="auto"/>
              <w:ind w:firstLine="4"/>
              <w:rPr>
                <w:rFonts w:ascii="Calibri" w:hAnsi="Calibri" w:cs="Calibri"/>
              </w:rPr>
            </w:pPr>
            <w:r w:rsidRPr="00FC5848">
              <w:rPr>
                <w:rFonts w:ascii="Calibri" w:hAnsi="Calibri" w:cs="Calibri"/>
              </w:rPr>
              <w:t>8</w:t>
            </w:r>
          </w:p>
        </w:tc>
      </w:tr>
      <w:tr w:rsidR="00E720C0" w:rsidRPr="00FC5848" w14:paraId="060A8411" w14:textId="2F08E2D1" w:rsidTr="00531FEE">
        <w:tc>
          <w:tcPr>
            <w:tcW w:w="2247" w:type="dxa"/>
            <w:vAlign w:val="bottom"/>
          </w:tcPr>
          <w:p w14:paraId="2E706E70" w14:textId="77777777" w:rsidR="003A74F0" w:rsidRPr="00FC5848" w:rsidRDefault="003A74F0" w:rsidP="003A74F0">
            <w:pPr>
              <w:spacing w:line="276" w:lineRule="auto"/>
              <w:rPr>
                <w:rFonts w:asciiTheme="minorHAnsi" w:hAnsiTheme="minorHAnsi" w:cstheme="minorHAnsi"/>
                <w:sz w:val="22"/>
                <w:szCs w:val="22"/>
              </w:rPr>
            </w:pPr>
            <w:r w:rsidRPr="00FC5848">
              <w:rPr>
                <w:rFonts w:asciiTheme="minorHAnsi" w:hAnsiTheme="minorHAnsi" w:cstheme="minorHAnsi"/>
                <w:sz w:val="22"/>
                <w:szCs w:val="22"/>
              </w:rPr>
              <w:t>49</w:t>
            </w:r>
          </w:p>
        </w:tc>
        <w:tc>
          <w:tcPr>
            <w:tcW w:w="1715" w:type="dxa"/>
          </w:tcPr>
          <w:p w14:paraId="2A4988F1" w14:textId="77777777" w:rsidR="003A74F0" w:rsidRPr="00FC5848" w:rsidRDefault="003A74F0" w:rsidP="003A74F0">
            <w:pPr>
              <w:spacing w:line="276" w:lineRule="auto"/>
              <w:ind w:firstLine="0"/>
              <w:rPr>
                <w:rFonts w:asciiTheme="minorHAnsi" w:hAnsiTheme="minorHAnsi" w:cstheme="minorHAnsi"/>
                <w:sz w:val="22"/>
                <w:szCs w:val="22"/>
              </w:rPr>
            </w:pPr>
          </w:p>
        </w:tc>
        <w:tc>
          <w:tcPr>
            <w:tcW w:w="1559" w:type="dxa"/>
            <w:vAlign w:val="bottom"/>
          </w:tcPr>
          <w:p w14:paraId="62175F9D" w14:textId="7438B312" w:rsidR="003A74F0" w:rsidRPr="00FC5848" w:rsidRDefault="003A74F0" w:rsidP="003A74F0">
            <w:pPr>
              <w:spacing w:line="276" w:lineRule="auto"/>
              <w:ind w:firstLine="0"/>
              <w:rPr>
                <w:rFonts w:asciiTheme="minorHAnsi" w:hAnsiTheme="minorHAnsi" w:cstheme="minorHAnsi"/>
                <w:sz w:val="22"/>
                <w:szCs w:val="22"/>
              </w:rPr>
            </w:pPr>
            <w:r w:rsidRPr="00FC5848">
              <w:rPr>
                <w:rFonts w:ascii="Calibri" w:hAnsi="Calibri" w:cs="Calibri"/>
              </w:rPr>
              <w:t>186</w:t>
            </w:r>
          </w:p>
        </w:tc>
        <w:tc>
          <w:tcPr>
            <w:tcW w:w="1731" w:type="dxa"/>
          </w:tcPr>
          <w:p w14:paraId="02F23296" w14:textId="77777777" w:rsidR="003A74F0" w:rsidRPr="00FC5848" w:rsidRDefault="003A74F0" w:rsidP="003A74F0">
            <w:pPr>
              <w:spacing w:line="276" w:lineRule="auto"/>
              <w:ind w:firstLine="0"/>
              <w:rPr>
                <w:rFonts w:ascii="Calibri" w:hAnsi="Calibri" w:cs="Calibri"/>
              </w:rPr>
            </w:pPr>
          </w:p>
        </w:tc>
        <w:tc>
          <w:tcPr>
            <w:tcW w:w="1815" w:type="dxa"/>
            <w:vAlign w:val="bottom"/>
          </w:tcPr>
          <w:p w14:paraId="208B62FC" w14:textId="066F317D" w:rsidR="003A74F0" w:rsidRPr="00FC5848" w:rsidRDefault="003A74F0" w:rsidP="003A74F0">
            <w:pPr>
              <w:spacing w:line="276" w:lineRule="auto"/>
              <w:ind w:firstLine="4"/>
              <w:rPr>
                <w:rFonts w:ascii="Calibri" w:hAnsi="Calibri" w:cs="Calibri"/>
              </w:rPr>
            </w:pPr>
            <w:r w:rsidRPr="00FC5848">
              <w:rPr>
                <w:rFonts w:ascii="Calibri" w:hAnsi="Calibri" w:cs="Calibri"/>
              </w:rPr>
              <w:t>8</w:t>
            </w:r>
          </w:p>
        </w:tc>
      </w:tr>
      <w:tr w:rsidR="00E720C0" w:rsidRPr="00FC5848" w14:paraId="3379E361" w14:textId="5F4C398C" w:rsidTr="00531FEE">
        <w:tc>
          <w:tcPr>
            <w:tcW w:w="2247" w:type="dxa"/>
            <w:vAlign w:val="bottom"/>
          </w:tcPr>
          <w:p w14:paraId="5C792929" w14:textId="77777777" w:rsidR="003A74F0" w:rsidRPr="00FC5848" w:rsidRDefault="003A74F0" w:rsidP="003A74F0">
            <w:pPr>
              <w:spacing w:line="276" w:lineRule="auto"/>
              <w:rPr>
                <w:rFonts w:asciiTheme="minorHAnsi" w:hAnsiTheme="minorHAnsi" w:cstheme="minorHAnsi"/>
                <w:sz w:val="22"/>
                <w:szCs w:val="22"/>
              </w:rPr>
            </w:pPr>
            <w:r w:rsidRPr="00FC5848">
              <w:rPr>
                <w:rFonts w:asciiTheme="minorHAnsi" w:hAnsiTheme="minorHAnsi" w:cstheme="minorHAnsi"/>
                <w:sz w:val="22"/>
                <w:szCs w:val="22"/>
              </w:rPr>
              <w:t>50</w:t>
            </w:r>
          </w:p>
        </w:tc>
        <w:tc>
          <w:tcPr>
            <w:tcW w:w="1715" w:type="dxa"/>
          </w:tcPr>
          <w:p w14:paraId="2F2CF172" w14:textId="77777777" w:rsidR="003A74F0" w:rsidRPr="00FC5848" w:rsidRDefault="003A74F0" w:rsidP="003A74F0">
            <w:pPr>
              <w:spacing w:line="276" w:lineRule="auto"/>
              <w:ind w:firstLine="0"/>
              <w:rPr>
                <w:rFonts w:asciiTheme="minorHAnsi" w:hAnsiTheme="minorHAnsi" w:cstheme="minorHAnsi"/>
                <w:sz w:val="22"/>
                <w:szCs w:val="22"/>
              </w:rPr>
            </w:pPr>
          </w:p>
        </w:tc>
        <w:tc>
          <w:tcPr>
            <w:tcW w:w="1559" w:type="dxa"/>
            <w:vAlign w:val="bottom"/>
          </w:tcPr>
          <w:p w14:paraId="6A377D4D" w14:textId="6C7910D7" w:rsidR="003A74F0" w:rsidRPr="00FC5848" w:rsidRDefault="003A74F0" w:rsidP="003A74F0">
            <w:pPr>
              <w:spacing w:line="276" w:lineRule="auto"/>
              <w:ind w:firstLine="0"/>
              <w:rPr>
                <w:rFonts w:asciiTheme="minorHAnsi" w:hAnsiTheme="minorHAnsi" w:cstheme="minorHAnsi"/>
                <w:sz w:val="22"/>
                <w:szCs w:val="22"/>
              </w:rPr>
            </w:pPr>
            <w:r w:rsidRPr="00FC5848">
              <w:rPr>
                <w:rFonts w:ascii="Calibri" w:hAnsi="Calibri" w:cs="Calibri"/>
              </w:rPr>
              <w:t>155</w:t>
            </w:r>
          </w:p>
        </w:tc>
        <w:tc>
          <w:tcPr>
            <w:tcW w:w="1731" w:type="dxa"/>
          </w:tcPr>
          <w:p w14:paraId="0A488FD9" w14:textId="77777777" w:rsidR="003A74F0" w:rsidRPr="00FC5848" w:rsidRDefault="003A74F0" w:rsidP="003A74F0">
            <w:pPr>
              <w:spacing w:line="276" w:lineRule="auto"/>
              <w:ind w:firstLine="0"/>
              <w:rPr>
                <w:rFonts w:ascii="Calibri" w:hAnsi="Calibri" w:cs="Calibri"/>
              </w:rPr>
            </w:pPr>
          </w:p>
        </w:tc>
        <w:tc>
          <w:tcPr>
            <w:tcW w:w="1815" w:type="dxa"/>
            <w:vAlign w:val="bottom"/>
          </w:tcPr>
          <w:p w14:paraId="1CC31F19" w14:textId="529F0E30" w:rsidR="003A74F0" w:rsidRPr="00FC5848" w:rsidRDefault="003A74F0" w:rsidP="003A74F0">
            <w:pPr>
              <w:spacing w:line="276" w:lineRule="auto"/>
              <w:ind w:firstLine="4"/>
              <w:rPr>
                <w:rFonts w:ascii="Calibri" w:hAnsi="Calibri" w:cs="Calibri"/>
              </w:rPr>
            </w:pPr>
            <w:r w:rsidRPr="00FC5848">
              <w:rPr>
                <w:rFonts w:ascii="Calibri" w:hAnsi="Calibri" w:cs="Calibri"/>
              </w:rPr>
              <w:t>0</w:t>
            </w:r>
          </w:p>
        </w:tc>
      </w:tr>
      <w:tr w:rsidR="00E720C0" w:rsidRPr="00FC5848" w14:paraId="5AD1BA07" w14:textId="2C58BB18" w:rsidTr="00531FEE">
        <w:tc>
          <w:tcPr>
            <w:tcW w:w="2247" w:type="dxa"/>
            <w:vAlign w:val="bottom"/>
          </w:tcPr>
          <w:p w14:paraId="6614D3C8" w14:textId="77777777" w:rsidR="003A74F0" w:rsidRPr="00FC5848" w:rsidRDefault="003A74F0" w:rsidP="003A74F0">
            <w:pPr>
              <w:spacing w:line="276" w:lineRule="auto"/>
              <w:rPr>
                <w:rFonts w:asciiTheme="minorHAnsi" w:hAnsiTheme="minorHAnsi" w:cstheme="minorHAnsi"/>
                <w:sz w:val="22"/>
                <w:szCs w:val="22"/>
              </w:rPr>
            </w:pPr>
            <w:r w:rsidRPr="00FC5848">
              <w:rPr>
                <w:rFonts w:asciiTheme="minorHAnsi" w:hAnsiTheme="minorHAnsi" w:cstheme="minorHAnsi"/>
                <w:sz w:val="22"/>
                <w:szCs w:val="22"/>
              </w:rPr>
              <w:t>51</w:t>
            </w:r>
          </w:p>
        </w:tc>
        <w:tc>
          <w:tcPr>
            <w:tcW w:w="1715" w:type="dxa"/>
          </w:tcPr>
          <w:p w14:paraId="480D8DCD" w14:textId="77777777" w:rsidR="003A74F0" w:rsidRPr="00FC5848" w:rsidRDefault="003A74F0" w:rsidP="003A74F0">
            <w:pPr>
              <w:spacing w:line="276" w:lineRule="auto"/>
              <w:ind w:firstLine="0"/>
              <w:rPr>
                <w:rFonts w:asciiTheme="minorHAnsi" w:hAnsiTheme="minorHAnsi" w:cstheme="minorHAnsi"/>
                <w:sz w:val="22"/>
                <w:szCs w:val="22"/>
              </w:rPr>
            </w:pPr>
          </w:p>
        </w:tc>
        <w:tc>
          <w:tcPr>
            <w:tcW w:w="1559" w:type="dxa"/>
            <w:vAlign w:val="bottom"/>
          </w:tcPr>
          <w:p w14:paraId="4B05CBC3" w14:textId="28F65B70" w:rsidR="003A74F0" w:rsidRPr="00FC5848" w:rsidRDefault="003A74F0" w:rsidP="003A74F0">
            <w:pPr>
              <w:spacing w:line="276" w:lineRule="auto"/>
              <w:ind w:firstLine="0"/>
              <w:rPr>
                <w:rFonts w:asciiTheme="minorHAnsi" w:hAnsiTheme="minorHAnsi" w:cstheme="minorHAnsi"/>
                <w:sz w:val="22"/>
                <w:szCs w:val="22"/>
              </w:rPr>
            </w:pPr>
            <w:r w:rsidRPr="00FC5848">
              <w:rPr>
                <w:rFonts w:ascii="Calibri" w:hAnsi="Calibri" w:cs="Calibri"/>
              </w:rPr>
              <w:t>194</w:t>
            </w:r>
          </w:p>
        </w:tc>
        <w:tc>
          <w:tcPr>
            <w:tcW w:w="1731" w:type="dxa"/>
          </w:tcPr>
          <w:p w14:paraId="630E520C" w14:textId="77777777" w:rsidR="003A74F0" w:rsidRPr="00FC5848" w:rsidRDefault="003A74F0" w:rsidP="003A74F0">
            <w:pPr>
              <w:spacing w:line="276" w:lineRule="auto"/>
              <w:ind w:firstLine="0"/>
              <w:rPr>
                <w:rFonts w:ascii="Calibri" w:hAnsi="Calibri" w:cs="Calibri"/>
              </w:rPr>
            </w:pPr>
          </w:p>
        </w:tc>
        <w:tc>
          <w:tcPr>
            <w:tcW w:w="1815" w:type="dxa"/>
            <w:vAlign w:val="bottom"/>
          </w:tcPr>
          <w:p w14:paraId="376E7764" w14:textId="2C24D0D7" w:rsidR="003A74F0" w:rsidRPr="00FC5848" w:rsidRDefault="003A74F0" w:rsidP="003A74F0">
            <w:pPr>
              <w:spacing w:line="276" w:lineRule="auto"/>
              <w:ind w:firstLine="4"/>
              <w:rPr>
                <w:rFonts w:ascii="Calibri" w:hAnsi="Calibri" w:cs="Calibri"/>
              </w:rPr>
            </w:pPr>
            <w:r w:rsidRPr="00FC5848">
              <w:rPr>
                <w:rFonts w:ascii="Calibri" w:hAnsi="Calibri" w:cs="Calibri"/>
              </w:rPr>
              <w:t>0</w:t>
            </w:r>
          </w:p>
        </w:tc>
      </w:tr>
      <w:tr w:rsidR="00E720C0" w:rsidRPr="00FC5848" w14:paraId="05859883" w14:textId="4DA45810" w:rsidTr="00531FEE">
        <w:tc>
          <w:tcPr>
            <w:tcW w:w="2247" w:type="dxa"/>
            <w:vAlign w:val="bottom"/>
          </w:tcPr>
          <w:p w14:paraId="3ADA9561" w14:textId="77777777" w:rsidR="003A74F0" w:rsidRPr="00FC5848" w:rsidRDefault="003A74F0" w:rsidP="003A74F0">
            <w:pPr>
              <w:spacing w:line="276" w:lineRule="auto"/>
              <w:rPr>
                <w:rFonts w:asciiTheme="minorHAnsi" w:hAnsiTheme="minorHAnsi" w:cstheme="minorHAnsi"/>
                <w:sz w:val="22"/>
                <w:szCs w:val="22"/>
              </w:rPr>
            </w:pPr>
            <w:r w:rsidRPr="00FC5848">
              <w:rPr>
                <w:rFonts w:asciiTheme="minorHAnsi" w:hAnsiTheme="minorHAnsi" w:cstheme="minorHAnsi"/>
                <w:sz w:val="22"/>
                <w:szCs w:val="22"/>
              </w:rPr>
              <w:t>52</w:t>
            </w:r>
          </w:p>
        </w:tc>
        <w:tc>
          <w:tcPr>
            <w:tcW w:w="1715" w:type="dxa"/>
          </w:tcPr>
          <w:p w14:paraId="6EA18739" w14:textId="77777777" w:rsidR="003A74F0" w:rsidRPr="00FC5848" w:rsidRDefault="003A74F0" w:rsidP="003A74F0">
            <w:pPr>
              <w:spacing w:line="276" w:lineRule="auto"/>
              <w:ind w:firstLine="0"/>
              <w:rPr>
                <w:rFonts w:asciiTheme="minorHAnsi" w:hAnsiTheme="minorHAnsi" w:cstheme="minorHAnsi"/>
                <w:sz w:val="22"/>
                <w:szCs w:val="22"/>
              </w:rPr>
            </w:pPr>
          </w:p>
        </w:tc>
        <w:tc>
          <w:tcPr>
            <w:tcW w:w="1559" w:type="dxa"/>
            <w:vAlign w:val="bottom"/>
          </w:tcPr>
          <w:p w14:paraId="45CD7F81" w14:textId="492EA97E" w:rsidR="003A74F0" w:rsidRPr="00FC5848" w:rsidRDefault="003A74F0" w:rsidP="003A74F0">
            <w:pPr>
              <w:spacing w:line="276" w:lineRule="auto"/>
              <w:ind w:firstLine="0"/>
              <w:rPr>
                <w:rFonts w:asciiTheme="minorHAnsi" w:hAnsiTheme="minorHAnsi" w:cstheme="minorHAnsi"/>
                <w:sz w:val="22"/>
                <w:szCs w:val="22"/>
              </w:rPr>
            </w:pPr>
            <w:r w:rsidRPr="00FC5848">
              <w:rPr>
                <w:rFonts w:ascii="Calibri" w:hAnsi="Calibri" w:cs="Calibri"/>
              </w:rPr>
              <w:t>194</w:t>
            </w:r>
          </w:p>
        </w:tc>
        <w:tc>
          <w:tcPr>
            <w:tcW w:w="1731" w:type="dxa"/>
          </w:tcPr>
          <w:p w14:paraId="34D330C2" w14:textId="77777777" w:rsidR="003A74F0" w:rsidRPr="00FC5848" w:rsidRDefault="003A74F0" w:rsidP="003A74F0">
            <w:pPr>
              <w:spacing w:line="276" w:lineRule="auto"/>
              <w:ind w:firstLine="0"/>
              <w:rPr>
                <w:rFonts w:ascii="Calibri" w:hAnsi="Calibri" w:cs="Calibri"/>
              </w:rPr>
            </w:pPr>
          </w:p>
        </w:tc>
        <w:tc>
          <w:tcPr>
            <w:tcW w:w="1815" w:type="dxa"/>
            <w:vAlign w:val="bottom"/>
          </w:tcPr>
          <w:p w14:paraId="25025F3D" w14:textId="31E3CEB5" w:rsidR="003A74F0" w:rsidRPr="00FC5848" w:rsidRDefault="003A74F0" w:rsidP="003A74F0">
            <w:pPr>
              <w:spacing w:line="276" w:lineRule="auto"/>
              <w:ind w:firstLine="4"/>
              <w:rPr>
                <w:rFonts w:ascii="Calibri" w:hAnsi="Calibri" w:cs="Calibri"/>
              </w:rPr>
            </w:pPr>
            <w:r w:rsidRPr="00FC5848">
              <w:rPr>
                <w:rFonts w:ascii="Calibri" w:hAnsi="Calibri" w:cs="Calibri"/>
              </w:rPr>
              <w:t>0</w:t>
            </w:r>
          </w:p>
        </w:tc>
      </w:tr>
      <w:tr w:rsidR="00E720C0" w:rsidRPr="00FC5848" w14:paraId="1F416883" w14:textId="4ABB8917" w:rsidTr="00531FEE">
        <w:tc>
          <w:tcPr>
            <w:tcW w:w="2247" w:type="dxa"/>
            <w:vAlign w:val="bottom"/>
          </w:tcPr>
          <w:p w14:paraId="71388485" w14:textId="77777777" w:rsidR="003A74F0" w:rsidRPr="00FC5848" w:rsidRDefault="003A74F0" w:rsidP="003A74F0">
            <w:pPr>
              <w:spacing w:line="276" w:lineRule="auto"/>
              <w:rPr>
                <w:rFonts w:asciiTheme="minorHAnsi" w:hAnsiTheme="minorHAnsi" w:cstheme="minorHAnsi"/>
                <w:sz w:val="22"/>
                <w:szCs w:val="22"/>
              </w:rPr>
            </w:pPr>
            <w:r w:rsidRPr="00FC5848">
              <w:rPr>
                <w:rFonts w:asciiTheme="minorHAnsi" w:hAnsiTheme="minorHAnsi" w:cstheme="minorHAnsi"/>
                <w:sz w:val="22"/>
                <w:szCs w:val="22"/>
              </w:rPr>
              <w:t>53</w:t>
            </w:r>
          </w:p>
        </w:tc>
        <w:tc>
          <w:tcPr>
            <w:tcW w:w="1715" w:type="dxa"/>
          </w:tcPr>
          <w:p w14:paraId="2040E598" w14:textId="77777777" w:rsidR="003A74F0" w:rsidRPr="00FC5848" w:rsidRDefault="003A74F0" w:rsidP="003A74F0">
            <w:pPr>
              <w:spacing w:line="276" w:lineRule="auto"/>
              <w:ind w:firstLine="0"/>
              <w:rPr>
                <w:rFonts w:asciiTheme="minorHAnsi" w:hAnsiTheme="minorHAnsi" w:cstheme="minorHAnsi"/>
                <w:sz w:val="22"/>
                <w:szCs w:val="22"/>
              </w:rPr>
            </w:pPr>
          </w:p>
        </w:tc>
        <w:tc>
          <w:tcPr>
            <w:tcW w:w="1559" w:type="dxa"/>
            <w:vAlign w:val="bottom"/>
          </w:tcPr>
          <w:p w14:paraId="74B4B4AF" w14:textId="2B5EF280" w:rsidR="003A74F0" w:rsidRPr="00FC5848" w:rsidRDefault="003A74F0" w:rsidP="003A74F0">
            <w:pPr>
              <w:spacing w:line="276" w:lineRule="auto"/>
              <w:ind w:firstLine="0"/>
              <w:rPr>
                <w:rFonts w:asciiTheme="minorHAnsi" w:hAnsiTheme="minorHAnsi" w:cstheme="minorHAnsi"/>
                <w:sz w:val="22"/>
                <w:szCs w:val="22"/>
              </w:rPr>
            </w:pPr>
            <w:r w:rsidRPr="00FC5848">
              <w:rPr>
                <w:rFonts w:ascii="Calibri" w:hAnsi="Calibri" w:cs="Calibri"/>
              </w:rPr>
              <w:t>194</w:t>
            </w:r>
          </w:p>
        </w:tc>
        <w:tc>
          <w:tcPr>
            <w:tcW w:w="1731" w:type="dxa"/>
          </w:tcPr>
          <w:p w14:paraId="17871338" w14:textId="77777777" w:rsidR="003A74F0" w:rsidRPr="00FC5848" w:rsidRDefault="003A74F0" w:rsidP="003A74F0">
            <w:pPr>
              <w:spacing w:line="276" w:lineRule="auto"/>
              <w:ind w:firstLine="0"/>
              <w:rPr>
                <w:rFonts w:ascii="Calibri" w:hAnsi="Calibri" w:cs="Calibri"/>
              </w:rPr>
            </w:pPr>
          </w:p>
        </w:tc>
        <w:tc>
          <w:tcPr>
            <w:tcW w:w="1815" w:type="dxa"/>
            <w:vAlign w:val="bottom"/>
          </w:tcPr>
          <w:p w14:paraId="33F91958" w14:textId="7338DB68" w:rsidR="003A74F0" w:rsidRPr="00FC5848" w:rsidRDefault="003A74F0" w:rsidP="003A74F0">
            <w:pPr>
              <w:spacing w:line="276" w:lineRule="auto"/>
              <w:ind w:firstLine="4"/>
              <w:rPr>
                <w:rFonts w:ascii="Calibri" w:hAnsi="Calibri" w:cs="Calibri"/>
              </w:rPr>
            </w:pPr>
            <w:r w:rsidRPr="00FC5848">
              <w:rPr>
                <w:rFonts w:ascii="Calibri" w:hAnsi="Calibri" w:cs="Calibri"/>
              </w:rPr>
              <w:t>0</w:t>
            </w:r>
          </w:p>
        </w:tc>
      </w:tr>
      <w:tr w:rsidR="00E720C0" w:rsidRPr="00FC5848" w14:paraId="38173FDB" w14:textId="4FBB2D8E" w:rsidTr="00531FEE">
        <w:tc>
          <w:tcPr>
            <w:tcW w:w="2247" w:type="dxa"/>
            <w:vAlign w:val="bottom"/>
          </w:tcPr>
          <w:p w14:paraId="2B533E69" w14:textId="77777777" w:rsidR="003A74F0" w:rsidRPr="00FC5848" w:rsidRDefault="003A74F0" w:rsidP="003A74F0">
            <w:pPr>
              <w:spacing w:line="276" w:lineRule="auto"/>
              <w:rPr>
                <w:rFonts w:asciiTheme="minorHAnsi" w:hAnsiTheme="minorHAnsi" w:cstheme="minorHAnsi"/>
                <w:sz w:val="22"/>
                <w:szCs w:val="22"/>
              </w:rPr>
            </w:pPr>
            <w:r w:rsidRPr="00FC5848">
              <w:rPr>
                <w:rFonts w:asciiTheme="minorHAnsi" w:hAnsiTheme="minorHAnsi" w:cstheme="minorHAnsi"/>
                <w:sz w:val="22"/>
                <w:szCs w:val="22"/>
              </w:rPr>
              <w:t>54</w:t>
            </w:r>
          </w:p>
        </w:tc>
        <w:tc>
          <w:tcPr>
            <w:tcW w:w="1715" w:type="dxa"/>
          </w:tcPr>
          <w:p w14:paraId="338E0D4C" w14:textId="77777777" w:rsidR="003A74F0" w:rsidRPr="00FC5848" w:rsidRDefault="003A74F0" w:rsidP="003A74F0">
            <w:pPr>
              <w:spacing w:line="276" w:lineRule="auto"/>
              <w:ind w:firstLine="0"/>
              <w:rPr>
                <w:rFonts w:asciiTheme="minorHAnsi" w:hAnsiTheme="minorHAnsi" w:cstheme="minorHAnsi"/>
                <w:sz w:val="22"/>
                <w:szCs w:val="22"/>
              </w:rPr>
            </w:pPr>
          </w:p>
        </w:tc>
        <w:tc>
          <w:tcPr>
            <w:tcW w:w="1559" w:type="dxa"/>
            <w:vAlign w:val="bottom"/>
          </w:tcPr>
          <w:p w14:paraId="6BA0FD90" w14:textId="6A2B9066" w:rsidR="003A74F0" w:rsidRPr="00FC5848" w:rsidRDefault="003A74F0" w:rsidP="003A74F0">
            <w:pPr>
              <w:spacing w:line="276" w:lineRule="auto"/>
              <w:ind w:firstLine="0"/>
              <w:rPr>
                <w:rFonts w:asciiTheme="minorHAnsi" w:hAnsiTheme="minorHAnsi" w:cstheme="minorHAnsi"/>
                <w:sz w:val="22"/>
                <w:szCs w:val="22"/>
              </w:rPr>
            </w:pPr>
            <w:r w:rsidRPr="00FC5848">
              <w:rPr>
                <w:rFonts w:ascii="Calibri" w:hAnsi="Calibri" w:cs="Calibri"/>
              </w:rPr>
              <w:t>233</w:t>
            </w:r>
          </w:p>
        </w:tc>
        <w:tc>
          <w:tcPr>
            <w:tcW w:w="1731" w:type="dxa"/>
          </w:tcPr>
          <w:p w14:paraId="5ACF86A3" w14:textId="77777777" w:rsidR="003A74F0" w:rsidRPr="00FC5848" w:rsidRDefault="003A74F0" w:rsidP="003A74F0">
            <w:pPr>
              <w:spacing w:line="276" w:lineRule="auto"/>
              <w:ind w:firstLine="0"/>
              <w:rPr>
                <w:rFonts w:ascii="Calibri" w:hAnsi="Calibri" w:cs="Calibri"/>
              </w:rPr>
            </w:pPr>
          </w:p>
        </w:tc>
        <w:tc>
          <w:tcPr>
            <w:tcW w:w="1815" w:type="dxa"/>
            <w:vAlign w:val="bottom"/>
          </w:tcPr>
          <w:p w14:paraId="666D0430" w14:textId="08537151" w:rsidR="003A74F0" w:rsidRPr="00FC5848" w:rsidRDefault="003A74F0" w:rsidP="003A74F0">
            <w:pPr>
              <w:spacing w:line="276" w:lineRule="auto"/>
              <w:ind w:firstLine="4"/>
              <w:rPr>
                <w:rFonts w:ascii="Calibri" w:hAnsi="Calibri" w:cs="Calibri"/>
              </w:rPr>
            </w:pPr>
            <w:r w:rsidRPr="00FC5848">
              <w:rPr>
                <w:rFonts w:ascii="Calibri" w:hAnsi="Calibri" w:cs="Calibri"/>
              </w:rPr>
              <w:t>0</w:t>
            </w:r>
          </w:p>
        </w:tc>
      </w:tr>
      <w:tr w:rsidR="00E720C0" w:rsidRPr="00FC5848" w14:paraId="10329A35" w14:textId="32823DE9" w:rsidTr="00531FEE">
        <w:tc>
          <w:tcPr>
            <w:tcW w:w="2247" w:type="dxa"/>
            <w:vAlign w:val="bottom"/>
          </w:tcPr>
          <w:p w14:paraId="6EF986FA" w14:textId="77777777" w:rsidR="003A74F0" w:rsidRPr="00FC5848" w:rsidRDefault="003A74F0" w:rsidP="003A74F0">
            <w:pPr>
              <w:spacing w:line="276" w:lineRule="auto"/>
              <w:rPr>
                <w:rFonts w:asciiTheme="minorHAnsi" w:hAnsiTheme="minorHAnsi" w:cstheme="minorHAnsi"/>
                <w:sz w:val="22"/>
                <w:szCs w:val="22"/>
              </w:rPr>
            </w:pPr>
            <w:r w:rsidRPr="00FC5848">
              <w:rPr>
                <w:rFonts w:asciiTheme="minorHAnsi" w:hAnsiTheme="minorHAnsi" w:cstheme="minorHAnsi"/>
                <w:sz w:val="22"/>
                <w:szCs w:val="22"/>
              </w:rPr>
              <w:t>55</w:t>
            </w:r>
          </w:p>
        </w:tc>
        <w:tc>
          <w:tcPr>
            <w:tcW w:w="1715" w:type="dxa"/>
            <w:vAlign w:val="bottom"/>
          </w:tcPr>
          <w:p w14:paraId="75BC1D87" w14:textId="433CAA1C" w:rsidR="003A74F0" w:rsidRPr="00FC5848" w:rsidRDefault="003A74F0" w:rsidP="003A74F0">
            <w:pPr>
              <w:spacing w:line="276" w:lineRule="auto"/>
              <w:ind w:firstLine="0"/>
              <w:rPr>
                <w:rFonts w:asciiTheme="minorHAnsi" w:hAnsiTheme="minorHAnsi" w:cstheme="minorHAnsi"/>
                <w:sz w:val="22"/>
                <w:szCs w:val="22"/>
              </w:rPr>
            </w:pPr>
            <w:r w:rsidRPr="00FC5848">
              <w:rPr>
                <w:rFonts w:ascii="Calibri" w:hAnsi="Calibri" w:cs="Calibri"/>
              </w:rPr>
              <w:t>539</w:t>
            </w:r>
          </w:p>
        </w:tc>
        <w:tc>
          <w:tcPr>
            <w:tcW w:w="1559" w:type="dxa"/>
            <w:vAlign w:val="bottom"/>
          </w:tcPr>
          <w:p w14:paraId="4CC5B5DC" w14:textId="1844FDDD" w:rsidR="003A74F0" w:rsidRPr="00FC5848" w:rsidRDefault="003A74F0" w:rsidP="003A74F0">
            <w:pPr>
              <w:spacing w:line="276" w:lineRule="auto"/>
              <w:ind w:firstLine="0"/>
              <w:rPr>
                <w:rFonts w:asciiTheme="minorHAnsi" w:hAnsiTheme="minorHAnsi" w:cstheme="minorHAnsi"/>
                <w:sz w:val="22"/>
                <w:szCs w:val="22"/>
              </w:rPr>
            </w:pPr>
            <w:r w:rsidRPr="00FC5848">
              <w:rPr>
                <w:rFonts w:ascii="Calibri" w:hAnsi="Calibri" w:cs="Calibri"/>
              </w:rPr>
              <w:t>191</w:t>
            </w:r>
          </w:p>
        </w:tc>
        <w:tc>
          <w:tcPr>
            <w:tcW w:w="1731" w:type="dxa"/>
            <w:vAlign w:val="bottom"/>
          </w:tcPr>
          <w:p w14:paraId="498DD189" w14:textId="57B26653" w:rsidR="003A74F0" w:rsidRPr="00FC5848" w:rsidRDefault="003A74F0" w:rsidP="003A74F0">
            <w:pPr>
              <w:spacing w:line="276" w:lineRule="auto"/>
              <w:ind w:firstLine="0"/>
              <w:rPr>
                <w:rFonts w:ascii="Calibri" w:hAnsi="Calibri" w:cs="Calibri"/>
              </w:rPr>
            </w:pPr>
            <w:r w:rsidRPr="00FC5848">
              <w:rPr>
                <w:rFonts w:ascii="Calibri" w:hAnsi="Calibri" w:cs="Calibri"/>
              </w:rPr>
              <w:t>1</w:t>
            </w:r>
          </w:p>
        </w:tc>
        <w:tc>
          <w:tcPr>
            <w:tcW w:w="1815" w:type="dxa"/>
            <w:vAlign w:val="bottom"/>
          </w:tcPr>
          <w:p w14:paraId="60AC4FF5" w14:textId="14EFD1D8" w:rsidR="003A74F0" w:rsidRPr="00FC5848" w:rsidRDefault="003A74F0" w:rsidP="003A74F0">
            <w:pPr>
              <w:spacing w:line="276" w:lineRule="auto"/>
              <w:ind w:firstLine="4"/>
              <w:rPr>
                <w:rFonts w:ascii="Calibri" w:hAnsi="Calibri" w:cs="Calibri"/>
              </w:rPr>
            </w:pPr>
            <w:r w:rsidRPr="00FC5848">
              <w:rPr>
                <w:rFonts w:ascii="Calibri" w:hAnsi="Calibri" w:cs="Calibri"/>
              </w:rPr>
              <w:t>0</w:t>
            </w:r>
          </w:p>
        </w:tc>
      </w:tr>
      <w:tr w:rsidR="00E720C0" w:rsidRPr="00FC5848" w14:paraId="15B0CDCB" w14:textId="2CE6484C" w:rsidTr="00531FEE">
        <w:tc>
          <w:tcPr>
            <w:tcW w:w="2247" w:type="dxa"/>
            <w:vAlign w:val="bottom"/>
          </w:tcPr>
          <w:p w14:paraId="00528BCB" w14:textId="77777777" w:rsidR="003A74F0" w:rsidRPr="00FC5848" w:rsidRDefault="003A74F0" w:rsidP="003A74F0">
            <w:pPr>
              <w:spacing w:line="276" w:lineRule="auto"/>
              <w:rPr>
                <w:rFonts w:asciiTheme="minorHAnsi" w:hAnsiTheme="minorHAnsi" w:cstheme="minorHAnsi"/>
                <w:sz w:val="22"/>
                <w:szCs w:val="22"/>
              </w:rPr>
            </w:pPr>
            <w:r w:rsidRPr="00FC5848">
              <w:rPr>
                <w:rFonts w:asciiTheme="minorHAnsi" w:hAnsiTheme="minorHAnsi" w:cstheme="minorHAnsi"/>
                <w:sz w:val="22"/>
                <w:szCs w:val="22"/>
              </w:rPr>
              <w:t>56</w:t>
            </w:r>
          </w:p>
        </w:tc>
        <w:tc>
          <w:tcPr>
            <w:tcW w:w="1715" w:type="dxa"/>
            <w:vAlign w:val="bottom"/>
          </w:tcPr>
          <w:p w14:paraId="79C9A87C" w14:textId="63B1092C" w:rsidR="003A74F0" w:rsidRPr="00FC5848" w:rsidRDefault="003A74F0" w:rsidP="003A74F0">
            <w:pPr>
              <w:spacing w:line="276" w:lineRule="auto"/>
              <w:ind w:firstLine="0"/>
              <w:rPr>
                <w:rFonts w:asciiTheme="minorHAnsi" w:hAnsiTheme="minorHAnsi" w:cstheme="minorHAnsi"/>
                <w:sz w:val="22"/>
                <w:szCs w:val="22"/>
              </w:rPr>
            </w:pPr>
            <w:r w:rsidRPr="00FC5848">
              <w:rPr>
                <w:rFonts w:ascii="Calibri" w:hAnsi="Calibri" w:cs="Calibri"/>
              </w:rPr>
              <w:t>588</w:t>
            </w:r>
          </w:p>
        </w:tc>
        <w:tc>
          <w:tcPr>
            <w:tcW w:w="1559" w:type="dxa"/>
            <w:vAlign w:val="bottom"/>
          </w:tcPr>
          <w:p w14:paraId="485190AA" w14:textId="0AD0B999" w:rsidR="003A74F0" w:rsidRPr="00FC5848" w:rsidRDefault="003A74F0" w:rsidP="003A74F0">
            <w:pPr>
              <w:spacing w:line="276" w:lineRule="auto"/>
              <w:ind w:firstLine="0"/>
              <w:rPr>
                <w:rFonts w:asciiTheme="minorHAnsi" w:hAnsiTheme="minorHAnsi" w:cstheme="minorHAnsi"/>
                <w:sz w:val="22"/>
                <w:szCs w:val="22"/>
              </w:rPr>
            </w:pPr>
            <w:r w:rsidRPr="00FC5848">
              <w:rPr>
                <w:rFonts w:ascii="Calibri" w:hAnsi="Calibri" w:cs="Calibri"/>
              </w:rPr>
              <w:t>223</w:t>
            </w:r>
          </w:p>
        </w:tc>
        <w:tc>
          <w:tcPr>
            <w:tcW w:w="1731" w:type="dxa"/>
            <w:vAlign w:val="bottom"/>
          </w:tcPr>
          <w:p w14:paraId="197064B4" w14:textId="6116A03C" w:rsidR="003A74F0" w:rsidRPr="00FC5848" w:rsidRDefault="003A74F0" w:rsidP="003A74F0">
            <w:pPr>
              <w:spacing w:line="276" w:lineRule="auto"/>
              <w:ind w:firstLine="0"/>
              <w:rPr>
                <w:rFonts w:ascii="Calibri" w:hAnsi="Calibri" w:cs="Calibri"/>
              </w:rPr>
            </w:pPr>
            <w:r w:rsidRPr="00FC5848">
              <w:rPr>
                <w:rFonts w:ascii="Calibri" w:hAnsi="Calibri" w:cs="Calibri"/>
              </w:rPr>
              <w:t>1</w:t>
            </w:r>
          </w:p>
        </w:tc>
        <w:tc>
          <w:tcPr>
            <w:tcW w:w="1815" w:type="dxa"/>
            <w:vAlign w:val="bottom"/>
          </w:tcPr>
          <w:p w14:paraId="07D3FFBF" w14:textId="1999E579" w:rsidR="003A74F0" w:rsidRPr="00FC5848" w:rsidRDefault="003A74F0" w:rsidP="003A74F0">
            <w:pPr>
              <w:spacing w:line="276" w:lineRule="auto"/>
              <w:ind w:firstLine="4"/>
              <w:rPr>
                <w:rFonts w:ascii="Calibri" w:hAnsi="Calibri" w:cs="Calibri"/>
              </w:rPr>
            </w:pPr>
            <w:r w:rsidRPr="00FC5848">
              <w:rPr>
                <w:rFonts w:ascii="Calibri" w:hAnsi="Calibri" w:cs="Calibri"/>
              </w:rPr>
              <w:t>0</w:t>
            </w:r>
          </w:p>
        </w:tc>
      </w:tr>
      <w:tr w:rsidR="00E720C0" w:rsidRPr="00FC5848" w14:paraId="6A5AB613" w14:textId="0B7FFCE6" w:rsidTr="00531FEE">
        <w:tc>
          <w:tcPr>
            <w:tcW w:w="2247" w:type="dxa"/>
            <w:vAlign w:val="bottom"/>
          </w:tcPr>
          <w:p w14:paraId="3AD3ACE7" w14:textId="77777777" w:rsidR="003A74F0" w:rsidRPr="00FC5848" w:rsidRDefault="003A74F0" w:rsidP="003A74F0">
            <w:pPr>
              <w:spacing w:line="276" w:lineRule="auto"/>
              <w:rPr>
                <w:rFonts w:asciiTheme="minorHAnsi" w:hAnsiTheme="minorHAnsi" w:cstheme="minorHAnsi"/>
                <w:sz w:val="22"/>
                <w:szCs w:val="22"/>
              </w:rPr>
            </w:pPr>
            <w:r w:rsidRPr="00FC5848">
              <w:rPr>
                <w:rFonts w:asciiTheme="minorHAnsi" w:hAnsiTheme="minorHAnsi" w:cstheme="minorHAnsi"/>
                <w:sz w:val="22"/>
                <w:szCs w:val="22"/>
              </w:rPr>
              <w:t>57</w:t>
            </w:r>
          </w:p>
        </w:tc>
        <w:tc>
          <w:tcPr>
            <w:tcW w:w="1715" w:type="dxa"/>
            <w:vAlign w:val="bottom"/>
          </w:tcPr>
          <w:p w14:paraId="659CF0AF" w14:textId="06D5353D" w:rsidR="003A74F0" w:rsidRPr="00FC5848" w:rsidRDefault="003A74F0" w:rsidP="003A74F0">
            <w:pPr>
              <w:spacing w:line="276" w:lineRule="auto"/>
              <w:ind w:firstLine="0"/>
              <w:rPr>
                <w:rFonts w:asciiTheme="minorHAnsi" w:hAnsiTheme="minorHAnsi" w:cstheme="minorHAnsi"/>
                <w:sz w:val="22"/>
                <w:szCs w:val="22"/>
              </w:rPr>
            </w:pPr>
            <w:r w:rsidRPr="00FC5848">
              <w:rPr>
                <w:rFonts w:ascii="Calibri" w:hAnsi="Calibri" w:cs="Calibri"/>
              </w:rPr>
              <w:t>588</w:t>
            </w:r>
          </w:p>
        </w:tc>
        <w:tc>
          <w:tcPr>
            <w:tcW w:w="1559" w:type="dxa"/>
            <w:vAlign w:val="bottom"/>
          </w:tcPr>
          <w:p w14:paraId="50CA5073" w14:textId="5E45D027" w:rsidR="003A74F0" w:rsidRPr="00FC5848" w:rsidRDefault="003A74F0" w:rsidP="003A74F0">
            <w:pPr>
              <w:spacing w:line="276" w:lineRule="auto"/>
              <w:ind w:firstLine="0"/>
              <w:rPr>
                <w:rFonts w:asciiTheme="minorHAnsi" w:hAnsiTheme="minorHAnsi" w:cstheme="minorHAnsi"/>
                <w:sz w:val="22"/>
                <w:szCs w:val="22"/>
              </w:rPr>
            </w:pPr>
            <w:r w:rsidRPr="00FC5848">
              <w:rPr>
                <w:rFonts w:ascii="Calibri" w:hAnsi="Calibri" w:cs="Calibri"/>
              </w:rPr>
              <w:t>223</w:t>
            </w:r>
          </w:p>
        </w:tc>
        <w:tc>
          <w:tcPr>
            <w:tcW w:w="1731" w:type="dxa"/>
            <w:vAlign w:val="bottom"/>
          </w:tcPr>
          <w:p w14:paraId="4815B768" w14:textId="7FB0F092" w:rsidR="003A74F0" w:rsidRPr="00FC5848" w:rsidRDefault="003A74F0" w:rsidP="003A74F0">
            <w:pPr>
              <w:spacing w:line="276" w:lineRule="auto"/>
              <w:ind w:firstLine="0"/>
              <w:rPr>
                <w:rFonts w:ascii="Calibri" w:hAnsi="Calibri" w:cs="Calibri"/>
              </w:rPr>
            </w:pPr>
            <w:r w:rsidRPr="00FC5848">
              <w:rPr>
                <w:rFonts w:ascii="Calibri" w:hAnsi="Calibri" w:cs="Calibri"/>
              </w:rPr>
              <w:t>1</w:t>
            </w:r>
          </w:p>
        </w:tc>
        <w:tc>
          <w:tcPr>
            <w:tcW w:w="1815" w:type="dxa"/>
            <w:vAlign w:val="bottom"/>
          </w:tcPr>
          <w:p w14:paraId="0429DEEF" w14:textId="1F63D901" w:rsidR="003A74F0" w:rsidRPr="00FC5848" w:rsidRDefault="003A74F0" w:rsidP="003A74F0">
            <w:pPr>
              <w:spacing w:line="276" w:lineRule="auto"/>
              <w:ind w:firstLine="4"/>
              <w:rPr>
                <w:rFonts w:ascii="Calibri" w:hAnsi="Calibri" w:cs="Calibri"/>
              </w:rPr>
            </w:pPr>
            <w:r w:rsidRPr="00FC5848">
              <w:rPr>
                <w:rFonts w:ascii="Calibri" w:hAnsi="Calibri" w:cs="Calibri"/>
              </w:rPr>
              <w:t>0</w:t>
            </w:r>
          </w:p>
        </w:tc>
      </w:tr>
      <w:tr w:rsidR="00E720C0" w:rsidRPr="00FC5848" w14:paraId="1F9DCB18" w14:textId="7CD72912" w:rsidTr="00531FEE">
        <w:tc>
          <w:tcPr>
            <w:tcW w:w="2247" w:type="dxa"/>
            <w:vAlign w:val="bottom"/>
          </w:tcPr>
          <w:p w14:paraId="3507E007" w14:textId="77777777" w:rsidR="003A74F0" w:rsidRPr="00FC5848" w:rsidRDefault="003A74F0" w:rsidP="003A74F0">
            <w:pPr>
              <w:spacing w:line="276" w:lineRule="auto"/>
              <w:rPr>
                <w:rFonts w:asciiTheme="minorHAnsi" w:hAnsiTheme="minorHAnsi" w:cstheme="minorHAnsi"/>
                <w:sz w:val="22"/>
                <w:szCs w:val="22"/>
              </w:rPr>
            </w:pPr>
            <w:r w:rsidRPr="00FC5848">
              <w:rPr>
                <w:rFonts w:asciiTheme="minorHAnsi" w:hAnsiTheme="minorHAnsi" w:cstheme="minorHAnsi"/>
                <w:sz w:val="22"/>
                <w:szCs w:val="22"/>
              </w:rPr>
              <w:t>58</w:t>
            </w:r>
          </w:p>
        </w:tc>
        <w:tc>
          <w:tcPr>
            <w:tcW w:w="1715" w:type="dxa"/>
            <w:vAlign w:val="bottom"/>
          </w:tcPr>
          <w:p w14:paraId="0A2A4051" w14:textId="01606D10" w:rsidR="003A74F0" w:rsidRPr="00FC5848" w:rsidRDefault="003A74F0" w:rsidP="003A74F0">
            <w:pPr>
              <w:spacing w:line="276" w:lineRule="auto"/>
              <w:ind w:firstLine="0"/>
              <w:rPr>
                <w:rFonts w:asciiTheme="minorHAnsi" w:hAnsiTheme="minorHAnsi" w:cstheme="minorHAnsi"/>
                <w:sz w:val="22"/>
                <w:szCs w:val="22"/>
              </w:rPr>
            </w:pPr>
            <w:r w:rsidRPr="00FC5848">
              <w:rPr>
                <w:rFonts w:ascii="Calibri" w:hAnsi="Calibri" w:cs="Calibri"/>
              </w:rPr>
              <w:t>637</w:t>
            </w:r>
          </w:p>
        </w:tc>
        <w:tc>
          <w:tcPr>
            <w:tcW w:w="1559" w:type="dxa"/>
            <w:vAlign w:val="bottom"/>
          </w:tcPr>
          <w:p w14:paraId="11F219C0" w14:textId="7B83A045" w:rsidR="003A74F0" w:rsidRPr="00FC5848" w:rsidRDefault="003A74F0" w:rsidP="003A74F0">
            <w:pPr>
              <w:spacing w:line="276" w:lineRule="auto"/>
              <w:ind w:firstLine="0"/>
              <w:rPr>
                <w:rFonts w:asciiTheme="minorHAnsi" w:hAnsiTheme="minorHAnsi" w:cstheme="minorHAnsi"/>
                <w:sz w:val="22"/>
                <w:szCs w:val="22"/>
              </w:rPr>
            </w:pPr>
            <w:r w:rsidRPr="00FC5848">
              <w:rPr>
                <w:rFonts w:ascii="Calibri" w:hAnsi="Calibri" w:cs="Calibri"/>
              </w:rPr>
              <w:t>254</w:t>
            </w:r>
          </w:p>
        </w:tc>
        <w:tc>
          <w:tcPr>
            <w:tcW w:w="1731" w:type="dxa"/>
            <w:vAlign w:val="bottom"/>
          </w:tcPr>
          <w:p w14:paraId="654F95F2" w14:textId="18B9F876" w:rsidR="003A74F0" w:rsidRPr="00FC5848" w:rsidRDefault="003A74F0" w:rsidP="003A74F0">
            <w:pPr>
              <w:spacing w:line="276" w:lineRule="auto"/>
              <w:ind w:firstLine="0"/>
              <w:rPr>
                <w:rFonts w:ascii="Calibri" w:hAnsi="Calibri" w:cs="Calibri"/>
              </w:rPr>
            </w:pPr>
            <w:r w:rsidRPr="00FC5848">
              <w:rPr>
                <w:rFonts w:ascii="Calibri" w:hAnsi="Calibri" w:cs="Calibri"/>
              </w:rPr>
              <w:t>1</w:t>
            </w:r>
          </w:p>
        </w:tc>
        <w:tc>
          <w:tcPr>
            <w:tcW w:w="1815" w:type="dxa"/>
            <w:vAlign w:val="bottom"/>
          </w:tcPr>
          <w:p w14:paraId="39383FCE" w14:textId="1A49640C" w:rsidR="003A74F0" w:rsidRPr="00FC5848" w:rsidRDefault="003A74F0" w:rsidP="003A74F0">
            <w:pPr>
              <w:spacing w:line="276" w:lineRule="auto"/>
              <w:ind w:firstLine="4"/>
              <w:rPr>
                <w:rFonts w:ascii="Calibri" w:hAnsi="Calibri" w:cs="Calibri"/>
              </w:rPr>
            </w:pPr>
            <w:r w:rsidRPr="00FC5848">
              <w:rPr>
                <w:rFonts w:ascii="Calibri" w:hAnsi="Calibri" w:cs="Calibri"/>
              </w:rPr>
              <w:t>0</w:t>
            </w:r>
          </w:p>
        </w:tc>
      </w:tr>
      <w:tr w:rsidR="00E720C0" w:rsidRPr="00FC5848" w14:paraId="1EB1026F" w14:textId="588CA035" w:rsidTr="00531FEE">
        <w:tc>
          <w:tcPr>
            <w:tcW w:w="2247" w:type="dxa"/>
            <w:vAlign w:val="bottom"/>
          </w:tcPr>
          <w:p w14:paraId="03850DD2" w14:textId="77777777" w:rsidR="003A74F0" w:rsidRPr="00FC5848" w:rsidRDefault="003A74F0" w:rsidP="003A74F0">
            <w:pPr>
              <w:spacing w:line="276" w:lineRule="auto"/>
              <w:rPr>
                <w:rFonts w:asciiTheme="minorHAnsi" w:hAnsiTheme="minorHAnsi" w:cstheme="minorHAnsi"/>
                <w:sz w:val="22"/>
                <w:szCs w:val="22"/>
              </w:rPr>
            </w:pPr>
            <w:r w:rsidRPr="00FC5848">
              <w:rPr>
                <w:rFonts w:asciiTheme="minorHAnsi" w:hAnsiTheme="minorHAnsi" w:cstheme="minorHAnsi"/>
                <w:sz w:val="22"/>
                <w:szCs w:val="22"/>
              </w:rPr>
              <w:t>59</w:t>
            </w:r>
          </w:p>
        </w:tc>
        <w:tc>
          <w:tcPr>
            <w:tcW w:w="1715" w:type="dxa"/>
            <w:vAlign w:val="bottom"/>
          </w:tcPr>
          <w:p w14:paraId="226FEA50" w14:textId="4475DE32" w:rsidR="003A74F0" w:rsidRPr="00FC5848" w:rsidRDefault="003A74F0" w:rsidP="003A74F0">
            <w:pPr>
              <w:spacing w:line="276" w:lineRule="auto"/>
              <w:ind w:firstLine="0"/>
              <w:rPr>
                <w:rFonts w:asciiTheme="minorHAnsi" w:hAnsiTheme="minorHAnsi" w:cstheme="minorHAnsi"/>
                <w:sz w:val="22"/>
                <w:szCs w:val="22"/>
              </w:rPr>
            </w:pPr>
            <w:r w:rsidRPr="00FC5848">
              <w:rPr>
                <w:rFonts w:ascii="Calibri" w:hAnsi="Calibri" w:cs="Calibri"/>
              </w:rPr>
              <w:t>686</w:t>
            </w:r>
          </w:p>
        </w:tc>
        <w:tc>
          <w:tcPr>
            <w:tcW w:w="1559" w:type="dxa"/>
            <w:vAlign w:val="bottom"/>
          </w:tcPr>
          <w:p w14:paraId="3A7CBB4E" w14:textId="6D510DB6" w:rsidR="003A74F0" w:rsidRPr="00FC5848" w:rsidRDefault="003A74F0" w:rsidP="003A74F0">
            <w:pPr>
              <w:spacing w:line="276" w:lineRule="auto"/>
              <w:ind w:firstLine="0"/>
              <w:rPr>
                <w:rFonts w:asciiTheme="minorHAnsi" w:hAnsiTheme="minorHAnsi" w:cstheme="minorHAnsi"/>
                <w:sz w:val="22"/>
                <w:szCs w:val="22"/>
              </w:rPr>
            </w:pPr>
            <w:r w:rsidRPr="00FC5848">
              <w:rPr>
                <w:rFonts w:ascii="Calibri" w:hAnsi="Calibri" w:cs="Calibri"/>
              </w:rPr>
              <w:t>254</w:t>
            </w:r>
          </w:p>
        </w:tc>
        <w:tc>
          <w:tcPr>
            <w:tcW w:w="1731" w:type="dxa"/>
            <w:vAlign w:val="bottom"/>
          </w:tcPr>
          <w:p w14:paraId="25EAF86F" w14:textId="36F92610" w:rsidR="003A74F0" w:rsidRPr="00FC5848" w:rsidRDefault="003A74F0" w:rsidP="003A74F0">
            <w:pPr>
              <w:spacing w:line="276" w:lineRule="auto"/>
              <w:ind w:firstLine="0"/>
              <w:rPr>
                <w:rFonts w:ascii="Calibri" w:hAnsi="Calibri" w:cs="Calibri"/>
              </w:rPr>
            </w:pPr>
            <w:r w:rsidRPr="00FC5848">
              <w:rPr>
                <w:rFonts w:ascii="Calibri" w:hAnsi="Calibri" w:cs="Calibri"/>
              </w:rPr>
              <w:t>1</w:t>
            </w:r>
          </w:p>
        </w:tc>
        <w:tc>
          <w:tcPr>
            <w:tcW w:w="1815" w:type="dxa"/>
            <w:vAlign w:val="bottom"/>
          </w:tcPr>
          <w:p w14:paraId="4249725F" w14:textId="07CF471D" w:rsidR="003A74F0" w:rsidRPr="00FC5848" w:rsidRDefault="003A74F0" w:rsidP="003A74F0">
            <w:pPr>
              <w:spacing w:line="276" w:lineRule="auto"/>
              <w:ind w:firstLine="4"/>
              <w:rPr>
                <w:rFonts w:ascii="Calibri" w:hAnsi="Calibri" w:cs="Calibri"/>
              </w:rPr>
            </w:pPr>
            <w:r w:rsidRPr="00FC5848">
              <w:rPr>
                <w:rFonts w:ascii="Calibri" w:hAnsi="Calibri" w:cs="Calibri"/>
              </w:rPr>
              <w:t>0</w:t>
            </w:r>
          </w:p>
        </w:tc>
      </w:tr>
      <w:tr w:rsidR="00E720C0" w:rsidRPr="00FC5848" w14:paraId="4E6D70BB" w14:textId="648AA4F9" w:rsidTr="00531FEE">
        <w:tc>
          <w:tcPr>
            <w:tcW w:w="2247" w:type="dxa"/>
            <w:vAlign w:val="bottom"/>
          </w:tcPr>
          <w:p w14:paraId="07B73006" w14:textId="77777777" w:rsidR="003A74F0" w:rsidRPr="00FC5848" w:rsidRDefault="003A74F0" w:rsidP="003A74F0">
            <w:pPr>
              <w:spacing w:line="276" w:lineRule="auto"/>
              <w:rPr>
                <w:rFonts w:asciiTheme="minorHAnsi" w:hAnsiTheme="minorHAnsi" w:cstheme="minorHAnsi"/>
                <w:sz w:val="22"/>
                <w:szCs w:val="22"/>
              </w:rPr>
            </w:pPr>
            <w:r w:rsidRPr="00FC5848">
              <w:rPr>
                <w:rFonts w:asciiTheme="minorHAnsi" w:hAnsiTheme="minorHAnsi" w:cstheme="minorHAnsi"/>
                <w:sz w:val="22"/>
                <w:szCs w:val="22"/>
              </w:rPr>
              <w:t>60</w:t>
            </w:r>
          </w:p>
        </w:tc>
        <w:tc>
          <w:tcPr>
            <w:tcW w:w="1715" w:type="dxa"/>
            <w:vAlign w:val="bottom"/>
          </w:tcPr>
          <w:p w14:paraId="19BA0589" w14:textId="5DB300E1" w:rsidR="003A74F0" w:rsidRPr="00FC5848" w:rsidRDefault="003A74F0" w:rsidP="003A74F0">
            <w:pPr>
              <w:spacing w:line="276" w:lineRule="auto"/>
              <w:ind w:firstLine="0"/>
              <w:rPr>
                <w:rFonts w:asciiTheme="minorHAnsi" w:hAnsiTheme="minorHAnsi" w:cstheme="minorHAnsi"/>
                <w:sz w:val="22"/>
                <w:szCs w:val="22"/>
              </w:rPr>
            </w:pPr>
            <w:r w:rsidRPr="00FC5848">
              <w:rPr>
                <w:rFonts w:ascii="Calibri" w:hAnsi="Calibri" w:cs="Calibri"/>
              </w:rPr>
              <w:t>586</w:t>
            </w:r>
          </w:p>
        </w:tc>
        <w:tc>
          <w:tcPr>
            <w:tcW w:w="1559" w:type="dxa"/>
            <w:vAlign w:val="bottom"/>
          </w:tcPr>
          <w:p w14:paraId="10732AD2" w14:textId="51356024" w:rsidR="003A74F0" w:rsidRPr="00FC5848" w:rsidRDefault="003A74F0" w:rsidP="003A74F0">
            <w:pPr>
              <w:spacing w:line="276" w:lineRule="auto"/>
              <w:ind w:firstLine="0"/>
              <w:rPr>
                <w:rFonts w:asciiTheme="minorHAnsi" w:hAnsiTheme="minorHAnsi" w:cstheme="minorHAnsi"/>
                <w:sz w:val="22"/>
                <w:szCs w:val="22"/>
              </w:rPr>
            </w:pPr>
            <w:r w:rsidRPr="00FC5848">
              <w:rPr>
                <w:rFonts w:ascii="Calibri" w:hAnsi="Calibri" w:cs="Calibri"/>
              </w:rPr>
              <w:t>111</w:t>
            </w:r>
          </w:p>
        </w:tc>
        <w:tc>
          <w:tcPr>
            <w:tcW w:w="1731" w:type="dxa"/>
            <w:vAlign w:val="bottom"/>
          </w:tcPr>
          <w:p w14:paraId="35E7BF92" w14:textId="260A449C" w:rsidR="003A74F0" w:rsidRPr="00FC5848" w:rsidRDefault="003A74F0" w:rsidP="003A74F0">
            <w:pPr>
              <w:spacing w:line="276" w:lineRule="auto"/>
              <w:ind w:firstLine="0"/>
              <w:rPr>
                <w:rFonts w:ascii="Calibri" w:hAnsi="Calibri" w:cs="Calibri"/>
              </w:rPr>
            </w:pPr>
            <w:r w:rsidRPr="00FC5848">
              <w:rPr>
                <w:rFonts w:ascii="Calibri" w:hAnsi="Calibri" w:cs="Calibri"/>
              </w:rPr>
              <w:t>0</w:t>
            </w:r>
          </w:p>
        </w:tc>
        <w:tc>
          <w:tcPr>
            <w:tcW w:w="1815" w:type="dxa"/>
            <w:vAlign w:val="bottom"/>
          </w:tcPr>
          <w:p w14:paraId="16AD1916" w14:textId="183F1623" w:rsidR="003A74F0" w:rsidRPr="00FC5848" w:rsidRDefault="003A74F0" w:rsidP="003A74F0">
            <w:pPr>
              <w:spacing w:line="276" w:lineRule="auto"/>
              <w:ind w:firstLine="4"/>
              <w:rPr>
                <w:rFonts w:ascii="Calibri" w:hAnsi="Calibri" w:cs="Calibri"/>
              </w:rPr>
            </w:pPr>
            <w:r w:rsidRPr="00FC5848">
              <w:rPr>
                <w:rFonts w:ascii="Calibri" w:hAnsi="Calibri" w:cs="Calibri"/>
              </w:rPr>
              <w:t>0</w:t>
            </w:r>
          </w:p>
        </w:tc>
      </w:tr>
      <w:tr w:rsidR="00E720C0" w:rsidRPr="00FC5848" w14:paraId="0BA33834" w14:textId="60458C04" w:rsidTr="00531FEE">
        <w:tc>
          <w:tcPr>
            <w:tcW w:w="2247" w:type="dxa"/>
            <w:vAlign w:val="bottom"/>
          </w:tcPr>
          <w:p w14:paraId="578A838F" w14:textId="77777777" w:rsidR="003A74F0" w:rsidRPr="00FC5848" w:rsidRDefault="003A74F0" w:rsidP="003A74F0">
            <w:pPr>
              <w:spacing w:line="276" w:lineRule="auto"/>
              <w:rPr>
                <w:rFonts w:asciiTheme="minorHAnsi" w:hAnsiTheme="minorHAnsi" w:cstheme="minorHAnsi"/>
                <w:sz w:val="22"/>
                <w:szCs w:val="22"/>
              </w:rPr>
            </w:pPr>
            <w:r w:rsidRPr="00FC5848">
              <w:rPr>
                <w:rFonts w:asciiTheme="minorHAnsi" w:hAnsiTheme="minorHAnsi" w:cstheme="minorHAnsi"/>
                <w:sz w:val="22"/>
                <w:szCs w:val="22"/>
              </w:rPr>
              <w:t>61</w:t>
            </w:r>
          </w:p>
        </w:tc>
        <w:tc>
          <w:tcPr>
            <w:tcW w:w="1715" w:type="dxa"/>
            <w:vAlign w:val="bottom"/>
          </w:tcPr>
          <w:p w14:paraId="77E5E5AE" w14:textId="1F241529" w:rsidR="003A74F0" w:rsidRPr="00FC5848" w:rsidRDefault="003A74F0" w:rsidP="003A74F0">
            <w:pPr>
              <w:spacing w:line="276" w:lineRule="auto"/>
              <w:ind w:firstLine="0"/>
              <w:rPr>
                <w:rFonts w:asciiTheme="minorHAnsi" w:hAnsiTheme="minorHAnsi" w:cstheme="minorHAnsi"/>
                <w:sz w:val="22"/>
                <w:szCs w:val="22"/>
              </w:rPr>
            </w:pPr>
            <w:r w:rsidRPr="00FC5848">
              <w:rPr>
                <w:rFonts w:ascii="Calibri" w:hAnsi="Calibri" w:cs="Calibri"/>
              </w:rPr>
              <w:t>625</w:t>
            </w:r>
          </w:p>
        </w:tc>
        <w:tc>
          <w:tcPr>
            <w:tcW w:w="1559" w:type="dxa"/>
            <w:vAlign w:val="bottom"/>
          </w:tcPr>
          <w:p w14:paraId="49A93128" w14:textId="73033590" w:rsidR="003A74F0" w:rsidRPr="00FC5848" w:rsidRDefault="003A74F0" w:rsidP="003A74F0">
            <w:pPr>
              <w:spacing w:line="276" w:lineRule="auto"/>
              <w:ind w:firstLine="0"/>
              <w:rPr>
                <w:rFonts w:asciiTheme="minorHAnsi" w:hAnsiTheme="minorHAnsi" w:cstheme="minorHAnsi"/>
                <w:sz w:val="22"/>
                <w:szCs w:val="22"/>
              </w:rPr>
            </w:pPr>
            <w:r w:rsidRPr="00FC5848">
              <w:rPr>
                <w:rFonts w:ascii="Calibri" w:hAnsi="Calibri" w:cs="Calibri"/>
              </w:rPr>
              <w:t>111</w:t>
            </w:r>
          </w:p>
        </w:tc>
        <w:tc>
          <w:tcPr>
            <w:tcW w:w="1731" w:type="dxa"/>
            <w:vAlign w:val="bottom"/>
          </w:tcPr>
          <w:p w14:paraId="671962C5" w14:textId="062049A7" w:rsidR="003A74F0" w:rsidRPr="00FC5848" w:rsidRDefault="003A74F0" w:rsidP="003A74F0">
            <w:pPr>
              <w:spacing w:line="276" w:lineRule="auto"/>
              <w:ind w:firstLine="0"/>
              <w:rPr>
                <w:rFonts w:ascii="Calibri" w:hAnsi="Calibri" w:cs="Calibri"/>
              </w:rPr>
            </w:pPr>
            <w:r w:rsidRPr="00FC5848">
              <w:rPr>
                <w:rFonts w:ascii="Calibri" w:hAnsi="Calibri" w:cs="Calibri"/>
              </w:rPr>
              <w:t>0</w:t>
            </w:r>
          </w:p>
        </w:tc>
        <w:tc>
          <w:tcPr>
            <w:tcW w:w="1815" w:type="dxa"/>
            <w:vAlign w:val="bottom"/>
          </w:tcPr>
          <w:p w14:paraId="53EF204B" w14:textId="24959395" w:rsidR="003A74F0" w:rsidRPr="00FC5848" w:rsidRDefault="003A74F0" w:rsidP="003A74F0">
            <w:pPr>
              <w:spacing w:line="276" w:lineRule="auto"/>
              <w:ind w:firstLine="4"/>
              <w:rPr>
                <w:rFonts w:ascii="Calibri" w:hAnsi="Calibri" w:cs="Calibri"/>
              </w:rPr>
            </w:pPr>
            <w:r w:rsidRPr="00FC5848">
              <w:rPr>
                <w:rFonts w:ascii="Calibri" w:hAnsi="Calibri" w:cs="Calibri"/>
              </w:rPr>
              <w:t>0</w:t>
            </w:r>
          </w:p>
        </w:tc>
      </w:tr>
      <w:tr w:rsidR="00E720C0" w:rsidRPr="00FC5848" w14:paraId="7532E6DC" w14:textId="4D1FF3DE" w:rsidTr="00531FEE">
        <w:tc>
          <w:tcPr>
            <w:tcW w:w="2247" w:type="dxa"/>
            <w:vAlign w:val="bottom"/>
          </w:tcPr>
          <w:p w14:paraId="0FAFDD90" w14:textId="77777777" w:rsidR="003A74F0" w:rsidRPr="00FC5848" w:rsidRDefault="003A74F0" w:rsidP="003A74F0">
            <w:pPr>
              <w:spacing w:line="276" w:lineRule="auto"/>
              <w:rPr>
                <w:rFonts w:asciiTheme="minorHAnsi" w:hAnsiTheme="minorHAnsi" w:cstheme="minorHAnsi"/>
                <w:sz w:val="22"/>
                <w:szCs w:val="22"/>
              </w:rPr>
            </w:pPr>
            <w:r w:rsidRPr="00FC5848">
              <w:rPr>
                <w:rFonts w:asciiTheme="minorHAnsi" w:hAnsiTheme="minorHAnsi" w:cstheme="minorHAnsi"/>
                <w:sz w:val="22"/>
                <w:szCs w:val="22"/>
              </w:rPr>
              <w:t>62</w:t>
            </w:r>
          </w:p>
        </w:tc>
        <w:tc>
          <w:tcPr>
            <w:tcW w:w="1715" w:type="dxa"/>
            <w:vAlign w:val="bottom"/>
          </w:tcPr>
          <w:p w14:paraId="68D39967" w14:textId="029917FE" w:rsidR="003A74F0" w:rsidRPr="00FC5848" w:rsidRDefault="003A74F0" w:rsidP="003A74F0">
            <w:pPr>
              <w:spacing w:line="276" w:lineRule="auto"/>
              <w:ind w:firstLine="0"/>
              <w:rPr>
                <w:rFonts w:asciiTheme="minorHAnsi" w:hAnsiTheme="minorHAnsi" w:cstheme="minorHAnsi"/>
                <w:sz w:val="22"/>
                <w:szCs w:val="22"/>
              </w:rPr>
            </w:pPr>
            <w:r w:rsidRPr="00FC5848">
              <w:rPr>
                <w:rFonts w:ascii="Calibri" w:hAnsi="Calibri" w:cs="Calibri"/>
              </w:rPr>
              <w:t>664</w:t>
            </w:r>
          </w:p>
        </w:tc>
        <w:tc>
          <w:tcPr>
            <w:tcW w:w="1559" w:type="dxa"/>
            <w:vAlign w:val="bottom"/>
          </w:tcPr>
          <w:p w14:paraId="18B0F82F" w14:textId="4E4E2622" w:rsidR="003A74F0" w:rsidRPr="00FC5848" w:rsidRDefault="003A74F0" w:rsidP="003A74F0">
            <w:pPr>
              <w:spacing w:line="276" w:lineRule="auto"/>
              <w:ind w:firstLine="0"/>
              <w:rPr>
                <w:rFonts w:asciiTheme="minorHAnsi" w:hAnsiTheme="minorHAnsi" w:cstheme="minorHAnsi"/>
                <w:sz w:val="22"/>
                <w:szCs w:val="22"/>
              </w:rPr>
            </w:pPr>
            <w:r w:rsidRPr="00FC5848">
              <w:rPr>
                <w:rFonts w:ascii="Calibri" w:hAnsi="Calibri" w:cs="Calibri"/>
              </w:rPr>
              <w:t>123</w:t>
            </w:r>
          </w:p>
        </w:tc>
        <w:tc>
          <w:tcPr>
            <w:tcW w:w="1731" w:type="dxa"/>
            <w:vAlign w:val="bottom"/>
          </w:tcPr>
          <w:p w14:paraId="5DDB651C" w14:textId="2F6D2B6C" w:rsidR="003A74F0" w:rsidRPr="00FC5848" w:rsidRDefault="003A74F0" w:rsidP="003A74F0">
            <w:pPr>
              <w:spacing w:line="276" w:lineRule="auto"/>
              <w:ind w:firstLine="0"/>
              <w:rPr>
                <w:rFonts w:ascii="Calibri" w:hAnsi="Calibri" w:cs="Calibri"/>
              </w:rPr>
            </w:pPr>
            <w:r w:rsidRPr="00FC5848">
              <w:rPr>
                <w:rFonts w:ascii="Calibri" w:hAnsi="Calibri" w:cs="Calibri"/>
              </w:rPr>
              <w:t>0</w:t>
            </w:r>
          </w:p>
        </w:tc>
        <w:tc>
          <w:tcPr>
            <w:tcW w:w="1815" w:type="dxa"/>
            <w:vAlign w:val="bottom"/>
          </w:tcPr>
          <w:p w14:paraId="44C2DEBB" w14:textId="00D2FFF9" w:rsidR="003A74F0" w:rsidRPr="00FC5848" w:rsidRDefault="003A74F0" w:rsidP="003A74F0">
            <w:pPr>
              <w:spacing w:line="276" w:lineRule="auto"/>
              <w:ind w:firstLine="4"/>
              <w:rPr>
                <w:rFonts w:ascii="Calibri" w:hAnsi="Calibri" w:cs="Calibri"/>
              </w:rPr>
            </w:pPr>
            <w:r w:rsidRPr="00FC5848">
              <w:rPr>
                <w:rFonts w:ascii="Calibri" w:hAnsi="Calibri" w:cs="Calibri"/>
              </w:rPr>
              <w:t>0</w:t>
            </w:r>
          </w:p>
        </w:tc>
      </w:tr>
      <w:tr w:rsidR="00E720C0" w:rsidRPr="00FC5848" w14:paraId="1B3889AE" w14:textId="0B433FE9" w:rsidTr="00531FEE">
        <w:tc>
          <w:tcPr>
            <w:tcW w:w="2247" w:type="dxa"/>
            <w:vAlign w:val="bottom"/>
          </w:tcPr>
          <w:p w14:paraId="3CCF890C" w14:textId="77777777" w:rsidR="003A74F0" w:rsidRPr="00FC5848" w:rsidRDefault="003A74F0" w:rsidP="003A74F0">
            <w:pPr>
              <w:spacing w:line="276" w:lineRule="auto"/>
              <w:rPr>
                <w:rFonts w:asciiTheme="minorHAnsi" w:hAnsiTheme="minorHAnsi" w:cstheme="minorHAnsi"/>
                <w:sz w:val="22"/>
                <w:szCs w:val="22"/>
              </w:rPr>
            </w:pPr>
            <w:r w:rsidRPr="00FC5848">
              <w:rPr>
                <w:rFonts w:asciiTheme="minorHAnsi" w:hAnsiTheme="minorHAnsi" w:cstheme="minorHAnsi"/>
                <w:sz w:val="22"/>
                <w:szCs w:val="22"/>
              </w:rPr>
              <w:t>63</w:t>
            </w:r>
          </w:p>
        </w:tc>
        <w:tc>
          <w:tcPr>
            <w:tcW w:w="1715" w:type="dxa"/>
            <w:vAlign w:val="bottom"/>
          </w:tcPr>
          <w:p w14:paraId="00C96642" w14:textId="3F5B762F" w:rsidR="003A74F0" w:rsidRPr="00FC5848" w:rsidRDefault="003A74F0" w:rsidP="003A74F0">
            <w:pPr>
              <w:spacing w:line="276" w:lineRule="auto"/>
              <w:ind w:firstLine="0"/>
              <w:rPr>
                <w:rFonts w:asciiTheme="minorHAnsi" w:hAnsiTheme="minorHAnsi" w:cstheme="minorHAnsi"/>
                <w:sz w:val="22"/>
                <w:szCs w:val="22"/>
              </w:rPr>
            </w:pPr>
            <w:r w:rsidRPr="00FC5848">
              <w:rPr>
                <w:rFonts w:ascii="Calibri" w:hAnsi="Calibri" w:cs="Calibri"/>
              </w:rPr>
              <w:t>703</w:t>
            </w:r>
          </w:p>
        </w:tc>
        <w:tc>
          <w:tcPr>
            <w:tcW w:w="1559" w:type="dxa"/>
            <w:vAlign w:val="bottom"/>
          </w:tcPr>
          <w:p w14:paraId="49649DBC" w14:textId="2516A522" w:rsidR="003A74F0" w:rsidRPr="00FC5848" w:rsidRDefault="003A74F0" w:rsidP="003A74F0">
            <w:pPr>
              <w:spacing w:line="276" w:lineRule="auto"/>
              <w:ind w:firstLine="0"/>
              <w:rPr>
                <w:rFonts w:asciiTheme="minorHAnsi" w:hAnsiTheme="minorHAnsi" w:cstheme="minorHAnsi"/>
                <w:sz w:val="22"/>
                <w:szCs w:val="22"/>
              </w:rPr>
            </w:pPr>
            <w:r w:rsidRPr="00FC5848">
              <w:rPr>
                <w:rFonts w:ascii="Calibri" w:hAnsi="Calibri" w:cs="Calibri"/>
              </w:rPr>
              <w:t>136</w:t>
            </w:r>
          </w:p>
        </w:tc>
        <w:tc>
          <w:tcPr>
            <w:tcW w:w="1731" w:type="dxa"/>
            <w:vAlign w:val="bottom"/>
          </w:tcPr>
          <w:p w14:paraId="2DF77E32" w14:textId="2D427FC4" w:rsidR="003A74F0" w:rsidRPr="00FC5848" w:rsidRDefault="003A74F0" w:rsidP="003A74F0">
            <w:pPr>
              <w:spacing w:line="276" w:lineRule="auto"/>
              <w:ind w:firstLine="0"/>
              <w:rPr>
                <w:rFonts w:ascii="Calibri" w:hAnsi="Calibri" w:cs="Calibri"/>
              </w:rPr>
            </w:pPr>
            <w:r w:rsidRPr="00FC5848">
              <w:rPr>
                <w:rFonts w:ascii="Calibri" w:hAnsi="Calibri" w:cs="Calibri"/>
              </w:rPr>
              <w:t>0</w:t>
            </w:r>
          </w:p>
        </w:tc>
        <w:tc>
          <w:tcPr>
            <w:tcW w:w="1815" w:type="dxa"/>
            <w:vAlign w:val="bottom"/>
          </w:tcPr>
          <w:p w14:paraId="0AB10AFE" w14:textId="1436E1F6" w:rsidR="003A74F0" w:rsidRPr="00FC5848" w:rsidRDefault="003A74F0" w:rsidP="003A74F0">
            <w:pPr>
              <w:spacing w:line="276" w:lineRule="auto"/>
              <w:ind w:firstLine="4"/>
              <w:rPr>
                <w:rFonts w:ascii="Calibri" w:hAnsi="Calibri" w:cs="Calibri"/>
              </w:rPr>
            </w:pPr>
            <w:r w:rsidRPr="00FC5848">
              <w:rPr>
                <w:rFonts w:ascii="Calibri" w:hAnsi="Calibri" w:cs="Calibri"/>
              </w:rPr>
              <w:t>0</w:t>
            </w:r>
          </w:p>
        </w:tc>
      </w:tr>
      <w:tr w:rsidR="00E720C0" w:rsidRPr="00FC5848" w14:paraId="4E0FF59A" w14:textId="2893B4AE" w:rsidTr="00531FEE">
        <w:tc>
          <w:tcPr>
            <w:tcW w:w="2247" w:type="dxa"/>
            <w:vAlign w:val="bottom"/>
          </w:tcPr>
          <w:p w14:paraId="63069E31" w14:textId="77777777" w:rsidR="003A74F0" w:rsidRPr="00FC5848" w:rsidRDefault="003A74F0" w:rsidP="003A74F0">
            <w:pPr>
              <w:spacing w:line="276" w:lineRule="auto"/>
              <w:rPr>
                <w:rFonts w:asciiTheme="minorHAnsi" w:hAnsiTheme="minorHAnsi" w:cstheme="minorHAnsi"/>
                <w:sz w:val="22"/>
                <w:szCs w:val="22"/>
              </w:rPr>
            </w:pPr>
            <w:r w:rsidRPr="00FC5848">
              <w:rPr>
                <w:rFonts w:asciiTheme="minorHAnsi" w:hAnsiTheme="minorHAnsi" w:cstheme="minorHAnsi"/>
                <w:sz w:val="22"/>
                <w:szCs w:val="22"/>
              </w:rPr>
              <w:t>64</w:t>
            </w:r>
          </w:p>
        </w:tc>
        <w:tc>
          <w:tcPr>
            <w:tcW w:w="1715" w:type="dxa"/>
            <w:vAlign w:val="bottom"/>
          </w:tcPr>
          <w:p w14:paraId="0FEFB0AB" w14:textId="31B9D901" w:rsidR="003A74F0" w:rsidRPr="00FC5848" w:rsidRDefault="003A74F0" w:rsidP="003A74F0">
            <w:pPr>
              <w:spacing w:line="276" w:lineRule="auto"/>
              <w:ind w:firstLine="0"/>
              <w:rPr>
                <w:rFonts w:asciiTheme="minorHAnsi" w:hAnsiTheme="minorHAnsi" w:cstheme="minorHAnsi"/>
                <w:sz w:val="22"/>
                <w:szCs w:val="22"/>
              </w:rPr>
            </w:pPr>
            <w:r w:rsidRPr="00FC5848">
              <w:rPr>
                <w:rFonts w:ascii="Calibri" w:hAnsi="Calibri" w:cs="Calibri"/>
              </w:rPr>
              <w:t>781</w:t>
            </w:r>
          </w:p>
        </w:tc>
        <w:tc>
          <w:tcPr>
            <w:tcW w:w="1559" w:type="dxa"/>
            <w:vAlign w:val="bottom"/>
          </w:tcPr>
          <w:p w14:paraId="7959550D" w14:textId="0AFB4D8A" w:rsidR="003A74F0" w:rsidRPr="00FC5848" w:rsidRDefault="003A74F0" w:rsidP="003A74F0">
            <w:pPr>
              <w:spacing w:line="276" w:lineRule="auto"/>
              <w:ind w:firstLine="0"/>
              <w:rPr>
                <w:rFonts w:asciiTheme="minorHAnsi" w:hAnsiTheme="minorHAnsi" w:cstheme="minorHAnsi"/>
                <w:sz w:val="22"/>
                <w:szCs w:val="22"/>
              </w:rPr>
            </w:pPr>
            <w:r w:rsidRPr="00FC5848">
              <w:rPr>
                <w:rFonts w:ascii="Calibri" w:hAnsi="Calibri" w:cs="Calibri"/>
              </w:rPr>
              <w:t>136</w:t>
            </w:r>
          </w:p>
        </w:tc>
        <w:tc>
          <w:tcPr>
            <w:tcW w:w="1731" w:type="dxa"/>
            <w:vAlign w:val="bottom"/>
          </w:tcPr>
          <w:p w14:paraId="45873E9E" w14:textId="1F83674B" w:rsidR="003A74F0" w:rsidRPr="00FC5848" w:rsidRDefault="003A74F0" w:rsidP="003A74F0">
            <w:pPr>
              <w:spacing w:line="276" w:lineRule="auto"/>
              <w:ind w:firstLine="0"/>
              <w:rPr>
                <w:rFonts w:ascii="Calibri" w:hAnsi="Calibri" w:cs="Calibri"/>
              </w:rPr>
            </w:pPr>
            <w:r w:rsidRPr="00FC5848">
              <w:rPr>
                <w:rFonts w:ascii="Calibri" w:hAnsi="Calibri" w:cs="Calibri"/>
              </w:rPr>
              <w:t>0</w:t>
            </w:r>
          </w:p>
        </w:tc>
        <w:tc>
          <w:tcPr>
            <w:tcW w:w="1815" w:type="dxa"/>
            <w:vAlign w:val="bottom"/>
          </w:tcPr>
          <w:p w14:paraId="707A1135" w14:textId="188BB71C" w:rsidR="003A74F0" w:rsidRPr="00FC5848" w:rsidRDefault="003A74F0" w:rsidP="003A74F0">
            <w:pPr>
              <w:spacing w:line="276" w:lineRule="auto"/>
              <w:ind w:firstLine="4"/>
              <w:rPr>
                <w:rFonts w:ascii="Calibri" w:hAnsi="Calibri" w:cs="Calibri"/>
              </w:rPr>
            </w:pPr>
            <w:r w:rsidRPr="00FC5848">
              <w:rPr>
                <w:rFonts w:ascii="Calibri" w:hAnsi="Calibri" w:cs="Calibri"/>
              </w:rPr>
              <w:t>0</w:t>
            </w:r>
          </w:p>
        </w:tc>
      </w:tr>
      <w:tr w:rsidR="00E720C0" w:rsidRPr="00FC5848" w14:paraId="47EA6D51" w14:textId="56FDA068" w:rsidTr="00531FEE">
        <w:tc>
          <w:tcPr>
            <w:tcW w:w="2247" w:type="dxa"/>
            <w:vAlign w:val="bottom"/>
          </w:tcPr>
          <w:p w14:paraId="554DF4C7" w14:textId="77777777" w:rsidR="003A74F0" w:rsidRPr="00FC5848" w:rsidRDefault="003A74F0" w:rsidP="003A74F0">
            <w:pPr>
              <w:spacing w:line="276" w:lineRule="auto"/>
              <w:rPr>
                <w:rFonts w:asciiTheme="minorHAnsi" w:hAnsiTheme="minorHAnsi" w:cstheme="minorHAnsi"/>
                <w:sz w:val="22"/>
                <w:szCs w:val="22"/>
              </w:rPr>
            </w:pPr>
            <w:r w:rsidRPr="00FC5848">
              <w:rPr>
                <w:rFonts w:asciiTheme="minorHAnsi" w:hAnsiTheme="minorHAnsi" w:cstheme="minorHAnsi"/>
                <w:sz w:val="22"/>
                <w:szCs w:val="22"/>
              </w:rPr>
              <w:t>65</w:t>
            </w:r>
          </w:p>
        </w:tc>
        <w:tc>
          <w:tcPr>
            <w:tcW w:w="1715" w:type="dxa"/>
            <w:vAlign w:val="bottom"/>
          </w:tcPr>
          <w:p w14:paraId="2AB45C59" w14:textId="01223DC5" w:rsidR="003A74F0" w:rsidRPr="00FC5848" w:rsidRDefault="003A74F0" w:rsidP="003A74F0">
            <w:pPr>
              <w:spacing w:line="276" w:lineRule="auto"/>
              <w:ind w:firstLine="0"/>
              <w:rPr>
                <w:rFonts w:asciiTheme="minorHAnsi" w:hAnsiTheme="minorHAnsi" w:cstheme="minorHAnsi"/>
                <w:sz w:val="22"/>
                <w:szCs w:val="22"/>
              </w:rPr>
            </w:pPr>
            <w:r w:rsidRPr="00FC5848">
              <w:rPr>
                <w:rFonts w:ascii="Calibri" w:hAnsi="Calibri" w:cs="Calibri"/>
              </w:rPr>
              <w:t>208</w:t>
            </w:r>
          </w:p>
        </w:tc>
        <w:tc>
          <w:tcPr>
            <w:tcW w:w="1559" w:type="dxa"/>
            <w:vAlign w:val="bottom"/>
          </w:tcPr>
          <w:p w14:paraId="644784F1" w14:textId="03E72EF4" w:rsidR="003A74F0" w:rsidRPr="00FC5848" w:rsidRDefault="003A74F0" w:rsidP="003A74F0">
            <w:pPr>
              <w:spacing w:line="276" w:lineRule="auto"/>
              <w:ind w:firstLine="0"/>
              <w:rPr>
                <w:rFonts w:asciiTheme="minorHAnsi" w:hAnsiTheme="minorHAnsi" w:cstheme="minorHAnsi"/>
                <w:sz w:val="22"/>
                <w:szCs w:val="22"/>
              </w:rPr>
            </w:pPr>
            <w:r w:rsidRPr="00FC5848">
              <w:rPr>
                <w:rFonts w:ascii="Calibri" w:hAnsi="Calibri" w:cs="Calibri"/>
              </w:rPr>
              <w:t>17</w:t>
            </w:r>
          </w:p>
        </w:tc>
        <w:tc>
          <w:tcPr>
            <w:tcW w:w="1731" w:type="dxa"/>
            <w:vAlign w:val="bottom"/>
          </w:tcPr>
          <w:p w14:paraId="5AFFA8F2" w14:textId="1AABDA24" w:rsidR="003A74F0" w:rsidRPr="00FC5848" w:rsidRDefault="003A74F0" w:rsidP="003A74F0">
            <w:pPr>
              <w:spacing w:line="276" w:lineRule="auto"/>
              <w:ind w:firstLine="0"/>
              <w:rPr>
                <w:rFonts w:ascii="Calibri" w:hAnsi="Calibri" w:cs="Calibri"/>
              </w:rPr>
            </w:pPr>
            <w:r w:rsidRPr="00FC5848">
              <w:rPr>
                <w:rFonts w:ascii="Calibri" w:hAnsi="Calibri" w:cs="Calibri"/>
              </w:rPr>
              <w:t>0</w:t>
            </w:r>
          </w:p>
        </w:tc>
        <w:tc>
          <w:tcPr>
            <w:tcW w:w="1815" w:type="dxa"/>
            <w:vAlign w:val="bottom"/>
          </w:tcPr>
          <w:p w14:paraId="1D012CB9" w14:textId="6A78AAEB" w:rsidR="003A74F0" w:rsidRPr="00FC5848" w:rsidRDefault="003A74F0" w:rsidP="003A74F0">
            <w:pPr>
              <w:spacing w:line="276" w:lineRule="auto"/>
              <w:ind w:firstLine="4"/>
              <w:rPr>
                <w:rFonts w:ascii="Calibri" w:hAnsi="Calibri" w:cs="Calibri"/>
              </w:rPr>
            </w:pPr>
            <w:r w:rsidRPr="00FC5848">
              <w:rPr>
                <w:rFonts w:ascii="Calibri" w:hAnsi="Calibri" w:cs="Calibri"/>
              </w:rPr>
              <w:t>0</w:t>
            </w:r>
          </w:p>
        </w:tc>
      </w:tr>
      <w:tr w:rsidR="00E720C0" w:rsidRPr="00FC5848" w14:paraId="6A062AED" w14:textId="297DE33B" w:rsidTr="00531FEE">
        <w:tc>
          <w:tcPr>
            <w:tcW w:w="2247" w:type="dxa"/>
            <w:vAlign w:val="bottom"/>
          </w:tcPr>
          <w:p w14:paraId="0770899B" w14:textId="77777777" w:rsidR="003A74F0" w:rsidRPr="00FC5848" w:rsidRDefault="003A74F0" w:rsidP="003A74F0">
            <w:pPr>
              <w:spacing w:line="276" w:lineRule="auto"/>
              <w:rPr>
                <w:rFonts w:asciiTheme="minorHAnsi" w:hAnsiTheme="minorHAnsi" w:cstheme="minorHAnsi"/>
                <w:sz w:val="22"/>
                <w:szCs w:val="22"/>
              </w:rPr>
            </w:pPr>
            <w:r w:rsidRPr="00FC5848">
              <w:rPr>
                <w:rFonts w:asciiTheme="minorHAnsi" w:hAnsiTheme="minorHAnsi" w:cstheme="minorHAnsi"/>
                <w:sz w:val="22"/>
                <w:szCs w:val="22"/>
              </w:rPr>
              <w:t>66</w:t>
            </w:r>
          </w:p>
        </w:tc>
        <w:tc>
          <w:tcPr>
            <w:tcW w:w="1715" w:type="dxa"/>
            <w:vAlign w:val="bottom"/>
          </w:tcPr>
          <w:p w14:paraId="035BB63C" w14:textId="6A420320" w:rsidR="003A74F0" w:rsidRPr="00FC5848" w:rsidRDefault="003A74F0" w:rsidP="003A74F0">
            <w:pPr>
              <w:spacing w:line="276" w:lineRule="auto"/>
              <w:ind w:firstLine="0"/>
              <w:rPr>
                <w:rFonts w:asciiTheme="minorHAnsi" w:hAnsiTheme="minorHAnsi" w:cstheme="minorHAnsi"/>
                <w:sz w:val="22"/>
                <w:szCs w:val="22"/>
              </w:rPr>
            </w:pPr>
            <w:r w:rsidRPr="00FC5848">
              <w:rPr>
                <w:rFonts w:ascii="Calibri" w:hAnsi="Calibri" w:cs="Calibri"/>
              </w:rPr>
              <w:t>218</w:t>
            </w:r>
          </w:p>
        </w:tc>
        <w:tc>
          <w:tcPr>
            <w:tcW w:w="1559" w:type="dxa"/>
            <w:vAlign w:val="bottom"/>
          </w:tcPr>
          <w:p w14:paraId="706AD4BD" w14:textId="5A5D3005" w:rsidR="003A74F0" w:rsidRPr="00FC5848" w:rsidRDefault="003A74F0" w:rsidP="003A74F0">
            <w:pPr>
              <w:spacing w:line="276" w:lineRule="auto"/>
              <w:ind w:firstLine="0"/>
              <w:rPr>
                <w:rFonts w:asciiTheme="minorHAnsi" w:hAnsiTheme="minorHAnsi" w:cstheme="minorHAnsi"/>
                <w:sz w:val="22"/>
                <w:szCs w:val="22"/>
              </w:rPr>
            </w:pPr>
            <w:r w:rsidRPr="00FC5848">
              <w:rPr>
                <w:rFonts w:ascii="Calibri" w:hAnsi="Calibri" w:cs="Calibri"/>
              </w:rPr>
              <w:t>18</w:t>
            </w:r>
          </w:p>
        </w:tc>
        <w:tc>
          <w:tcPr>
            <w:tcW w:w="1731" w:type="dxa"/>
            <w:vAlign w:val="bottom"/>
          </w:tcPr>
          <w:p w14:paraId="5D8305A7" w14:textId="184FEDD0" w:rsidR="003A74F0" w:rsidRPr="00FC5848" w:rsidRDefault="003A74F0" w:rsidP="003A74F0">
            <w:pPr>
              <w:spacing w:line="276" w:lineRule="auto"/>
              <w:ind w:firstLine="0"/>
              <w:rPr>
                <w:rFonts w:ascii="Calibri" w:hAnsi="Calibri" w:cs="Calibri"/>
              </w:rPr>
            </w:pPr>
            <w:r w:rsidRPr="00FC5848">
              <w:rPr>
                <w:rFonts w:ascii="Calibri" w:hAnsi="Calibri" w:cs="Calibri"/>
              </w:rPr>
              <w:t>0</w:t>
            </w:r>
          </w:p>
        </w:tc>
        <w:tc>
          <w:tcPr>
            <w:tcW w:w="1815" w:type="dxa"/>
            <w:vAlign w:val="bottom"/>
          </w:tcPr>
          <w:p w14:paraId="067CD2DB" w14:textId="25756C14" w:rsidR="003A74F0" w:rsidRPr="00FC5848" w:rsidRDefault="003A74F0" w:rsidP="003A74F0">
            <w:pPr>
              <w:spacing w:line="276" w:lineRule="auto"/>
              <w:ind w:firstLine="4"/>
              <w:rPr>
                <w:rFonts w:ascii="Calibri" w:hAnsi="Calibri" w:cs="Calibri"/>
              </w:rPr>
            </w:pPr>
            <w:r w:rsidRPr="00FC5848">
              <w:rPr>
                <w:rFonts w:ascii="Calibri" w:hAnsi="Calibri" w:cs="Calibri"/>
              </w:rPr>
              <w:t>0</w:t>
            </w:r>
          </w:p>
        </w:tc>
      </w:tr>
      <w:tr w:rsidR="00E720C0" w:rsidRPr="00FC5848" w14:paraId="11885A72" w14:textId="0317AD60" w:rsidTr="00531FEE">
        <w:tc>
          <w:tcPr>
            <w:tcW w:w="2247" w:type="dxa"/>
            <w:vAlign w:val="bottom"/>
          </w:tcPr>
          <w:p w14:paraId="09A9B6A5" w14:textId="77777777" w:rsidR="003A74F0" w:rsidRPr="00FC5848" w:rsidRDefault="003A74F0" w:rsidP="003A74F0">
            <w:pPr>
              <w:spacing w:line="276" w:lineRule="auto"/>
              <w:rPr>
                <w:rFonts w:asciiTheme="minorHAnsi" w:hAnsiTheme="minorHAnsi" w:cstheme="minorHAnsi"/>
                <w:sz w:val="22"/>
                <w:szCs w:val="22"/>
              </w:rPr>
            </w:pPr>
            <w:r w:rsidRPr="00FC5848">
              <w:rPr>
                <w:rFonts w:asciiTheme="minorHAnsi" w:hAnsiTheme="minorHAnsi" w:cstheme="minorHAnsi"/>
                <w:sz w:val="22"/>
                <w:szCs w:val="22"/>
              </w:rPr>
              <w:t>67</w:t>
            </w:r>
          </w:p>
        </w:tc>
        <w:tc>
          <w:tcPr>
            <w:tcW w:w="1715" w:type="dxa"/>
            <w:vAlign w:val="bottom"/>
          </w:tcPr>
          <w:p w14:paraId="4ED084AC" w14:textId="7A9BAEA0" w:rsidR="003A74F0" w:rsidRPr="00FC5848" w:rsidRDefault="003A74F0" w:rsidP="003A74F0">
            <w:pPr>
              <w:spacing w:line="276" w:lineRule="auto"/>
              <w:ind w:firstLine="0"/>
              <w:rPr>
                <w:rFonts w:asciiTheme="minorHAnsi" w:hAnsiTheme="minorHAnsi" w:cstheme="minorHAnsi"/>
                <w:sz w:val="22"/>
                <w:szCs w:val="22"/>
              </w:rPr>
            </w:pPr>
            <w:r w:rsidRPr="00FC5848">
              <w:rPr>
                <w:rFonts w:ascii="Calibri" w:hAnsi="Calibri" w:cs="Calibri"/>
              </w:rPr>
              <w:t>238</w:t>
            </w:r>
          </w:p>
        </w:tc>
        <w:tc>
          <w:tcPr>
            <w:tcW w:w="1559" w:type="dxa"/>
            <w:vAlign w:val="bottom"/>
          </w:tcPr>
          <w:p w14:paraId="307EA52F" w14:textId="0452F91A" w:rsidR="003A74F0" w:rsidRPr="00FC5848" w:rsidRDefault="003A74F0" w:rsidP="003A74F0">
            <w:pPr>
              <w:spacing w:line="276" w:lineRule="auto"/>
              <w:ind w:firstLine="0"/>
              <w:rPr>
                <w:rFonts w:asciiTheme="minorHAnsi" w:hAnsiTheme="minorHAnsi" w:cstheme="minorHAnsi"/>
                <w:sz w:val="22"/>
                <w:szCs w:val="22"/>
              </w:rPr>
            </w:pPr>
            <w:r w:rsidRPr="00FC5848">
              <w:rPr>
                <w:rFonts w:ascii="Calibri" w:hAnsi="Calibri" w:cs="Calibri"/>
              </w:rPr>
              <w:t>18</w:t>
            </w:r>
          </w:p>
        </w:tc>
        <w:tc>
          <w:tcPr>
            <w:tcW w:w="1731" w:type="dxa"/>
            <w:vAlign w:val="bottom"/>
          </w:tcPr>
          <w:p w14:paraId="3E62E709" w14:textId="67C43576" w:rsidR="003A74F0" w:rsidRPr="00FC5848" w:rsidRDefault="003A74F0" w:rsidP="003A74F0">
            <w:pPr>
              <w:spacing w:line="276" w:lineRule="auto"/>
              <w:ind w:firstLine="0"/>
              <w:rPr>
                <w:rFonts w:ascii="Calibri" w:hAnsi="Calibri" w:cs="Calibri"/>
              </w:rPr>
            </w:pPr>
            <w:r w:rsidRPr="00FC5848">
              <w:rPr>
                <w:rFonts w:ascii="Calibri" w:hAnsi="Calibri" w:cs="Calibri"/>
              </w:rPr>
              <w:t>0</w:t>
            </w:r>
          </w:p>
        </w:tc>
        <w:tc>
          <w:tcPr>
            <w:tcW w:w="1815" w:type="dxa"/>
            <w:vAlign w:val="bottom"/>
          </w:tcPr>
          <w:p w14:paraId="73460FB9" w14:textId="7772446D" w:rsidR="003A74F0" w:rsidRPr="00FC5848" w:rsidRDefault="003A74F0" w:rsidP="003A74F0">
            <w:pPr>
              <w:spacing w:line="276" w:lineRule="auto"/>
              <w:ind w:firstLine="4"/>
              <w:rPr>
                <w:rFonts w:ascii="Calibri" w:hAnsi="Calibri" w:cs="Calibri"/>
              </w:rPr>
            </w:pPr>
            <w:r w:rsidRPr="00FC5848">
              <w:rPr>
                <w:rFonts w:ascii="Calibri" w:hAnsi="Calibri" w:cs="Calibri"/>
              </w:rPr>
              <w:t>0</w:t>
            </w:r>
          </w:p>
        </w:tc>
      </w:tr>
      <w:tr w:rsidR="00E720C0" w:rsidRPr="00FC5848" w14:paraId="5161D0C8" w14:textId="445D6785" w:rsidTr="00531FEE">
        <w:tc>
          <w:tcPr>
            <w:tcW w:w="2247" w:type="dxa"/>
            <w:vAlign w:val="bottom"/>
          </w:tcPr>
          <w:p w14:paraId="370276D8" w14:textId="77777777" w:rsidR="003A74F0" w:rsidRPr="00FC5848" w:rsidRDefault="003A74F0" w:rsidP="003A74F0">
            <w:pPr>
              <w:spacing w:line="276" w:lineRule="auto"/>
              <w:rPr>
                <w:rFonts w:asciiTheme="minorHAnsi" w:hAnsiTheme="minorHAnsi" w:cstheme="minorHAnsi"/>
                <w:sz w:val="22"/>
                <w:szCs w:val="22"/>
              </w:rPr>
            </w:pPr>
            <w:r w:rsidRPr="00FC5848">
              <w:rPr>
                <w:rFonts w:asciiTheme="minorHAnsi" w:hAnsiTheme="minorHAnsi" w:cstheme="minorHAnsi"/>
                <w:sz w:val="22"/>
                <w:szCs w:val="22"/>
              </w:rPr>
              <w:t>68</w:t>
            </w:r>
          </w:p>
        </w:tc>
        <w:tc>
          <w:tcPr>
            <w:tcW w:w="1715" w:type="dxa"/>
            <w:vAlign w:val="bottom"/>
          </w:tcPr>
          <w:p w14:paraId="7496157B" w14:textId="7830DC6D" w:rsidR="003A74F0" w:rsidRPr="00FC5848" w:rsidRDefault="003A74F0" w:rsidP="003A74F0">
            <w:pPr>
              <w:spacing w:line="276" w:lineRule="auto"/>
              <w:ind w:firstLine="0"/>
              <w:rPr>
                <w:rFonts w:asciiTheme="minorHAnsi" w:hAnsiTheme="minorHAnsi" w:cstheme="minorHAnsi"/>
                <w:sz w:val="22"/>
                <w:szCs w:val="22"/>
              </w:rPr>
            </w:pPr>
            <w:r w:rsidRPr="00FC5848">
              <w:rPr>
                <w:rFonts w:ascii="Calibri" w:hAnsi="Calibri" w:cs="Calibri"/>
              </w:rPr>
              <w:t>248</w:t>
            </w:r>
          </w:p>
        </w:tc>
        <w:tc>
          <w:tcPr>
            <w:tcW w:w="1559" w:type="dxa"/>
            <w:vAlign w:val="bottom"/>
          </w:tcPr>
          <w:p w14:paraId="3CC307CB" w14:textId="55CA5C82" w:rsidR="003A74F0" w:rsidRPr="00FC5848" w:rsidRDefault="003A74F0" w:rsidP="003A74F0">
            <w:pPr>
              <w:spacing w:line="276" w:lineRule="auto"/>
              <w:ind w:firstLine="0"/>
              <w:rPr>
                <w:rFonts w:asciiTheme="minorHAnsi" w:hAnsiTheme="minorHAnsi" w:cstheme="minorHAnsi"/>
                <w:sz w:val="22"/>
                <w:szCs w:val="22"/>
              </w:rPr>
            </w:pPr>
            <w:r w:rsidRPr="00FC5848">
              <w:rPr>
                <w:rFonts w:ascii="Calibri" w:hAnsi="Calibri" w:cs="Calibri"/>
              </w:rPr>
              <w:t>19</w:t>
            </w:r>
          </w:p>
        </w:tc>
        <w:tc>
          <w:tcPr>
            <w:tcW w:w="1731" w:type="dxa"/>
            <w:vAlign w:val="bottom"/>
          </w:tcPr>
          <w:p w14:paraId="4E5938D9" w14:textId="5D1C70BC" w:rsidR="003A74F0" w:rsidRPr="00FC5848" w:rsidRDefault="003A74F0" w:rsidP="003A74F0">
            <w:pPr>
              <w:spacing w:line="276" w:lineRule="auto"/>
              <w:ind w:firstLine="0"/>
              <w:rPr>
                <w:rFonts w:ascii="Calibri" w:hAnsi="Calibri" w:cs="Calibri"/>
              </w:rPr>
            </w:pPr>
            <w:r w:rsidRPr="00FC5848">
              <w:rPr>
                <w:rFonts w:ascii="Calibri" w:hAnsi="Calibri" w:cs="Calibri"/>
              </w:rPr>
              <w:t>0</w:t>
            </w:r>
          </w:p>
        </w:tc>
        <w:tc>
          <w:tcPr>
            <w:tcW w:w="1815" w:type="dxa"/>
            <w:vAlign w:val="bottom"/>
          </w:tcPr>
          <w:p w14:paraId="4FE6CD60" w14:textId="2FF553E0" w:rsidR="003A74F0" w:rsidRPr="00FC5848" w:rsidRDefault="003A74F0" w:rsidP="003A74F0">
            <w:pPr>
              <w:spacing w:line="276" w:lineRule="auto"/>
              <w:ind w:firstLine="4"/>
              <w:rPr>
                <w:rFonts w:ascii="Calibri" w:hAnsi="Calibri" w:cs="Calibri"/>
              </w:rPr>
            </w:pPr>
            <w:r w:rsidRPr="00FC5848">
              <w:rPr>
                <w:rFonts w:ascii="Calibri" w:hAnsi="Calibri" w:cs="Calibri"/>
              </w:rPr>
              <w:t>0</w:t>
            </w:r>
          </w:p>
        </w:tc>
      </w:tr>
      <w:tr w:rsidR="00E720C0" w:rsidRPr="00FC5848" w14:paraId="24CF547D" w14:textId="2B7C1A66" w:rsidTr="00531FEE">
        <w:tc>
          <w:tcPr>
            <w:tcW w:w="2247" w:type="dxa"/>
            <w:vAlign w:val="bottom"/>
          </w:tcPr>
          <w:p w14:paraId="30937707" w14:textId="77777777" w:rsidR="003A74F0" w:rsidRPr="00FC5848" w:rsidRDefault="003A74F0" w:rsidP="003A74F0">
            <w:pPr>
              <w:spacing w:line="276" w:lineRule="auto"/>
              <w:rPr>
                <w:rFonts w:asciiTheme="minorHAnsi" w:hAnsiTheme="minorHAnsi" w:cstheme="minorHAnsi"/>
                <w:sz w:val="22"/>
                <w:szCs w:val="22"/>
              </w:rPr>
            </w:pPr>
            <w:r w:rsidRPr="00FC5848">
              <w:rPr>
                <w:rFonts w:asciiTheme="minorHAnsi" w:hAnsiTheme="minorHAnsi" w:cstheme="minorHAnsi"/>
                <w:sz w:val="22"/>
                <w:szCs w:val="22"/>
              </w:rPr>
              <w:t>69</w:t>
            </w:r>
          </w:p>
        </w:tc>
        <w:tc>
          <w:tcPr>
            <w:tcW w:w="1715" w:type="dxa"/>
            <w:vAlign w:val="bottom"/>
          </w:tcPr>
          <w:p w14:paraId="244A1060" w14:textId="613AA9AC" w:rsidR="003A74F0" w:rsidRPr="00FC5848" w:rsidRDefault="003A74F0" w:rsidP="003A74F0">
            <w:pPr>
              <w:spacing w:line="276" w:lineRule="auto"/>
              <w:ind w:firstLine="0"/>
              <w:rPr>
                <w:rFonts w:asciiTheme="minorHAnsi" w:hAnsiTheme="minorHAnsi" w:cstheme="minorHAnsi"/>
                <w:sz w:val="22"/>
                <w:szCs w:val="22"/>
              </w:rPr>
            </w:pPr>
            <w:r w:rsidRPr="00FC5848">
              <w:rPr>
                <w:rFonts w:ascii="Calibri" w:hAnsi="Calibri" w:cs="Calibri"/>
              </w:rPr>
              <w:t>267</w:t>
            </w:r>
          </w:p>
        </w:tc>
        <w:tc>
          <w:tcPr>
            <w:tcW w:w="1559" w:type="dxa"/>
            <w:vAlign w:val="bottom"/>
          </w:tcPr>
          <w:p w14:paraId="4862FBA1" w14:textId="28D5B3DE" w:rsidR="003A74F0" w:rsidRPr="00FC5848" w:rsidRDefault="003A74F0" w:rsidP="003A74F0">
            <w:pPr>
              <w:spacing w:line="276" w:lineRule="auto"/>
              <w:ind w:firstLine="0"/>
              <w:rPr>
                <w:rFonts w:asciiTheme="minorHAnsi" w:hAnsiTheme="minorHAnsi" w:cstheme="minorHAnsi"/>
                <w:sz w:val="22"/>
                <w:szCs w:val="22"/>
              </w:rPr>
            </w:pPr>
            <w:r w:rsidRPr="00FC5848">
              <w:rPr>
                <w:rFonts w:ascii="Calibri" w:hAnsi="Calibri" w:cs="Calibri"/>
              </w:rPr>
              <w:t>21</w:t>
            </w:r>
          </w:p>
        </w:tc>
        <w:tc>
          <w:tcPr>
            <w:tcW w:w="1731" w:type="dxa"/>
            <w:vAlign w:val="bottom"/>
          </w:tcPr>
          <w:p w14:paraId="530D8DED" w14:textId="3B625D0F" w:rsidR="003A74F0" w:rsidRPr="00FC5848" w:rsidRDefault="003A74F0" w:rsidP="003A74F0">
            <w:pPr>
              <w:spacing w:line="276" w:lineRule="auto"/>
              <w:ind w:firstLine="0"/>
              <w:rPr>
                <w:rFonts w:ascii="Calibri" w:hAnsi="Calibri" w:cs="Calibri"/>
              </w:rPr>
            </w:pPr>
            <w:r w:rsidRPr="00FC5848">
              <w:rPr>
                <w:rFonts w:ascii="Calibri" w:hAnsi="Calibri" w:cs="Calibri"/>
              </w:rPr>
              <w:t>0</w:t>
            </w:r>
          </w:p>
        </w:tc>
        <w:tc>
          <w:tcPr>
            <w:tcW w:w="1815" w:type="dxa"/>
            <w:vAlign w:val="bottom"/>
          </w:tcPr>
          <w:p w14:paraId="4A0A92E4" w14:textId="11F29712" w:rsidR="003A74F0" w:rsidRPr="00FC5848" w:rsidRDefault="003A74F0" w:rsidP="003A74F0">
            <w:pPr>
              <w:spacing w:line="276" w:lineRule="auto"/>
              <w:ind w:firstLine="4"/>
              <w:rPr>
                <w:rFonts w:ascii="Calibri" w:hAnsi="Calibri" w:cs="Calibri"/>
              </w:rPr>
            </w:pPr>
            <w:r w:rsidRPr="00FC5848">
              <w:rPr>
                <w:rFonts w:ascii="Calibri" w:hAnsi="Calibri" w:cs="Calibri"/>
              </w:rPr>
              <w:t>0</w:t>
            </w:r>
          </w:p>
        </w:tc>
      </w:tr>
      <w:tr w:rsidR="00E720C0" w:rsidRPr="00FC5848" w14:paraId="2B86AEF4" w14:textId="0404C358" w:rsidTr="00531FEE">
        <w:tc>
          <w:tcPr>
            <w:tcW w:w="2247" w:type="dxa"/>
            <w:vAlign w:val="bottom"/>
          </w:tcPr>
          <w:p w14:paraId="40E904F2" w14:textId="77777777" w:rsidR="003A74F0" w:rsidRPr="00FC5848" w:rsidRDefault="003A74F0" w:rsidP="003A74F0">
            <w:pPr>
              <w:spacing w:line="276" w:lineRule="auto"/>
              <w:rPr>
                <w:rFonts w:asciiTheme="minorHAnsi" w:hAnsiTheme="minorHAnsi" w:cstheme="minorHAnsi"/>
                <w:sz w:val="22"/>
                <w:szCs w:val="22"/>
              </w:rPr>
            </w:pPr>
            <w:r w:rsidRPr="00FC5848">
              <w:rPr>
                <w:rFonts w:asciiTheme="minorHAnsi" w:hAnsiTheme="minorHAnsi" w:cstheme="minorHAnsi"/>
                <w:sz w:val="22"/>
                <w:szCs w:val="22"/>
              </w:rPr>
              <w:t>70</w:t>
            </w:r>
          </w:p>
        </w:tc>
        <w:tc>
          <w:tcPr>
            <w:tcW w:w="1715" w:type="dxa"/>
            <w:vAlign w:val="bottom"/>
          </w:tcPr>
          <w:p w14:paraId="466F80F8" w14:textId="748F0676" w:rsidR="003A74F0" w:rsidRPr="00FC5848" w:rsidRDefault="003A74F0" w:rsidP="003A74F0">
            <w:pPr>
              <w:spacing w:line="276" w:lineRule="auto"/>
              <w:ind w:firstLine="0"/>
              <w:rPr>
                <w:rFonts w:asciiTheme="minorHAnsi" w:hAnsiTheme="minorHAnsi" w:cstheme="minorHAnsi"/>
                <w:sz w:val="22"/>
                <w:szCs w:val="22"/>
              </w:rPr>
            </w:pPr>
            <w:r w:rsidRPr="00FC5848">
              <w:rPr>
                <w:rFonts w:ascii="Calibri" w:hAnsi="Calibri" w:cs="Calibri"/>
              </w:rPr>
              <w:t>18</w:t>
            </w:r>
          </w:p>
        </w:tc>
        <w:tc>
          <w:tcPr>
            <w:tcW w:w="1559" w:type="dxa"/>
            <w:vAlign w:val="bottom"/>
          </w:tcPr>
          <w:p w14:paraId="3EB387C1" w14:textId="309933E2" w:rsidR="003A74F0" w:rsidRPr="00FC5848" w:rsidRDefault="003A74F0" w:rsidP="003A74F0">
            <w:pPr>
              <w:spacing w:line="276" w:lineRule="auto"/>
              <w:ind w:firstLine="0"/>
              <w:rPr>
                <w:rFonts w:asciiTheme="minorHAnsi" w:hAnsiTheme="minorHAnsi" w:cstheme="minorHAnsi"/>
                <w:sz w:val="22"/>
                <w:szCs w:val="22"/>
              </w:rPr>
            </w:pPr>
            <w:r w:rsidRPr="00FC5848">
              <w:rPr>
                <w:rFonts w:ascii="Calibri" w:hAnsi="Calibri" w:cs="Calibri"/>
              </w:rPr>
              <w:t>0</w:t>
            </w:r>
          </w:p>
        </w:tc>
        <w:tc>
          <w:tcPr>
            <w:tcW w:w="1731" w:type="dxa"/>
            <w:vAlign w:val="bottom"/>
          </w:tcPr>
          <w:p w14:paraId="45C6AAB6" w14:textId="4CD81D74" w:rsidR="003A74F0" w:rsidRPr="00FC5848" w:rsidRDefault="003A74F0" w:rsidP="003A74F0">
            <w:pPr>
              <w:spacing w:line="276" w:lineRule="auto"/>
              <w:ind w:firstLine="0"/>
              <w:rPr>
                <w:rFonts w:ascii="Calibri" w:hAnsi="Calibri" w:cs="Calibri"/>
              </w:rPr>
            </w:pPr>
            <w:r w:rsidRPr="00FC5848">
              <w:rPr>
                <w:rFonts w:ascii="Calibri" w:hAnsi="Calibri" w:cs="Calibri"/>
              </w:rPr>
              <w:t>0</w:t>
            </w:r>
          </w:p>
        </w:tc>
        <w:tc>
          <w:tcPr>
            <w:tcW w:w="1815" w:type="dxa"/>
            <w:vAlign w:val="bottom"/>
          </w:tcPr>
          <w:p w14:paraId="718FD43E" w14:textId="11D152BC" w:rsidR="003A74F0" w:rsidRPr="00FC5848" w:rsidRDefault="003A74F0" w:rsidP="003A74F0">
            <w:pPr>
              <w:spacing w:line="276" w:lineRule="auto"/>
              <w:ind w:firstLine="4"/>
              <w:rPr>
                <w:rFonts w:ascii="Calibri" w:hAnsi="Calibri" w:cs="Calibri"/>
              </w:rPr>
            </w:pPr>
            <w:r w:rsidRPr="00FC5848">
              <w:rPr>
                <w:rFonts w:ascii="Calibri" w:hAnsi="Calibri" w:cs="Calibri"/>
              </w:rPr>
              <w:t>0</w:t>
            </w:r>
          </w:p>
        </w:tc>
      </w:tr>
      <w:tr w:rsidR="00E720C0" w:rsidRPr="00FC5848" w14:paraId="17003418" w14:textId="53E89826" w:rsidTr="00531FEE">
        <w:tc>
          <w:tcPr>
            <w:tcW w:w="2247" w:type="dxa"/>
            <w:vAlign w:val="bottom"/>
          </w:tcPr>
          <w:p w14:paraId="68F2819B" w14:textId="77777777" w:rsidR="003A74F0" w:rsidRPr="00FC5848" w:rsidRDefault="003A74F0" w:rsidP="003A74F0">
            <w:pPr>
              <w:spacing w:line="276" w:lineRule="auto"/>
              <w:rPr>
                <w:rFonts w:asciiTheme="minorHAnsi" w:hAnsiTheme="minorHAnsi" w:cstheme="minorHAnsi"/>
                <w:sz w:val="22"/>
                <w:szCs w:val="22"/>
              </w:rPr>
            </w:pPr>
            <w:r w:rsidRPr="00FC5848">
              <w:rPr>
                <w:rFonts w:asciiTheme="minorHAnsi" w:hAnsiTheme="minorHAnsi" w:cstheme="minorHAnsi"/>
                <w:sz w:val="22"/>
                <w:szCs w:val="22"/>
              </w:rPr>
              <w:t>71</w:t>
            </w:r>
          </w:p>
        </w:tc>
        <w:tc>
          <w:tcPr>
            <w:tcW w:w="1715" w:type="dxa"/>
            <w:vAlign w:val="bottom"/>
          </w:tcPr>
          <w:p w14:paraId="3A6315A3" w14:textId="19BAA3C6" w:rsidR="003A74F0" w:rsidRPr="00FC5848" w:rsidRDefault="003A74F0" w:rsidP="003A74F0">
            <w:pPr>
              <w:spacing w:line="276" w:lineRule="auto"/>
              <w:ind w:firstLine="0"/>
              <w:rPr>
                <w:rFonts w:asciiTheme="minorHAnsi" w:hAnsiTheme="minorHAnsi" w:cstheme="minorHAnsi"/>
                <w:sz w:val="22"/>
                <w:szCs w:val="22"/>
              </w:rPr>
            </w:pPr>
            <w:r w:rsidRPr="00FC5848">
              <w:rPr>
                <w:rFonts w:ascii="Calibri" w:hAnsi="Calibri" w:cs="Calibri"/>
              </w:rPr>
              <w:t>19</w:t>
            </w:r>
          </w:p>
        </w:tc>
        <w:tc>
          <w:tcPr>
            <w:tcW w:w="1559" w:type="dxa"/>
            <w:vAlign w:val="bottom"/>
          </w:tcPr>
          <w:p w14:paraId="0641F180" w14:textId="38664AB1" w:rsidR="003A74F0" w:rsidRPr="00FC5848" w:rsidRDefault="003A74F0" w:rsidP="003A74F0">
            <w:pPr>
              <w:spacing w:line="276" w:lineRule="auto"/>
              <w:ind w:firstLine="0"/>
              <w:rPr>
                <w:rFonts w:asciiTheme="minorHAnsi" w:hAnsiTheme="minorHAnsi" w:cstheme="minorHAnsi"/>
                <w:sz w:val="22"/>
                <w:szCs w:val="22"/>
              </w:rPr>
            </w:pPr>
            <w:r w:rsidRPr="00FC5848">
              <w:rPr>
                <w:rFonts w:ascii="Calibri" w:hAnsi="Calibri" w:cs="Calibri"/>
              </w:rPr>
              <w:t>0</w:t>
            </w:r>
          </w:p>
        </w:tc>
        <w:tc>
          <w:tcPr>
            <w:tcW w:w="1731" w:type="dxa"/>
            <w:vAlign w:val="bottom"/>
          </w:tcPr>
          <w:p w14:paraId="1D21D016" w14:textId="79F04CDE" w:rsidR="003A74F0" w:rsidRPr="00FC5848" w:rsidRDefault="003A74F0" w:rsidP="003A74F0">
            <w:pPr>
              <w:spacing w:line="276" w:lineRule="auto"/>
              <w:ind w:firstLine="0"/>
              <w:rPr>
                <w:rFonts w:ascii="Calibri" w:hAnsi="Calibri" w:cs="Calibri"/>
              </w:rPr>
            </w:pPr>
            <w:r w:rsidRPr="00FC5848">
              <w:rPr>
                <w:rFonts w:ascii="Calibri" w:hAnsi="Calibri" w:cs="Calibri"/>
              </w:rPr>
              <w:t>0</w:t>
            </w:r>
          </w:p>
        </w:tc>
        <w:tc>
          <w:tcPr>
            <w:tcW w:w="1815" w:type="dxa"/>
            <w:vAlign w:val="bottom"/>
          </w:tcPr>
          <w:p w14:paraId="35388D25" w14:textId="3DD5F00D" w:rsidR="003A74F0" w:rsidRPr="00FC5848" w:rsidRDefault="003A74F0" w:rsidP="003A74F0">
            <w:pPr>
              <w:spacing w:line="276" w:lineRule="auto"/>
              <w:ind w:firstLine="4"/>
              <w:rPr>
                <w:rFonts w:ascii="Calibri" w:hAnsi="Calibri" w:cs="Calibri"/>
              </w:rPr>
            </w:pPr>
            <w:r w:rsidRPr="00FC5848">
              <w:rPr>
                <w:rFonts w:ascii="Calibri" w:hAnsi="Calibri" w:cs="Calibri"/>
              </w:rPr>
              <w:t>0</w:t>
            </w:r>
          </w:p>
        </w:tc>
      </w:tr>
      <w:tr w:rsidR="00E720C0" w:rsidRPr="00FC5848" w14:paraId="58F20EC1" w14:textId="0A0812A9" w:rsidTr="00531FEE">
        <w:tc>
          <w:tcPr>
            <w:tcW w:w="2247" w:type="dxa"/>
            <w:vAlign w:val="bottom"/>
          </w:tcPr>
          <w:p w14:paraId="7DDB2D6B" w14:textId="77777777" w:rsidR="003A74F0" w:rsidRPr="00FC5848" w:rsidRDefault="003A74F0" w:rsidP="003A74F0">
            <w:pPr>
              <w:spacing w:line="276" w:lineRule="auto"/>
              <w:rPr>
                <w:rFonts w:asciiTheme="minorHAnsi" w:hAnsiTheme="minorHAnsi" w:cstheme="minorHAnsi"/>
                <w:sz w:val="22"/>
                <w:szCs w:val="22"/>
              </w:rPr>
            </w:pPr>
            <w:r w:rsidRPr="00FC5848">
              <w:rPr>
                <w:rFonts w:asciiTheme="minorHAnsi" w:hAnsiTheme="minorHAnsi" w:cstheme="minorHAnsi"/>
                <w:sz w:val="22"/>
                <w:szCs w:val="22"/>
              </w:rPr>
              <w:t>72</w:t>
            </w:r>
          </w:p>
        </w:tc>
        <w:tc>
          <w:tcPr>
            <w:tcW w:w="1715" w:type="dxa"/>
            <w:vAlign w:val="bottom"/>
          </w:tcPr>
          <w:p w14:paraId="5C6A649F" w14:textId="5F537BC1" w:rsidR="003A74F0" w:rsidRPr="00FC5848" w:rsidRDefault="003A74F0" w:rsidP="003A74F0">
            <w:pPr>
              <w:spacing w:line="276" w:lineRule="auto"/>
              <w:ind w:firstLine="0"/>
              <w:rPr>
                <w:rFonts w:asciiTheme="minorHAnsi" w:hAnsiTheme="minorHAnsi" w:cstheme="minorHAnsi"/>
                <w:sz w:val="22"/>
                <w:szCs w:val="22"/>
              </w:rPr>
            </w:pPr>
            <w:r w:rsidRPr="00FC5848">
              <w:rPr>
                <w:rFonts w:ascii="Calibri" w:hAnsi="Calibri" w:cs="Calibri"/>
              </w:rPr>
              <w:t>20</w:t>
            </w:r>
          </w:p>
        </w:tc>
        <w:tc>
          <w:tcPr>
            <w:tcW w:w="1559" w:type="dxa"/>
            <w:vAlign w:val="bottom"/>
          </w:tcPr>
          <w:p w14:paraId="78A30040" w14:textId="5289CB09" w:rsidR="003A74F0" w:rsidRPr="00FC5848" w:rsidRDefault="003A74F0" w:rsidP="003A74F0">
            <w:pPr>
              <w:spacing w:line="276" w:lineRule="auto"/>
              <w:ind w:firstLine="0"/>
              <w:rPr>
                <w:rFonts w:asciiTheme="minorHAnsi" w:hAnsiTheme="minorHAnsi" w:cstheme="minorHAnsi"/>
                <w:sz w:val="22"/>
                <w:szCs w:val="22"/>
              </w:rPr>
            </w:pPr>
            <w:r w:rsidRPr="00FC5848">
              <w:rPr>
                <w:rFonts w:ascii="Calibri" w:hAnsi="Calibri" w:cs="Calibri"/>
              </w:rPr>
              <w:t>0</w:t>
            </w:r>
          </w:p>
        </w:tc>
        <w:tc>
          <w:tcPr>
            <w:tcW w:w="1731" w:type="dxa"/>
            <w:vAlign w:val="bottom"/>
          </w:tcPr>
          <w:p w14:paraId="72C0A33A" w14:textId="31496F0D" w:rsidR="003A74F0" w:rsidRPr="00FC5848" w:rsidRDefault="003A74F0" w:rsidP="003A74F0">
            <w:pPr>
              <w:spacing w:line="276" w:lineRule="auto"/>
              <w:ind w:firstLine="0"/>
              <w:rPr>
                <w:rFonts w:ascii="Calibri" w:hAnsi="Calibri" w:cs="Calibri"/>
              </w:rPr>
            </w:pPr>
            <w:r w:rsidRPr="00FC5848">
              <w:rPr>
                <w:rFonts w:ascii="Calibri" w:hAnsi="Calibri" w:cs="Calibri"/>
              </w:rPr>
              <w:t>0</w:t>
            </w:r>
          </w:p>
        </w:tc>
        <w:tc>
          <w:tcPr>
            <w:tcW w:w="1815" w:type="dxa"/>
            <w:vAlign w:val="bottom"/>
          </w:tcPr>
          <w:p w14:paraId="6342CCFF" w14:textId="31DFA761" w:rsidR="003A74F0" w:rsidRPr="00FC5848" w:rsidRDefault="003A74F0" w:rsidP="003A74F0">
            <w:pPr>
              <w:spacing w:line="276" w:lineRule="auto"/>
              <w:ind w:firstLine="4"/>
              <w:rPr>
                <w:rFonts w:ascii="Calibri" w:hAnsi="Calibri" w:cs="Calibri"/>
              </w:rPr>
            </w:pPr>
            <w:r w:rsidRPr="00FC5848">
              <w:rPr>
                <w:rFonts w:ascii="Calibri" w:hAnsi="Calibri" w:cs="Calibri"/>
              </w:rPr>
              <w:t>0</w:t>
            </w:r>
          </w:p>
        </w:tc>
      </w:tr>
      <w:tr w:rsidR="00E720C0" w:rsidRPr="00FC5848" w14:paraId="3CB3AC6C" w14:textId="0368D50E" w:rsidTr="00531FEE">
        <w:tc>
          <w:tcPr>
            <w:tcW w:w="2247" w:type="dxa"/>
            <w:vAlign w:val="bottom"/>
          </w:tcPr>
          <w:p w14:paraId="592CEFF5" w14:textId="77777777" w:rsidR="003A74F0" w:rsidRPr="00FC5848" w:rsidRDefault="003A74F0" w:rsidP="003A74F0">
            <w:pPr>
              <w:spacing w:line="276" w:lineRule="auto"/>
              <w:rPr>
                <w:rFonts w:asciiTheme="minorHAnsi" w:hAnsiTheme="minorHAnsi" w:cstheme="minorHAnsi"/>
                <w:sz w:val="22"/>
                <w:szCs w:val="22"/>
              </w:rPr>
            </w:pPr>
            <w:r w:rsidRPr="00FC5848">
              <w:rPr>
                <w:rFonts w:asciiTheme="minorHAnsi" w:hAnsiTheme="minorHAnsi" w:cstheme="minorHAnsi"/>
                <w:sz w:val="22"/>
                <w:szCs w:val="22"/>
              </w:rPr>
              <w:t>73</w:t>
            </w:r>
          </w:p>
        </w:tc>
        <w:tc>
          <w:tcPr>
            <w:tcW w:w="1715" w:type="dxa"/>
            <w:vAlign w:val="bottom"/>
          </w:tcPr>
          <w:p w14:paraId="2BFE6EC9" w14:textId="6B91EAD6" w:rsidR="003A74F0" w:rsidRPr="00FC5848" w:rsidRDefault="003A74F0" w:rsidP="003A74F0">
            <w:pPr>
              <w:spacing w:line="276" w:lineRule="auto"/>
              <w:ind w:firstLine="0"/>
              <w:rPr>
                <w:rFonts w:asciiTheme="minorHAnsi" w:hAnsiTheme="minorHAnsi" w:cstheme="minorHAnsi"/>
                <w:sz w:val="22"/>
                <w:szCs w:val="22"/>
              </w:rPr>
            </w:pPr>
            <w:r w:rsidRPr="00FC5848">
              <w:rPr>
                <w:rFonts w:ascii="Calibri" w:hAnsi="Calibri" w:cs="Calibri"/>
              </w:rPr>
              <w:t>22</w:t>
            </w:r>
          </w:p>
        </w:tc>
        <w:tc>
          <w:tcPr>
            <w:tcW w:w="1559" w:type="dxa"/>
            <w:vAlign w:val="bottom"/>
          </w:tcPr>
          <w:p w14:paraId="5AECD442" w14:textId="07653EA9" w:rsidR="003A74F0" w:rsidRPr="00FC5848" w:rsidRDefault="003A74F0" w:rsidP="003A74F0">
            <w:pPr>
              <w:spacing w:line="276" w:lineRule="auto"/>
              <w:ind w:firstLine="0"/>
              <w:rPr>
                <w:rFonts w:asciiTheme="minorHAnsi" w:hAnsiTheme="minorHAnsi" w:cstheme="minorHAnsi"/>
                <w:sz w:val="22"/>
                <w:szCs w:val="22"/>
              </w:rPr>
            </w:pPr>
            <w:r w:rsidRPr="00FC5848">
              <w:rPr>
                <w:rFonts w:ascii="Calibri" w:hAnsi="Calibri" w:cs="Calibri"/>
              </w:rPr>
              <w:t>0</w:t>
            </w:r>
          </w:p>
        </w:tc>
        <w:tc>
          <w:tcPr>
            <w:tcW w:w="1731" w:type="dxa"/>
            <w:vAlign w:val="bottom"/>
          </w:tcPr>
          <w:p w14:paraId="67C22FBC" w14:textId="57D97D5C" w:rsidR="003A74F0" w:rsidRPr="00FC5848" w:rsidRDefault="003A74F0" w:rsidP="003A74F0">
            <w:pPr>
              <w:spacing w:line="276" w:lineRule="auto"/>
              <w:ind w:firstLine="0"/>
              <w:rPr>
                <w:rFonts w:ascii="Calibri" w:hAnsi="Calibri" w:cs="Calibri"/>
              </w:rPr>
            </w:pPr>
            <w:r w:rsidRPr="00FC5848">
              <w:rPr>
                <w:rFonts w:ascii="Calibri" w:hAnsi="Calibri" w:cs="Calibri"/>
              </w:rPr>
              <w:t>0</w:t>
            </w:r>
          </w:p>
        </w:tc>
        <w:tc>
          <w:tcPr>
            <w:tcW w:w="1815" w:type="dxa"/>
            <w:vAlign w:val="bottom"/>
          </w:tcPr>
          <w:p w14:paraId="1FAE1B3C" w14:textId="65A25B0A" w:rsidR="003A74F0" w:rsidRPr="00FC5848" w:rsidRDefault="003A74F0" w:rsidP="003A74F0">
            <w:pPr>
              <w:spacing w:line="276" w:lineRule="auto"/>
              <w:ind w:firstLine="4"/>
              <w:rPr>
                <w:rFonts w:ascii="Calibri" w:hAnsi="Calibri" w:cs="Calibri"/>
              </w:rPr>
            </w:pPr>
            <w:r w:rsidRPr="00FC5848">
              <w:rPr>
                <w:rFonts w:ascii="Calibri" w:hAnsi="Calibri" w:cs="Calibri"/>
              </w:rPr>
              <w:t>0</w:t>
            </w:r>
          </w:p>
        </w:tc>
      </w:tr>
      <w:tr w:rsidR="00E720C0" w:rsidRPr="00FC5848" w14:paraId="0058DDC1" w14:textId="3068D70A" w:rsidTr="00531FEE">
        <w:tc>
          <w:tcPr>
            <w:tcW w:w="2247" w:type="dxa"/>
            <w:vAlign w:val="bottom"/>
          </w:tcPr>
          <w:p w14:paraId="53EA8DEA" w14:textId="77777777" w:rsidR="003A74F0" w:rsidRPr="00FC5848" w:rsidRDefault="003A74F0" w:rsidP="003A74F0">
            <w:pPr>
              <w:spacing w:line="276" w:lineRule="auto"/>
              <w:rPr>
                <w:rFonts w:asciiTheme="minorHAnsi" w:hAnsiTheme="minorHAnsi" w:cstheme="minorHAnsi"/>
                <w:sz w:val="22"/>
                <w:szCs w:val="22"/>
              </w:rPr>
            </w:pPr>
            <w:r w:rsidRPr="00FC5848">
              <w:rPr>
                <w:rFonts w:asciiTheme="minorHAnsi" w:hAnsiTheme="minorHAnsi" w:cstheme="minorHAnsi"/>
                <w:sz w:val="22"/>
                <w:szCs w:val="22"/>
              </w:rPr>
              <w:lastRenderedPageBreak/>
              <w:t>74</w:t>
            </w:r>
          </w:p>
        </w:tc>
        <w:tc>
          <w:tcPr>
            <w:tcW w:w="1715" w:type="dxa"/>
            <w:vAlign w:val="bottom"/>
          </w:tcPr>
          <w:p w14:paraId="68532C50" w14:textId="6EF62D44" w:rsidR="003A74F0" w:rsidRPr="00FC5848" w:rsidRDefault="003A74F0" w:rsidP="003A74F0">
            <w:pPr>
              <w:spacing w:line="276" w:lineRule="auto"/>
              <w:ind w:firstLine="0"/>
              <w:rPr>
                <w:rFonts w:asciiTheme="minorHAnsi" w:hAnsiTheme="minorHAnsi" w:cstheme="minorHAnsi"/>
                <w:sz w:val="22"/>
                <w:szCs w:val="22"/>
              </w:rPr>
            </w:pPr>
            <w:r w:rsidRPr="00FC5848">
              <w:rPr>
                <w:rFonts w:ascii="Calibri" w:hAnsi="Calibri" w:cs="Calibri"/>
              </w:rPr>
              <w:t>23</w:t>
            </w:r>
          </w:p>
        </w:tc>
        <w:tc>
          <w:tcPr>
            <w:tcW w:w="1559" w:type="dxa"/>
            <w:vAlign w:val="bottom"/>
          </w:tcPr>
          <w:p w14:paraId="59D7DEE4" w14:textId="6BE11BC9" w:rsidR="003A74F0" w:rsidRPr="00FC5848" w:rsidRDefault="003A74F0" w:rsidP="003A74F0">
            <w:pPr>
              <w:spacing w:line="276" w:lineRule="auto"/>
              <w:ind w:firstLine="0"/>
              <w:rPr>
                <w:rFonts w:asciiTheme="minorHAnsi" w:hAnsiTheme="minorHAnsi" w:cstheme="minorHAnsi"/>
                <w:sz w:val="22"/>
                <w:szCs w:val="22"/>
              </w:rPr>
            </w:pPr>
            <w:r w:rsidRPr="00FC5848">
              <w:rPr>
                <w:rFonts w:ascii="Calibri" w:hAnsi="Calibri" w:cs="Calibri"/>
              </w:rPr>
              <w:t>0</w:t>
            </w:r>
          </w:p>
        </w:tc>
        <w:tc>
          <w:tcPr>
            <w:tcW w:w="1731" w:type="dxa"/>
            <w:vAlign w:val="bottom"/>
          </w:tcPr>
          <w:p w14:paraId="410E577A" w14:textId="38D9774B" w:rsidR="003A74F0" w:rsidRPr="00FC5848" w:rsidRDefault="003A74F0" w:rsidP="003A74F0">
            <w:pPr>
              <w:spacing w:line="276" w:lineRule="auto"/>
              <w:ind w:firstLine="0"/>
              <w:rPr>
                <w:rFonts w:ascii="Calibri" w:hAnsi="Calibri" w:cs="Calibri"/>
              </w:rPr>
            </w:pPr>
            <w:r w:rsidRPr="00FC5848">
              <w:rPr>
                <w:rFonts w:ascii="Calibri" w:hAnsi="Calibri" w:cs="Calibri"/>
              </w:rPr>
              <w:t>0</w:t>
            </w:r>
          </w:p>
        </w:tc>
        <w:tc>
          <w:tcPr>
            <w:tcW w:w="1815" w:type="dxa"/>
            <w:vAlign w:val="bottom"/>
          </w:tcPr>
          <w:p w14:paraId="5E3EA9AD" w14:textId="1FCEF4A6" w:rsidR="003A74F0" w:rsidRPr="00FC5848" w:rsidRDefault="003A74F0" w:rsidP="003A74F0">
            <w:pPr>
              <w:spacing w:line="276" w:lineRule="auto"/>
              <w:ind w:firstLine="4"/>
              <w:rPr>
                <w:rFonts w:ascii="Calibri" w:hAnsi="Calibri" w:cs="Calibri"/>
              </w:rPr>
            </w:pPr>
            <w:r w:rsidRPr="00FC5848">
              <w:rPr>
                <w:rFonts w:ascii="Calibri" w:hAnsi="Calibri" w:cs="Calibri"/>
              </w:rPr>
              <w:t>0</w:t>
            </w:r>
          </w:p>
        </w:tc>
      </w:tr>
      <w:tr w:rsidR="00E720C0" w:rsidRPr="00FC5848" w14:paraId="7591B809" w14:textId="2C7880AF" w:rsidTr="00531FEE">
        <w:tc>
          <w:tcPr>
            <w:tcW w:w="2247" w:type="dxa"/>
            <w:vAlign w:val="bottom"/>
          </w:tcPr>
          <w:p w14:paraId="6C3FF28D" w14:textId="77777777" w:rsidR="003A74F0" w:rsidRPr="00FC5848" w:rsidRDefault="003A74F0" w:rsidP="003A74F0">
            <w:pPr>
              <w:spacing w:line="276" w:lineRule="auto"/>
              <w:rPr>
                <w:rFonts w:asciiTheme="minorHAnsi" w:hAnsiTheme="minorHAnsi" w:cstheme="minorHAnsi"/>
                <w:sz w:val="22"/>
                <w:szCs w:val="22"/>
              </w:rPr>
            </w:pPr>
            <w:r w:rsidRPr="00FC5848">
              <w:rPr>
                <w:rFonts w:asciiTheme="minorHAnsi" w:hAnsiTheme="minorHAnsi" w:cstheme="minorHAnsi"/>
                <w:sz w:val="22"/>
                <w:szCs w:val="22"/>
              </w:rPr>
              <w:t>75</w:t>
            </w:r>
          </w:p>
        </w:tc>
        <w:tc>
          <w:tcPr>
            <w:tcW w:w="1715" w:type="dxa"/>
            <w:vAlign w:val="bottom"/>
          </w:tcPr>
          <w:p w14:paraId="6C490953" w14:textId="545B452B" w:rsidR="003A74F0" w:rsidRPr="00FC5848" w:rsidRDefault="003A74F0" w:rsidP="003A74F0">
            <w:pPr>
              <w:spacing w:line="276" w:lineRule="auto"/>
              <w:ind w:firstLine="0"/>
              <w:rPr>
                <w:rFonts w:asciiTheme="minorHAnsi" w:hAnsiTheme="minorHAnsi" w:cstheme="minorHAnsi"/>
                <w:sz w:val="22"/>
                <w:szCs w:val="22"/>
              </w:rPr>
            </w:pPr>
            <w:r w:rsidRPr="00FC5848">
              <w:rPr>
                <w:rFonts w:ascii="Calibri" w:hAnsi="Calibri" w:cs="Calibri"/>
              </w:rPr>
              <w:t>0</w:t>
            </w:r>
          </w:p>
        </w:tc>
        <w:tc>
          <w:tcPr>
            <w:tcW w:w="1559" w:type="dxa"/>
            <w:vAlign w:val="bottom"/>
          </w:tcPr>
          <w:p w14:paraId="48F7B834" w14:textId="6788AF29" w:rsidR="003A74F0" w:rsidRPr="00FC5848" w:rsidRDefault="003A74F0" w:rsidP="003A74F0">
            <w:pPr>
              <w:spacing w:line="276" w:lineRule="auto"/>
              <w:ind w:firstLine="0"/>
              <w:rPr>
                <w:rFonts w:asciiTheme="minorHAnsi" w:hAnsiTheme="minorHAnsi" w:cstheme="minorHAnsi"/>
                <w:sz w:val="22"/>
                <w:szCs w:val="22"/>
              </w:rPr>
            </w:pPr>
            <w:r w:rsidRPr="00FC5848">
              <w:rPr>
                <w:rFonts w:ascii="Calibri" w:hAnsi="Calibri" w:cs="Calibri"/>
              </w:rPr>
              <w:t>0</w:t>
            </w:r>
          </w:p>
        </w:tc>
        <w:tc>
          <w:tcPr>
            <w:tcW w:w="1731" w:type="dxa"/>
            <w:vAlign w:val="bottom"/>
          </w:tcPr>
          <w:p w14:paraId="25ED803C" w14:textId="7DBD1435" w:rsidR="003A74F0" w:rsidRPr="00FC5848" w:rsidRDefault="003A74F0" w:rsidP="003A74F0">
            <w:pPr>
              <w:spacing w:line="276" w:lineRule="auto"/>
              <w:ind w:firstLine="0"/>
              <w:rPr>
                <w:rFonts w:ascii="Calibri" w:hAnsi="Calibri" w:cs="Calibri"/>
              </w:rPr>
            </w:pPr>
            <w:r w:rsidRPr="00FC5848">
              <w:rPr>
                <w:rFonts w:ascii="Calibri" w:hAnsi="Calibri" w:cs="Calibri"/>
              </w:rPr>
              <w:t>0</w:t>
            </w:r>
          </w:p>
        </w:tc>
        <w:tc>
          <w:tcPr>
            <w:tcW w:w="1815" w:type="dxa"/>
            <w:vAlign w:val="bottom"/>
          </w:tcPr>
          <w:p w14:paraId="235D3C4A" w14:textId="5C58B8E9" w:rsidR="003A74F0" w:rsidRPr="00FC5848" w:rsidRDefault="003A74F0" w:rsidP="003A74F0">
            <w:pPr>
              <w:spacing w:line="276" w:lineRule="auto"/>
              <w:ind w:firstLine="4"/>
              <w:rPr>
                <w:rFonts w:ascii="Calibri" w:hAnsi="Calibri" w:cs="Calibri"/>
              </w:rPr>
            </w:pPr>
            <w:r w:rsidRPr="00FC5848">
              <w:rPr>
                <w:rFonts w:ascii="Calibri" w:hAnsi="Calibri" w:cs="Calibri"/>
              </w:rPr>
              <w:t>0</w:t>
            </w:r>
          </w:p>
        </w:tc>
      </w:tr>
      <w:tr w:rsidR="00E720C0" w:rsidRPr="00FC5848" w14:paraId="18B44833" w14:textId="1F01EFC7" w:rsidTr="00531FEE">
        <w:tc>
          <w:tcPr>
            <w:tcW w:w="2247" w:type="dxa"/>
            <w:vAlign w:val="bottom"/>
          </w:tcPr>
          <w:p w14:paraId="724E2FF8" w14:textId="77777777" w:rsidR="003A74F0" w:rsidRPr="00FC5848" w:rsidRDefault="003A74F0" w:rsidP="003A74F0">
            <w:pPr>
              <w:spacing w:line="276" w:lineRule="auto"/>
              <w:rPr>
                <w:rFonts w:asciiTheme="minorHAnsi" w:hAnsiTheme="minorHAnsi" w:cstheme="minorHAnsi"/>
                <w:sz w:val="22"/>
                <w:szCs w:val="22"/>
              </w:rPr>
            </w:pPr>
            <w:r w:rsidRPr="00FC5848">
              <w:rPr>
                <w:rFonts w:asciiTheme="minorHAnsi" w:hAnsiTheme="minorHAnsi" w:cstheme="minorHAnsi"/>
                <w:sz w:val="22"/>
                <w:szCs w:val="22"/>
              </w:rPr>
              <w:t>76</w:t>
            </w:r>
          </w:p>
        </w:tc>
        <w:tc>
          <w:tcPr>
            <w:tcW w:w="1715" w:type="dxa"/>
            <w:vAlign w:val="bottom"/>
          </w:tcPr>
          <w:p w14:paraId="3C93434A" w14:textId="699A4CFB" w:rsidR="003A74F0" w:rsidRPr="00FC5848" w:rsidRDefault="003A74F0" w:rsidP="003A74F0">
            <w:pPr>
              <w:spacing w:line="276" w:lineRule="auto"/>
              <w:ind w:firstLine="0"/>
              <w:rPr>
                <w:rFonts w:asciiTheme="minorHAnsi" w:hAnsiTheme="minorHAnsi" w:cstheme="minorHAnsi"/>
                <w:sz w:val="22"/>
                <w:szCs w:val="22"/>
              </w:rPr>
            </w:pPr>
            <w:r w:rsidRPr="00FC5848">
              <w:rPr>
                <w:rFonts w:ascii="Calibri" w:hAnsi="Calibri" w:cs="Calibri"/>
              </w:rPr>
              <w:t>0</w:t>
            </w:r>
          </w:p>
        </w:tc>
        <w:tc>
          <w:tcPr>
            <w:tcW w:w="1559" w:type="dxa"/>
            <w:vAlign w:val="bottom"/>
          </w:tcPr>
          <w:p w14:paraId="78895402" w14:textId="0D214798" w:rsidR="003A74F0" w:rsidRPr="00FC5848" w:rsidRDefault="003A74F0" w:rsidP="003A74F0">
            <w:pPr>
              <w:spacing w:line="276" w:lineRule="auto"/>
              <w:ind w:firstLine="0"/>
              <w:rPr>
                <w:rFonts w:asciiTheme="minorHAnsi" w:hAnsiTheme="minorHAnsi" w:cstheme="minorHAnsi"/>
                <w:sz w:val="22"/>
                <w:szCs w:val="22"/>
              </w:rPr>
            </w:pPr>
            <w:r w:rsidRPr="00FC5848">
              <w:rPr>
                <w:rFonts w:ascii="Calibri" w:hAnsi="Calibri" w:cs="Calibri"/>
              </w:rPr>
              <w:t>0</w:t>
            </w:r>
          </w:p>
        </w:tc>
        <w:tc>
          <w:tcPr>
            <w:tcW w:w="1731" w:type="dxa"/>
            <w:vAlign w:val="bottom"/>
          </w:tcPr>
          <w:p w14:paraId="28585E17" w14:textId="4751A25D" w:rsidR="003A74F0" w:rsidRPr="00FC5848" w:rsidRDefault="003A74F0" w:rsidP="003A74F0">
            <w:pPr>
              <w:spacing w:line="276" w:lineRule="auto"/>
              <w:ind w:firstLine="0"/>
              <w:rPr>
                <w:rFonts w:ascii="Calibri" w:hAnsi="Calibri" w:cs="Calibri"/>
              </w:rPr>
            </w:pPr>
            <w:r w:rsidRPr="00FC5848">
              <w:rPr>
                <w:rFonts w:ascii="Calibri" w:hAnsi="Calibri" w:cs="Calibri"/>
              </w:rPr>
              <w:t>0</w:t>
            </w:r>
          </w:p>
        </w:tc>
        <w:tc>
          <w:tcPr>
            <w:tcW w:w="1815" w:type="dxa"/>
            <w:vAlign w:val="bottom"/>
          </w:tcPr>
          <w:p w14:paraId="611E660E" w14:textId="5FF4A5F8" w:rsidR="003A74F0" w:rsidRPr="00FC5848" w:rsidRDefault="003A74F0" w:rsidP="003A74F0">
            <w:pPr>
              <w:spacing w:line="276" w:lineRule="auto"/>
              <w:ind w:firstLine="4"/>
              <w:rPr>
                <w:rFonts w:ascii="Calibri" w:hAnsi="Calibri" w:cs="Calibri"/>
              </w:rPr>
            </w:pPr>
            <w:r w:rsidRPr="00FC5848">
              <w:rPr>
                <w:rFonts w:ascii="Calibri" w:hAnsi="Calibri" w:cs="Calibri"/>
              </w:rPr>
              <w:t>0</w:t>
            </w:r>
          </w:p>
        </w:tc>
      </w:tr>
      <w:tr w:rsidR="00E720C0" w:rsidRPr="00FC5848" w14:paraId="2DDFEDF9" w14:textId="65E7C5BA" w:rsidTr="00531FEE">
        <w:tc>
          <w:tcPr>
            <w:tcW w:w="2247" w:type="dxa"/>
            <w:vAlign w:val="bottom"/>
          </w:tcPr>
          <w:p w14:paraId="57428B77" w14:textId="77777777" w:rsidR="003A74F0" w:rsidRPr="00FC5848" w:rsidRDefault="003A74F0" w:rsidP="003A74F0">
            <w:pPr>
              <w:spacing w:line="276" w:lineRule="auto"/>
              <w:rPr>
                <w:rFonts w:asciiTheme="minorHAnsi" w:hAnsiTheme="minorHAnsi" w:cstheme="minorHAnsi"/>
                <w:sz w:val="22"/>
                <w:szCs w:val="22"/>
              </w:rPr>
            </w:pPr>
            <w:r w:rsidRPr="00FC5848">
              <w:rPr>
                <w:rFonts w:asciiTheme="minorHAnsi" w:hAnsiTheme="minorHAnsi" w:cstheme="minorHAnsi"/>
                <w:sz w:val="22"/>
                <w:szCs w:val="22"/>
              </w:rPr>
              <w:t>77</w:t>
            </w:r>
          </w:p>
        </w:tc>
        <w:tc>
          <w:tcPr>
            <w:tcW w:w="1715" w:type="dxa"/>
            <w:vAlign w:val="bottom"/>
          </w:tcPr>
          <w:p w14:paraId="2EED4440" w14:textId="06C6AB62" w:rsidR="003A74F0" w:rsidRPr="00FC5848" w:rsidRDefault="003A74F0" w:rsidP="003A74F0">
            <w:pPr>
              <w:spacing w:line="276" w:lineRule="auto"/>
              <w:ind w:firstLine="0"/>
              <w:rPr>
                <w:rFonts w:asciiTheme="minorHAnsi" w:hAnsiTheme="minorHAnsi" w:cstheme="minorHAnsi"/>
                <w:sz w:val="22"/>
                <w:szCs w:val="22"/>
              </w:rPr>
            </w:pPr>
            <w:r w:rsidRPr="00FC5848">
              <w:rPr>
                <w:rFonts w:ascii="Calibri" w:hAnsi="Calibri" w:cs="Calibri"/>
              </w:rPr>
              <w:t>0</w:t>
            </w:r>
          </w:p>
        </w:tc>
        <w:tc>
          <w:tcPr>
            <w:tcW w:w="1559" w:type="dxa"/>
            <w:vAlign w:val="bottom"/>
          </w:tcPr>
          <w:p w14:paraId="5F6013EE" w14:textId="14D244E9" w:rsidR="003A74F0" w:rsidRPr="00FC5848" w:rsidRDefault="003A74F0" w:rsidP="003A74F0">
            <w:pPr>
              <w:spacing w:line="276" w:lineRule="auto"/>
              <w:ind w:firstLine="0"/>
              <w:rPr>
                <w:rFonts w:asciiTheme="minorHAnsi" w:hAnsiTheme="minorHAnsi" w:cstheme="minorHAnsi"/>
                <w:sz w:val="22"/>
                <w:szCs w:val="22"/>
              </w:rPr>
            </w:pPr>
            <w:r w:rsidRPr="00FC5848">
              <w:rPr>
                <w:rFonts w:ascii="Calibri" w:hAnsi="Calibri" w:cs="Calibri"/>
              </w:rPr>
              <w:t>0</w:t>
            </w:r>
          </w:p>
        </w:tc>
        <w:tc>
          <w:tcPr>
            <w:tcW w:w="1731" w:type="dxa"/>
            <w:vAlign w:val="bottom"/>
          </w:tcPr>
          <w:p w14:paraId="07995DBF" w14:textId="0CBEC173" w:rsidR="003A74F0" w:rsidRPr="00FC5848" w:rsidRDefault="003A74F0" w:rsidP="003A74F0">
            <w:pPr>
              <w:spacing w:line="276" w:lineRule="auto"/>
              <w:ind w:firstLine="0"/>
              <w:rPr>
                <w:rFonts w:ascii="Calibri" w:hAnsi="Calibri" w:cs="Calibri"/>
              </w:rPr>
            </w:pPr>
            <w:r w:rsidRPr="00FC5848">
              <w:rPr>
                <w:rFonts w:ascii="Calibri" w:hAnsi="Calibri" w:cs="Calibri"/>
              </w:rPr>
              <w:t>0</w:t>
            </w:r>
          </w:p>
        </w:tc>
        <w:tc>
          <w:tcPr>
            <w:tcW w:w="1815" w:type="dxa"/>
            <w:vAlign w:val="bottom"/>
          </w:tcPr>
          <w:p w14:paraId="21AE0E74" w14:textId="7D6B902D" w:rsidR="003A74F0" w:rsidRPr="00FC5848" w:rsidRDefault="003A74F0" w:rsidP="003A74F0">
            <w:pPr>
              <w:spacing w:line="276" w:lineRule="auto"/>
              <w:ind w:firstLine="4"/>
              <w:rPr>
                <w:rFonts w:ascii="Calibri" w:hAnsi="Calibri" w:cs="Calibri"/>
              </w:rPr>
            </w:pPr>
            <w:r w:rsidRPr="00FC5848">
              <w:rPr>
                <w:rFonts w:ascii="Calibri" w:hAnsi="Calibri" w:cs="Calibri"/>
              </w:rPr>
              <w:t>0</w:t>
            </w:r>
          </w:p>
        </w:tc>
      </w:tr>
      <w:tr w:rsidR="00E720C0" w:rsidRPr="00FC5848" w14:paraId="71321A32" w14:textId="09235AA0" w:rsidTr="00531FEE">
        <w:tc>
          <w:tcPr>
            <w:tcW w:w="2247" w:type="dxa"/>
            <w:vAlign w:val="bottom"/>
          </w:tcPr>
          <w:p w14:paraId="02B92E9F" w14:textId="77777777" w:rsidR="003A74F0" w:rsidRPr="00FC5848" w:rsidRDefault="003A74F0" w:rsidP="003A74F0">
            <w:pPr>
              <w:spacing w:line="276" w:lineRule="auto"/>
              <w:rPr>
                <w:rFonts w:asciiTheme="minorHAnsi" w:hAnsiTheme="minorHAnsi" w:cstheme="minorHAnsi"/>
                <w:sz w:val="22"/>
                <w:szCs w:val="22"/>
              </w:rPr>
            </w:pPr>
            <w:r w:rsidRPr="00FC5848">
              <w:rPr>
                <w:rFonts w:asciiTheme="minorHAnsi" w:hAnsiTheme="minorHAnsi" w:cstheme="minorHAnsi"/>
                <w:sz w:val="22"/>
                <w:szCs w:val="22"/>
              </w:rPr>
              <w:t>78</w:t>
            </w:r>
          </w:p>
        </w:tc>
        <w:tc>
          <w:tcPr>
            <w:tcW w:w="1715" w:type="dxa"/>
            <w:vAlign w:val="bottom"/>
          </w:tcPr>
          <w:p w14:paraId="153E2FFA" w14:textId="1948FB6C" w:rsidR="003A74F0" w:rsidRPr="00FC5848" w:rsidRDefault="003A74F0" w:rsidP="003A74F0">
            <w:pPr>
              <w:spacing w:line="276" w:lineRule="auto"/>
              <w:ind w:firstLine="0"/>
              <w:rPr>
                <w:rFonts w:asciiTheme="minorHAnsi" w:hAnsiTheme="minorHAnsi" w:cstheme="minorHAnsi"/>
                <w:sz w:val="22"/>
                <w:szCs w:val="22"/>
              </w:rPr>
            </w:pPr>
            <w:r w:rsidRPr="00FC5848">
              <w:rPr>
                <w:rFonts w:ascii="Calibri" w:hAnsi="Calibri" w:cs="Calibri"/>
              </w:rPr>
              <w:t>0</w:t>
            </w:r>
          </w:p>
        </w:tc>
        <w:tc>
          <w:tcPr>
            <w:tcW w:w="1559" w:type="dxa"/>
            <w:vAlign w:val="bottom"/>
          </w:tcPr>
          <w:p w14:paraId="0DC355BA" w14:textId="5F1A358D" w:rsidR="003A74F0" w:rsidRPr="00FC5848" w:rsidRDefault="003A74F0" w:rsidP="003A74F0">
            <w:pPr>
              <w:spacing w:line="276" w:lineRule="auto"/>
              <w:ind w:firstLine="0"/>
              <w:rPr>
                <w:rFonts w:asciiTheme="minorHAnsi" w:hAnsiTheme="minorHAnsi" w:cstheme="minorHAnsi"/>
                <w:sz w:val="22"/>
                <w:szCs w:val="22"/>
              </w:rPr>
            </w:pPr>
            <w:r w:rsidRPr="00FC5848">
              <w:rPr>
                <w:rFonts w:ascii="Calibri" w:hAnsi="Calibri" w:cs="Calibri"/>
              </w:rPr>
              <w:t>0</w:t>
            </w:r>
          </w:p>
        </w:tc>
        <w:tc>
          <w:tcPr>
            <w:tcW w:w="1731" w:type="dxa"/>
            <w:vAlign w:val="bottom"/>
          </w:tcPr>
          <w:p w14:paraId="2C586213" w14:textId="3E452DAC" w:rsidR="003A74F0" w:rsidRPr="00FC5848" w:rsidRDefault="003A74F0" w:rsidP="003A74F0">
            <w:pPr>
              <w:spacing w:line="276" w:lineRule="auto"/>
              <w:ind w:firstLine="0"/>
              <w:rPr>
                <w:rFonts w:ascii="Calibri" w:hAnsi="Calibri" w:cs="Calibri"/>
              </w:rPr>
            </w:pPr>
            <w:r w:rsidRPr="00FC5848">
              <w:rPr>
                <w:rFonts w:ascii="Calibri" w:hAnsi="Calibri" w:cs="Calibri"/>
              </w:rPr>
              <w:t>0</w:t>
            </w:r>
          </w:p>
        </w:tc>
        <w:tc>
          <w:tcPr>
            <w:tcW w:w="1815" w:type="dxa"/>
            <w:vAlign w:val="bottom"/>
          </w:tcPr>
          <w:p w14:paraId="55B74459" w14:textId="31885182" w:rsidR="003A74F0" w:rsidRPr="00FC5848" w:rsidRDefault="003A74F0" w:rsidP="003A74F0">
            <w:pPr>
              <w:spacing w:line="276" w:lineRule="auto"/>
              <w:ind w:firstLine="4"/>
              <w:rPr>
                <w:rFonts w:ascii="Calibri" w:hAnsi="Calibri" w:cs="Calibri"/>
              </w:rPr>
            </w:pPr>
            <w:r w:rsidRPr="00FC5848">
              <w:rPr>
                <w:rFonts w:ascii="Calibri" w:hAnsi="Calibri" w:cs="Calibri"/>
              </w:rPr>
              <w:t>0</w:t>
            </w:r>
          </w:p>
        </w:tc>
      </w:tr>
      <w:tr w:rsidR="00E720C0" w:rsidRPr="00FC5848" w14:paraId="40039D31" w14:textId="6DED14AC" w:rsidTr="00531FEE">
        <w:tc>
          <w:tcPr>
            <w:tcW w:w="2247" w:type="dxa"/>
            <w:vAlign w:val="bottom"/>
          </w:tcPr>
          <w:p w14:paraId="2A23EC9F" w14:textId="77777777" w:rsidR="003A74F0" w:rsidRPr="00FC5848" w:rsidRDefault="003A74F0" w:rsidP="003A74F0">
            <w:pPr>
              <w:spacing w:line="276" w:lineRule="auto"/>
              <w:rPr>
                <w:rFonts w:asciiTheme="minorHAnsi" w:hAnsiTheme="minorHAnsi" w:cstheme="minorHAnsi"/>
                <w:sz w:val="22"/>
                <w:szCs w:val="22"/>
              </w:rPr>
            </w:pPr>
            <w:r w:rsidRPr="00FC5848">
              <w:rPr>
                <w:rFonts w:asciiTheme="minorHAnsi" w:hAnsiTheme="minorHAnsi" w:cstheme="minorHAnsi"/>
                <w:sz w:val="22"/>
                <w:szCs w:val="22"/>
              </w:rPr>
              <w:t>79</w:t>
            </w:r>
          </w:p>
        </w:tc>
        <w:tc>
          <w:tcPr>
            <w:tcW w:w="1715" w:type="dxa"/>
            <w:vAlign w:val="bottom"/>
          </w:tcPr>
          <w:p w14:paraId="3F395E5D" w14:textId="3F5DFE53" w:rsidR="003A74F0" w:rsidRPr="00FC5848" w:rsidRDefault="003A74F0" w:rsidP="003A74F0">
            <w:pPr>
              <w:spacing w:line="276" w:lineRule="auto"/>
              <w:ind w:firstLine="0"/>
              <w:rPr>
                <w:rFonts w:asciiTheme="minorHAnsi" w:hAnsiTheme="minorHAnsi" w:cstheme="minorHAnsi"/>
                <w:sz w:val="22"/>
                <w:szCs w:val="22"/>
              </w:rPr>
            </w:pPr>
            <w:r w:rsidRPr="00FC5848">
              <w:rPr>
                <w:rFonts w:ascii="Calibri" w:hAnsi="Calibri" w:cs="Calibri"/>
              </w:rPr>
              <w:t>0</w:t>
            </w:r>
          </w:p>
        </w:tc>
        <w:tc>
          <w:tcPr>
            <w:tcW w:w="1559" w:type="dxa"/>
            <w:vAlign w:val="bottom"/>
          </w:tcPr>
          <w:p w14:paraId="16E5DE05" w14:textId="1471A00D" w:rsidR="003A74F0" w:rsidRPr="00FC5848" w:rsidRDefault="003A74F0" w:rsidP="003A74F0">
            <w:pPr>
              <w:spacing w:line="276" w:lineRule="auto"/>
              <w:ind w:firstLine="0"/>
              <w:rPr>
                <w:rFonts w:asciiTheme="minorHAnsi" w:hAnsiTheme="minorHAnsi" w:cstheme="minorHAnsi"/>
                <w:sz w:val="22"/>
                <w:szCs w:val="22"/>
              </w:rPr>
            </w:pPr>
            <w:r w:rsidRPr="00FC5848">
              <w:rPr>
                <w:rFonts w:ascii="Calibri" w:hAnsi="Calibri" w:cs="Calibri"/>
              </w:rPr>
              <w:t>0</w:t>
            </w:r>
          </w:p>
        </w:tc>
        <w:tc>
          <w:tcPr>
            <w:tcW w:w="1731" w:type="dxa"/>
            <w:vAlign w:val="bottom"/>
          </w:tcPr>
          <w:p w14:paraId="3B3F0E5C" w14:textId="39E6FF4E" w:rsidR="003A74F0" w:rsidRPr="00FC5848" w:rsidRDefault="003A74F0" w:rsidP="003A74F0">
            <w:pPr>
              <w:spacing w:line="276" w:lineRule="auto"/>
              <w:ind w:firstLine="0"/>
              <w:rPr>
                <w:rFonts w:ascii="Calibri" w:hAnsi="Calibri" w:cs="Calibri"/>
              </w:rPr>
            </w:pPr>
            <w:r w:rsidRPr="00FC5848">
              <w:rPr>
                <w:rFonts w:ascii="Calibri" w:hAnsi="Calibri" w:cs="Calibri"/>
              </w:rPr>
              <w:t>0</w:t>
            </w:r>
          </w:p>
        </w:tc>
        <w:tc>
          <w:tcPr>
            <w:tcW w:w="1815" w:type="dxa"/>
            <w:vAlign w:val="bottom"/>
          </w:tcPr>
          <w:p w14:paraId="7D16AD45" w14:textId="34FF68DD" w:rsidR="003A74F0" w:rsidRPr="00FC5848" w:rsidRDefault="003A74F0" w:rsidP="003A74F0">
            <w:pPr>
              <w:spacing w:line="276" w:lineRule="auto"/>
              <w:ind w:firstLine="4"/>
              <w:rPr>
                <w:rFonts w:ascii="Calibri" w:hAnsi="Calibri" w:cs="Calibri"/>
              </w:rPr>
            </w:pPr>
            <w:r w:rsidRPr="00FC5848">
              <w:rPr>
                <w:rFonts w:ascii="Calibri" w:hAnsi="Calibri" w:cs="Calibri"/>
              </w:rPr>
              <w:t>0</w:t>
            </w:r>
          </w:p>
        </w:tc>
      </w:tr>
      <w:tr w:rsidR="00E720C0" w:rsidRPr="00FC5848" w14:paraId="385B789A" w14:textId="4EE21177" w:rsidTr="00531FEE">
        <w:tc>
          <w:tcPr>
            <w:tcW w:w="2247" w:type="dxa"/>
            <w:vAlign w:val="bottom"/>
          </w:tcPr>
          <w:p w14:paraId="65B24A13" w14:textId="77777777" w:rsidR="003A74F0" w:rsidRPr="00FC5848" w:rsidRDefault="003A74F0" w:rsidP="003A74F0">
            <w:pPr>
              <w:spacing w:line="276" w:lineRule="auto"/>
              <w:rPr>
                <w:rFonts w:asciiTheme="minorHAnsi" w:hAnsiTheme="minorHAnsi" w:cstheme="minorHAnsi"/>
                <w:sz w:val="22"/>
                <w:szCs w:val="22"/>
              </w:rPr>
            </w:pPr>
            <w:r w:rsidRPr="00FC5848">
              <w:rPr>
                <w:rFonts w:asciiTheme="minorHAnsi" w:hAnsiTheme="minorHAnsi" w:cstheme="minorHAnsi"/>
                <w:sz w:val="22"/>
                <w:szCs w:val="22"/>
              </w:rPr>
              <w:t>80</w:t>
            </w:r>
          </w:p>
        </w:tc>
        <w:tc>
          <w:tcPr>
            <w:tcW w:w="1715" w:type="dxa"/>
            <w:vAlign w:val="bottom"/>
          </w:tcPr>
          <w:p w14:paraId="03D09C9D" w14:textId="59576E4B" w:rsidR="003A74F0" w:rsidRPr="00FC5848" w:rsidRDefault="003A74F0" w:rsidP="003A74F0">
            <w:pPr>
              <w:spacing w:line="276" w:lineRule="auto"/>
              <w:ind w:firstLine="0"/>
              <w:rPr>
                <w:rFonts w:asciiTheme="minorHAnsi" w:hAnsiTheme="minorHAnsi" w:cstheme="minorHAnsi"/>
                <w:sz w:val="22"/>
                <w:szCs w:val="22"/>
              </w:rPr>
            </w:pPr>
            <w:r w:rsidRPr="00FC5848">
              <w:rPr>
                <w:rFonts w:ascii="Calibri" w:hAnsi="Calibri" w:cs="Calibri"/>
              </w:rPr>
              <w:t>0</w:t>
            </w:r>
          </w:p>
        </w:tc>
        <w:tc>
          <w:tcPr>
            <w:tcW w:w="1559" w:type="dxa"/>
            <w:vAlign w:val="bottom"/>
          </w:tcPr>
          <w:p w14:paraId="7514E11D" w14:textId="6F91BF78" w:rsidR="003A74F0" w:rsidRPr="00FC5848" w:rsidRDefault="003A74F0" w:rsidP="003A74F0">
            <w:pPr>
              <w:spacing w:line="276" w:lineRule="auto"/>
              <w:ind w:firstLine="0"/>
              <w:rPr>
                <w:rFonts w:asciiTheme="minorHAnsi" w:hAnsiTheme="minorHAnsi" w:cstheme="minorHAnsi"/>
                <w:sz w:val="22"/>
                <w:szCs w:val="22"/>
              </w:rPr>
            </w:pPr>
            <w:r w:rsidRPr="00FC5848">
              <w:rPr>
                <w:rFonts w:ascii="Calibri" w:hAnsi="Calibri" w:cs="Calibri"/>
              </w:rPr>
              <w:t>0</w:t>
            </w:r>
          </w:p>
        </w:tc>
        <w:tc>
          <w:tcPr>
            <w:tcW w:w="1731" w:type="dxa"/>
            <w:vAlign w:val="bottom"/>
          </w:tcPr>
          <w:p w14:paraId="51C4E85B" w14:textId="56E1C2A0" w:rsidR="003A74F0" w:rsidRPr="00FC5848" w:rsidRDefault="003A74F0" w:rsidP="003A74F0">
            <w:pPr>
              <w:spacing w:line="276" w:lineRule="auto"/>
              <w:ind w:firstLine="0"/>
              <w:rPr>
                <w:rFonts w:ascii="Calibri" w:hAnsi="Calibri" w:cs="Calibri"/>
              </w:rPr>
            </w:pPr>
            <w:r w:rsidRPr="00FC5848">
              <w:rPr>
                <w:rFonts w:ascii="Calibri" w:hAnsi="Calibri" w:cs="Calibri"/>
              </w:rPr>
              <w:t>0</w:t>
            </w:r>
          </w:p>
        </w:tc>
        <w:tc>
          <w:tcPr>
            <w:tcW w:w="1815" w:type="dxa"/>
            <w:vAlign w:val="bottom"/>
          </w:tcPr>
          <w:p w14:paraId="0A12DB01" w14:textId="102D9116" w:rsidR="003A74F0" w:rsidRPr="00FC5848" w:rsidRDefault="003A74F0" w:rsidP="003A74F0">
            <w:pPr>
              <w:spacing w:line="276" w:lineRule="auto"/>
              <w:ind w:firstLine="4"/>
              <w:rPr>
                <w:rFonts w:ascii="Calibri" w:hAnsi="Calibri" w:cs="Calibri"/>
              </w:rPr>
            </w:pPr>
            <w:r w:rsidRPr="00FC5848">
              <w:rPr>
                <w:rFonts w:ascii="Calibri" w:hAnsi="Calibri" w:cs="Calibri"/>
              </w:rPr>
              <w:t>0</w:t>
            </w:r>
          </w:p>
        </w:tc>
      </w:tr>
      <w:tr w:rsidR="00531FEE" w:rsidRPr="00FC5848" w14:paraId="07E0E0B1" w14:textId="10E12FE9" w:rsidTr="00531FEE">
        <w:tc>
          <w:tcPr>
            <w:tcW w:w="2247" w:type="dxa"/>
            <w:vAlign w:val="bottom"/>
          </w:tcPr>
          <w:p w14:paraId="282E8590" w14:textId="77777777" w:rsidR="001D2E66" w:rsidRPr="00FC5848" w:rsidRDefault="001D2E66" w:rsidP="001D2E66">
            <w:pPr>
              <w:spacing w:line="276" w:lineRule="auto"/>
              <w:rPr>
                <w:b/>
                <w:bCs/>
              </w:rPr>
            </w:pPr>
            <w:r w:rsidRPr="00FC5848">
              <w:rPr>
                <w:b/>
                <w:bCs/>
              </w:rPr>
              <w:t>Total</w:t>
            </w:r>
          </w:p>
        </w:tc>
        <w:tc>
          <w:tcPr>
            <w:tcW w:w="1715" w:type="dxa"/>
            <w:vAlign w:val="bottom"/>
          </w:tcPr>
          <w:p w14:paraId="1BC6A215" w14:textId="1AAFFBD0" w:rsidR="001D2E66" w:rsidRPr="00FC5848" w:rsidRDefault="001D2E66" w:rsidP="001D2E66">
            <w:pPr>
              <w:spacing w:line="276" w:lineRule="auto"/>
              <w:ind w:firstLine="0"/>
              <w:rPr>
                <w:b/>
                <w:bCs/>
              </w:rPr>
            </w:pPr>
            <w:r w:rsidRPr="00FC5848">
              <w:rPr>
                <w:b/>
                <w:bCs/>
              </w:rPr>
              <w:t>7678</w:t>
            </w:r>
          </w:p>
        </w:tc>
        <w:tc>
          <w:tcPr>
            <w:tcW w:w="1559" w:type="dxa"/>
            <w:vAlign w:val="bottom"/>
          </w:tcPr>
          <w:p w14:paraId="2E44BF05" w14:textId="4CB1FA29" w:rsidR="001D2E66" w:rsidRPr="00FC5848" w:rsidRDefault="001D2E66" w:rsidP="001D2E66">
            <w:pPr>
              <w:spacing w:line="276" w:lineRule="auto"/>
              <w:ind w:firstLine="0"/>
              <w:rPr>
                <w:b/>
                <w:bCs/>
              </w:rPr>
            </w:pPr>
            <w:r w:rsidRPr="00FC5848">
              <w:rPr>
                <w:b/>
                <w:bCs/>
              </w:rPr>
              <w:t>3617</w:t>
            </w:r>
          </w:p>
        </w:tc>
        <w:tc>
          <w:tcPr>
            <w:tcW w:w="1731" w:type="dxa"/>
            <w:vAlign w:val="bottom"/>
          </w:tcPr>
          <w:p w14:paraId="29F7C654" w14:textId="0F92EB40" w:rsidR="001D2E66" w:rsidRPr="00FC5848" w:rsidRDefault="009D1C4A" w:rsidP="001D2E66">
            <w:pPr>
              <w:spacing w:line="276" w:lineRule="auto"/>
              <w:ind w:firstLine="0"/>
              <w:rPr>
                <w:b/>
                <w:bCs/>
              </w:rPr>
            </w:pPr>
            <w:r w:rsidRPr="00FC5848">
              <w:rPr>
                <w:b/>
                <w:bCs/>
              </w:rPr>
              <w:t>5</w:t>
            </w:r>
          </w:p>
        </w:tc>
        <w:tc>
          <w:tcPr>
            <w:tcW w:w="1815" w:type="dxa"/>
            <w:vAlign w:val="bottom"/>
          </w:tcPr>
          <w:p w14:paraId="21803F56" w14:textId="2C65A367" w:rsidR="001D2E66" w:rsidRPr="00FC5848" w:rsidRDefault="001D2E66" w:rsidP="001D2E66">
            <w:pPr>
              <w:spacing w:line="276" w:lineRule="auto"/>
              <w:ind w:firstLine="4"/>
              <w:rPr>
                <w:b/>
                <w:bCs/>
              </w:rPr>
            </w:pPr>
            <w:r w:rsidRPr="00FC5848">
              <w:rPr>
                <w:b/>
                <w:bCs/>
              </w:rPr>
              <w:t>3</w:t>
            </w:r>
            <w:r w:rsidR="003A74F0" w:rsidRPr="00FC5848">
              <w:rPr>
                <w:b/>
                <w:bCs/>
              </w:rPr>
              <w:t>5</w:t>
            </w:r>
          </w:p>
        </w:tc>
      </w:tr>
    </w:tbl>
    <w:p w14:paraId="0F9C9AE7" w14:textId="77777777" w:rsidR="00987F23" w:rsidRPr="00FC5848" w:rsidRDefault="00987F23" w:rsidP="00530577"/>
    <w:p w14:paraId="46F42A24" w14:textId="6D0A97B6" w:rsidR="00B71C84" w:rsidRPr="00FC5848" w:rsidRDefault="00677B7E" w:rsidP="00530577">
      <w:r w:rsidRPr="00FC5848">
        <w:t xml:space="preserve">Gradul ridicat de disconfort (HA) pentru municipiul </w:t>
      </w:r>
      <w:r w:rsidR="00294FB2" w:rsidRPr="00FC5848">
        <w:t>Craiova</w:t>
      </w:r>
      <w:r w:rsidRPr="00FC5848">
        <w:t xml:space="preserve"> este </w:t>
      </w:r>
      <w:r w:rsidR="00DC64CD" w:rsidRPr="00FC5848">
        <w:t xml:space="preserve">resimțit de </w:t>
      </w:r>
      <w:r w:rsidR="000924BE" w:rsidRPr="00FC5848">
        <w:t>7678</w:t>
      </w:r>
      <w:r w:rsidR="00DC64CD" w:rsidRPr="00FC5848">
        <w:t xml:space="preserve"> persoane.</w:t>
      </w:r>
    </w:p>
    <w:p w14:paraId="5D700D95" w14:textId="2404E2DC" w:rsidR="00DC64CD" w:rsidRPr="00FC5848" w:rsidRDefault="00DC64CD" w:rsidP="00530577">
      <w:r w:rsidRPr="00FC5848">
        <w:t xml:space="preserve">Grad ridicat de </w:t>
      </w:r>
      <w:r w:rsidR="001D3B05" w:rsidRPr="00FC5848">
        <w:t xml:space="preserve">tulburare a somnului (HSD) este resimțit de </w:t>
      </w:r>
      <w:r w:rsidR="000924BE" w:rsidRPr="00FC5848">
        <w:t>36</w:t>
      </w:r>
      <w:r w:rsidR="003A74F0" w:rsidRPr="00FC5848">
        <w:t>17</w:t>
      </w:r>
      <w:r w:rsidR="001D3B05" w:rsidRPr="00FC5848">
        <w:t xml:space="preserve"> persoane.</w:t>
      </w:r>
    </w:p>
    <w:p w14:paraId="478C261A" w14:textId="2B7CAE86" w:rsidR="001D3B05" w:rsidRPr="00FC5848" w:rsidRDefault="003C2A11" w:rsidP="00530577">
      <w:r w:rsidRPr="00FC5848">
        <w:t>Cardiopatia ischemică</w:t>
      </w:r>
      <w:r w:rsidR="00893572" w:rsidRPr="00FC5848">
        <w:t xml:space="preserve"> (</w:t>
      </w:r>
      <w:r w:rsidR="00E75F71" w:rsidRPr="00FC5848">
        <w:t>IHD)</w:t>
      </w:r>
      <w:r w:rsidRPr="00FC5848">
        <w:t xml:space="preserve"> este </w:t>
      </w:r>
      <w:r w:rsidR="0039318D" w:rsidRPr="00FC5848">
        <w:t xml:space="preserve">resimțită de </w:t>
      </w:r>
      <w:r w:rsidR="00D97444" w:rsidRPr="00FC5848">
        <w:t>165</w:t>
      </w:r>
      <w:r w:rsidR="0039318D" w:rsidRPr="00FC5848">
        <w:t xml:space="preserve"> persoane.</w:t>
      </w:r>
    </w:p>
    <w:p w14:paraId="4CA895F8" w14:textId="0F81993E" w:rsidR="00B84C5E" w:rsidRPr="00FC5848" w:rsidRDefault="00B84C5E" w:rsidP="00530577">
      <w:r w:rsidRPr="00FC5848">
        <w:t xml:space="preserve">Rata de incidență luată in calcul a fost </w:t>
      </w:r>
      <w:r w:rsidR="00566810" w:rsidRPr="00FC5848">
        <w:t>5803,8</w:t>
      </w:r>
      <w:r w:rsidRPr="00FC5848">
        <w:t xml:space="preserve"> la 100000 locuitori (</w:t>
      </w:r>
      <w:proofErr w:type="spellStart"/>
      <w:r w:rsidRPr="00FC5848">
        <w:t>trim</w:t>
      </w:r>
      <w:proofErr w:type="spellEnd"/>
      <w:r w:rsidRPr="00FC5848">
        <w:t>. 1 2024).</w:t>
      </w:r>
    </w:p>
    <w:p w14:paraId="7FD495C2" w14:textId="77777777" w:rsidR="006E4562" w:rsidRPr="00FC5848" w:rsidRDefault="006E4562" w:rsidP="00530577"/>
    <w:p w14:paraId="3965824D" w14:textId="77777777" w:rsidR="00566810" w:rsidRPr="00FC5848" w:rsidRDefault="00566810" w:rsidP="00530577"/>
    <w:p w14:paraId="033B3A72" w14:textId="789F9305" w:rsidR="00984825" w:rsidRPr="00FC5848" w:rsidRDefault="00984825" w:rsidP="00530577">
      <w:pPr>
        <w:pStyle w:val="Legenda"/>
      </w:pPr>
      <w:bookmarkStart w:id="79" w:name="_Toc175745098"/>
      <w:bookmarkStart w:id="80" w:name="_Toc178929198"/>
      <w:r w:rsidRPr="00FC5848">
        <w:t xml:space="preserve">Tabel </w:t>
      </w:r>
      <w:r w:rsidR="00566810" w:rsidRPr="00FC5848">
        <w:t>22</w:t>
      </w:r>
      <w:r w:rsidRPr="00FC5848">
        <w:t xml:space="preserve">. Analiza disconfortului populației afectate pentru drumurile principale din </w:t>
      </w:r>
      <w:bookmarkEnd w:id="79"/>
      <w:r w:rsidRPr="00FC5848">
        <w:t>Craiova</w:t>
      </w:r>
      <w:bookmarkEnd w:id="80"/>
    </w:p>
    <w:tbl>
      <w:tblPr>
        <w:tblStyle w:val="TableGrid"/>
        <w:tblW w:w="0" w:type="auto"/>
        <w:tblLook w:val="04A0" w:firstRow="1" w:lastRow="0" w:firstColumn="1" w:lastColumn="0" w:noHBand="0" w:noVBand="1"/>
      </w:tblPr>
      <w:tblGrid>
        <w:gridCol w:w="1003"/>
        <w:gridCol w:w="858"/>
        <w:gridCol w:w="770"/>
        <w:gridCol w:w="845"/>
        <w:gridCol w:w="771"/>
        <w:gridCol w:w="771"/>
        <w:gridCol w:w="841"/>
        <w:gridCol w:w="770"/>
        <w:gridCol w:w="845"/>
        <w:gridCol w:w="771"/>
        <w:gridCol w:w="771"/>
      </w:tblGrid>
      <w:tr w:rsidR="00E720C0" w:rsidRPr="00FC5848" w14:paraId="68486074" w14:textId="77777777" w:rsidTr="00F26D12">
        <w:tc>
          <w:tcPr>
            <w:tcW w:w="1003" w:type="dxa"/>
          </w:tcPr>
          <w:p w14:paraId="28F03F38" w14:textId="77777777" w:rsidR="007806EB" w:rsidRPr="00FC5848" w:rsidRDefault="007806EB" w:rsidP="007806EB">
            <w:pPr>
              <w:spacing w:line="240" w:lineRule="auto"/>
              <w:ind w:firstLine="0"/>
              <w:jc w:val="center"/>
              <w:rPr>
                <w:b/>
                <w:bCs/>
                <w:sz w:val="22"/>
                <w:szCs w:val="22"/>
                <w:lang w:eastAsia="en-US"/>
              </w:rPr>
            </w:pPr>
            <w:r w:rsidRPr="00FC5848">
              <w:rPr>
                <w:b/>
                <w:bCs/>
                <w:sz w:val="22"/>
                <w:szCs w:val="22"/>
                <w:lang w:eastAsia="en-US"/>
              </w:rPr>
              <w:t>Valoare zgomot (</w:t>
            </w:r>
            <w:proofErr w:type="spellStart"/>
            <w:r w:rsidRPr="00FC5848">
              <w:rPr>
                <w:b/>
                <w:bCs/>
                <w:sz w:val="22"/>
                <w:szCs w:val="22"/>
                <w:lang w:eastAsia="en-US"/>
              </w:rPr>
              <w:t>dBA</w:t>
            </w:r>
            <w:proofErr w:type="spellEnd"/>
            <w:r w:rsidRPr="00FC5848">
              <w:rPr>
                <w:b/>
                <w:bCs/>
                <w:sz w:val="22"/>
                <w:szCs w:val="22"/>
                <w:lang w:eastAsia="en-US"/>
              </w:rPr>
              <w:t>)</w:t>
            </w:r>
          </w:p>
        </w:tc>
        <w:tc>
          <w:tcPr>
            <w:tcW w:w="4015" w:type="dxa"/>
            <w:gridSpan w:val="5"/>
          </w:tcPr>
          <w:p w14:paraId="23B60EE7" w14:textId="77777777" w:rsidR="007806EB" w:rsidRPr="00FC5848" w:rsidRDefault="007806EB" w:rsidP="007806EB">
            <w:pPr>
              <w:spacing w:line="240" w:lineRule="auto"/>
              <w:ind w:firstLine="0"/>
              <w:jc w:val="center"/>
              <w:rPr>
                <w:b/>
                <w:bCs/>
                <w:sz w:val="22"/>
                <w:szCs w:val="22"/>
                <w:lang w:eastAsia="en-US"/>
              </w:rPr>
            </w:pPr>
            <w:proofErr w:type="spellStart"/>
            <w:r w:rsidRPr="00FC5848">
              <w:rPr>
                <w:b/>
                <w:bCs/>
                <w:sz w:val="22"/>
                <w:szCs w:val="22"/>
                <w:lang w:eastAsia="en-US"/>
              </w:rPr>
              <w:t>AR</w:t>
            </w:r>
            <w:r w:rsidRPr="00FC5848">
              <w:rPr>
                <w:b/>
                <w:bCs/>
                <w:sz w:val="22"/>
                <w:szCs w:val="22"/>
                <w:vertAlign w:val="subscript"/>
                <w:lang w:eastAsia="en-US"/>
              </w:rPr>
              <w:t>HA,rutier</w:t>
            </w:r>
            <w:proofErr w:type="spellEnd"/>
          </w:p>
        </w:tc>
        <w:tc>
          <w:tcPr>
            <w:tcW w:w="3998" w:type="dxa"/>
            <w:gridSpan w:val="5"/>
          </w:tcPr>
          <w:p w14:paraId="1A66794E" w14:textId="77777777" w:rsidR="007806EB" w:rsidRPr="00FC5848" w:rsidRDefault="007806EB" w:rsidP="007806EB">
            <w:pPr>
              <w:spacing w:line="240" w:lineRule="auto"/>
              <w:ind w:firstLine="0"/>
              <w:jc w:val="center"/>
              <w:rPr>
                <w:b/>
                <w:bCs/>
                <w:sz w:val="22"/>
                <w:szCs w:val="22"/>
                <w:lang w:eastAsia="en-US"/>
              </w:rPr>
            </w:pPr>
            <w:proofErr w:type="spellStart"/>
            <w:r w:rsidRPr="00FC5848">
              <w:rPr>
                <w:b/>
                <w:bCs/>
                <w:sz w:val="22"/>
                <w:szCs w:val="22"/>
                <w:lang w:eastAsia="en-US"/>
              </w:rPr>
              <w:t>AR</w:t>
            </w:r>
            <w:r w:rsidRPr="00FC5848">
              <w:rPr>
                <w:b/>
                <w:bCs/>
                <w:sz w:val="22"/>
                <w:szCs w:val="22"/>
                <w:vertAlign w:val="subscript"/>
                <w:lang w:eastAsia="en-US"/>
              </w:rPr>
              <w:t>HSD,rutier</w:t>
            </w:r>
            <w:proofErr w:type="spellEnd"/>
          </w:p>
        </w:tc>
      </w:tr>
      <w:tr w:rsidR="00E720C0" w:rsidRPr="00FC5848" w14:paraId="781E33B5" w14:textId="77777777" w:rsidTr="00F26D12">
        <w:tc>
          <w:tcPr>
            <w:tcW w:w="1003" w:type="dxa"/>
            <w:vAlign w:val="bottom"/>
          </w:tcPr>
          <w:p w14:paraId="3BA9280B" w14:textId="77777777" w:rsidR="007806EB" w:rsidRPr="00FC5848" w:rsidRDefault="007806EB" w:rsidP="007806EB">
            <w:pPr>
              <w:spacing w:line="240" w:lineRule="auto"/>
              <w:ind w:firstLine="0"/>
              <w:rPr>
                <w:b/>
                <w:bCs/>
                <w:sz w:val="20"/>
                <w:szCs w:val="20"/>
                <w:lang w:eastAsia="en-US"/>
              </w:rPr>
            </w:pPr>
          </w:p>
        </w:tc>
        <w:tc>
          <w:tcPr>
            <w:tcW w:w="858" w:type="dxa"/>
          </w:tcPr>
          <w:p w14:paraId="63720908" w14:textId="15C320FD" w:rsidR="007806EB" w:rsidRPr="00FC5848" w:rsidRDefault="007806EB" w:rsidP="007806EB">
            <w:pPr>
              <w:spacing w:line="240" w:lineRule="auto"/>
              <w:ind w:firstLine="0"/>
              <w:rPr>
                <w:b/>
                <w:bCs/>
                <w:sz w:val="20"/>
                <w:szCs w:val="20"/>
                <w:lang w:eastAsia="en-US"/>
              </w:rPr>
            </w:pPr>
            <w:r w:rsidRPr="00FC5848">
              <w:rPr>
                <w:b/>
                <w:bCs/>
                <w:sz w:val="20"/>
                <w:szCs w:val="20"/>
                <w:lang w:eastAsia="en-US"/>
              </w:rPr>
              <w:t>DN</w:t>
            </w:r>
            <w:r w:rsidR="00607E9E" w:rsidRPr="00FC5848">
              <w:rPr>
                <w:b/>
                <w:bCs/>
                <w:sz w:val="20"/>
                <w:szCs w:val="20"/>
                <w:lang w:eastAsia="en-US"/>
              </w:rPr>
              <w:t>56</w:t>
            </w:r>
          </w:p>
        </w:tc>
        <w:tc>
          <w:tcPr>
            <w:tcW w:w="770" w:type="dxa"/>
          </w:tcPr>
          <w:p w14:paraId="28D16C59" w14:textId="742F5D34" w:rsidR="007806EB" w:rsidRPr="00FC5848" w:rsidRDefault="007806EB" w:rsidP="007806EB">
            <w:pPr>
              <w:spacing w:line="240" w:lineRule="auto"/>
              <w:ind w:firstLine="0"/>
              <w:rPr>
                <w:b/>
                <w:bCs/>
                <w:sz w:val="20"/>
                <w:szCs w:val="20"/>
                <w:lang w:eastAsia="en-US"/>
              </w:rPr>
            </w:pPr>
            <w:r w:rsidRPr="00FC5848">
              <w:rPr>
                <w:b/>
                <w:bCs/>
                <w:sz w:val="20"/>
                <w:szCs w:val="20"/>
                <w:lang w:eastAsia="en-US"/>
              </w:rPr>
              <w:t>DN</w:t>
            </w:r>
            <w:r w:rsidR="00607E9E" w:rsidRPr="00FC5848">
              <w:rPr>
                <w:b/>
                <w:bCs/>
                <w:sz w:val="20"/>
                <w:szCs w:val="20"/>
                <w:lang w:eastAsia="en-US"/>
              </w:rPr>
              <w:t>6B</w:t>
            </w:r>
          </w:p>
        </w:tc>
        <w:tc>
          <w:tcPr>
            <w:tcW w:w="845" w:type="dxa"/>
          </w:tcPr>
          <w:p w14:paraId="05365027" w14:textId="6FF7ED43" w:rsidR="007806EB" w:rsidRPr="00FC5848" w:rsidRDefault="007806EB" w:rsidP="007806EB">
            <w:pPr>
              <w:spacing w:line="240" w:lineRule="auto"/>
              <w:ind w:firstLine="0"/>
              <w:rPr>
                <w:b/>
                <w:bCs/>
                <w:sz w:val="20"/>
                <w:szCs w:val="20"/>
                <w:lang w:eastAsia="en-US"/>
              </w:rPr>
            </w:pPr>
            <w:r w:rsidRPr="00FC5848">
              <w:rPr>
                <w:b/>
                <w:bCs/>
                <w:sz w:val="20"/>
                <w:szCs w:val="20"/>
                <w:lang w:eastAsia="en-US"/>
              </w:rPr>
              <w:t>DN</w:t>
            </w:r>
            <w:r w:rsidR="00607E9E" w:rsidRPr="00FC5848">
              <w:rPr>
                <w:b/>
                <w:bCs/>
                <w:sz w:val="20"/>
                <w:szCs w:val="20"/>
                <w:lang w:eastAsia="en-US"/>
              </w:rPr>
              <w:t>65C</w:t>
            </w:r>
          </w:p>
        </w:tc>
        <w:tc>
          <w:tcPr>
            <w:tcW w:w="771" w:type="dxa"/>
          </w:tcPr>
          <w:p w14:paraId="0FAD9607" w14:textId="65013EC5" w:rsidR="007806EB" w:rsidRPr="00FC5848" w:rsidRDefault="007806EB" w:rsidP="007806EB">
            <w:pPr>
              <w:spacing w:line="240" w:lineRule="auto"/>
              <w:ind w:firstLine="0"/>
              <w:rPr>
                <w:b/>
                <w:bCs/>
                <w:sz w:val="20"/>
                <w:szCs w:val="20"/>
                <w:lang w:eastAsia="en-US"/>
              </w:rPr>
            </w:pPr>
            <w:r w:rsidRPr="00FC5848">
              <w:rPr>
                <w:b/>
                <w:bCs/>
                <w:sz w:val="20"/>
                <w:szCs w:val="20"/>
                <w:lang w:eastAsia="en-US"/>
              </w:rPr>
              <w:t>DN</w:t>
            </w:r>
            <w:r w:rsidR="00607E9E" w:rsidRPr="00FC5848">
              <w:rPr>
                <w:b/>
                <w:bCs/>
                <w:sz w:val="20"/>
                <w:szCs w:val="20"/>
                <w:lang w:eastAsia="en-US"/>
              </w:rPr>
              <w:t>65</w:t>
            </w:r>
          </w:p>
        </w:tc>
        <w:tc>
          <w:tcPr>
            <w:tcW w:w="771" w:type="dxa"/>
          </w:tcPr>
          <w:p w14:paraId="11614451" w14:textId="5803285D" w:rsidR="007806EB" w:rsidRPr="00FC5848" w:rsidRDefault="007806EB" w:rsidP="007806EB">
            <w:pPr>
              <w:spacing w:line="240" w:lineRule="auto"/>
              <w:ind w:firstLine="0"/>
              <w:rPr>
                <w:b/>
                <w:bCs/>
                <w:sz w:val="20"/>
                <w:szCs w:val="20"/>
                <w:lang w:eastAsia="en-US"/>
              </w:rPr>
            </w:pPr>
            <w:r w:rsidRPr="00FC5848">
              <w:rPr>
                <w:b/>
                <w:bCs/>
                <w:sz w:val="20"/>
                <w:szCs w:val="20"/>
                <w:lang w:eastAsia="en-US"/>
              </w:rPr>
              <w:t>DN</w:t>
            </w:r>
            <w:r w:rsidR="00607E9E" w:rsidRPr="00FC5848">
              <w:rPr>
                <w:b/>
                <w:bCs/>
                <w:sz w:val="20"/>
                <w:szCs w:val="20"/>
                <w:lang w:eastAsia="en-US"/>
              </w:rPr>
              <w:t>55</w:t>
            </w:r>
          </w:p>
        </w:tc>
        <w:tc>
          <w:tcPr>
            <w:tcW w:w="841" w:type="dxa"/>
          </w:tcPr>
          <w:p w14:paraId="5B868CA0" w14:textId="2DE92091" w:rsidR="007806EB" w:rsidRPr="00FC5848" w:rsidRDefault="007806EB" w:rsidP="007806EB">
            <w:pPr>
              <w:spacing w:line="240" w:lineRule="auto"/>
              <w:ind w:firstLine="0"/>
              <w:rPr>
                <w:b/>
                <w:bCs/>
                <w:sz w:val="20"/>
                <w:szCs w:val="20"/>
                <w:lang w:eastAsia="en-US"/>
              </w:rPr>
            </w:pPr>
            <w:r w:rsidRPr="00FC5848">
              <w:rPr>
                <w:b/>
                <w:bCs/>
                <w:sz w:val="20"/>
                <w:szCs w:val="20"/>
                <w:lang w:eastAsia="en-US"/>
              </w:rPr>
              <w:t>DN</w:t>
            </w:r>
            <w:r w:rsidR="00607E9E" w:rsidRPr="00FC5848">
              <w:rPr>
                <w:b/>
                <w:bCs/>
                <w:sz w:val="20"/>
                <w:szCs w:val="20"/>
                <w:lang w:eastAsia="en-US"/>
              </w:rPr>
              <w:t>56</w:t>
            </w:r>
          </w:p>
        </w:tc>
        <w:tc>
          <w:tcPr>
            <w:tcW w:w="770" w:type="dxa"/>
          </w:tcPr>
          <w:p w14:paraId="53CDAE9D" w14:textId="2236DDD6" w:rsidR="007806EB" w:rsidRPr="00FC5848" w:rsidRDefault="007806EB" w:rsidP="007806EB">
            <w:pPr>
              <w:spacing w:line="240" w:lineRule="auto"/>
              <w:ind w:firstLine="0"/>
              <w:rPr>
                <w:b/>
                <w:bCs/>
                <w:sz w:val="20"/>
                <w:szCs w:val="20"/>
                <w:lang w:eastAsia="en-US"/>
              </w:rPr>
            </w:pPr>
            <w:r w:rsidRPr="00FC5848">
              <w:rPr>
                <w:b/>
                <w:bCs/>
                <w:sz w:val="20"/>
                <w:szCs w:val="20"/>
                <w:lang w:eastAsia="en-US"/>
              </w:rPr>
              <w:t>DN</w:t>
            </w:r>
            <w:r w:rsidR="00607E9E" w:rsidRPr="00FC5848">
              <w:rPr>
                <w:b/>
                <w:bCs/>
                <w:sz w:val="20"/>
                <w:szCs w:val="20"/>
                <w:lang w:eastAsia="en-US"/>
              </w:rPr>
              <w:t>6B</w:t>
            </w:r>
          </w:p>
        </w:tc>
        <w:tc>
          <w:tcPr>
            <w:tcW w:w="845" w:type="dxa"/>
          </w:tcPr>
          <w:p w14:paraId="14B0AABC" w14:textId="66BE10F3" w:rsidR="007806EB" w:rsidRPr="00FC5848" w:rsidRDefault="007806EB" w:rsidP="007806EB">
            <w:pPr>
              <w:spacing w:line="240" w:lineRule="auto"/>
              <w:ind w:firstLine="0"/>
              <w:rPr>
                <w:b/>
                <w:bCs/>
                <w:sz w:val="20"/>
                <w:szCs w:val="20"/>
                <w:lang w:eastAsia="en-US"/>
              </w:rPr>
            </w:pPr>
            <w:r w:rsidRPr="00FC5848">
              <w:rPr>
                <w:b/>
                <w:bCs/>
                <w:sz w:val="20"/>
                <w:szCs w:val="20"/>
                <w:lang w:eastAsia="en-US"/>
              </w:rPr>
              <w:t>DN</w:t>
            </w:r>
            <w:r w:rsidR="00607E9E" w:rsidRPr="00FC5848">
              <w:rPr>
                <w:b/>
                <w:bCs/>
                <w:sz w:val="20"/>
                <w:szCs w:val="20"/>
                <w:lang w:eastAsia="en-US"/>
              </w:rPr>
              <w:t>65C</w:t>
            </w:r>
          </w:p>
        </w:tc>
        <w:tc>
          <w:tcPr>
            <w:tcW w:w="771" w:type="dxa"/>
          </w:tcPr>
          <w:p w14:paraId="58929EC6" w14:textId="18856C9D" w:rsidR="007806EB" w:rsidRPr="00FC5848" w:rsidRDefault="007806EB" w:rsidP="007806EB">
            <w:pPr>
              <w:spacing w:line="240" w:lineRule="auto"/>
              <w:ind w:firstLine="0"/>
              <w:rPr>
                <w:b/>
                <w:bCs/>
                <w:sz w:val="20"/>
                <w:szCs w:val="20"/>
                <w:lang w:eastAsia="en-US"/>
              </w:rPr>
            </w:pPr>
            <w:r w:rsidRPr="00FC5848">
              <w:rPr>
                <w:b/>
                <w:bCs/>
                <w:sz w:val="20"/>
                <w:szCs w:val="20"/>
                <w:lang w:eastAsia="en-US"/>
              </w:rPr>
              <w:t>DN</w:t>
            </w:r>
            <w:r w:rsidR="00607E9E" w:rsidRPr="00FC5848">
              <w:rPr>
                <w:b/>
                <w:bCs/>
                <w:sz w:val="20"/>
                <w:szCs w:val="20"/>
                <w:lang w:eastAsia="en-US"/>
              </w:rPr>
              <w:t>65</w:t>
            </w:r>
          </w:p>
        </w:tc>
        <w:tc>
          <w:tcPr>
            <w:tcW w:w="771" w:type="dxa"/>
          </w:tcPr>
          <w:p w14:paraId="0BE1FFC7" w14:textId="114760F4" w:rsidR="007806EB" w:rsidRPr="00FC5848" w:rsidRDefault="007806EB" w:rsidP="007806EB">
            <w:pPr>
              <w:spacing w:line="240" w:lineRule="auto"/>
              <w:ind w:firstLine="0"/>
              <w:rPr>
                <w:b/>
                <w:bCs/>
                <w:sz w:val="20"/>
                <w:szCs w:val="20"/>
                <w:lang w:eastAsia="en-US"/>
              </w:rPr>
            </w:pPr>
            <w:r w:rsidRPr="00FC5848">
              <w:rPr>
                <w:b/>
                <w:bCs/>
                <w:sz w:val="20"/>
                <w:szCs w:val="20"/>
                <w:lang w:eastAsia="en-US"/>
              </w:rPr>
              <w:t>DN</w:t>
            </w:r>
            <w:r w:rsidR="00607E9E" w:rsidRPr="00FC5848">
              <w:rPr>
                <w:b/>
                <w:bCs/>
                <w:sz w:val="20"/>
                <w:szCs w:val="20"/>
                <w:lang w:eastAsia="en-US"/>
              </w:rPr>
              <w:t>55</w:t>
            </w:r>
          </w:p>
        </w:tc>
      </w:tr>
      <w:tr w:rsidR="00E720C0" w:rsidRPr="00FC5848" w14:paraId="266AFD21" w14:textId="77777777" w:rsidTr="00F26D12">
        <w:tc>
          <w:tcPr>
            <w:tcW w:w="1003" w:type="dxa"/>
            <w:vAlign w:val="bottom"/>
          </w:tcPr>
          <w:p w14:paraId="39B28C5B" w14:textId="77777777" w:rsidR="00584A21" w:rsidRPr="00FC5848" w:rsidRDefault="00584A21" w:rsidP="00584A21">
            <w:pPr>
              <w:spacing w:line="240" w:lineRule="auto"/>
              <w:ind w:firstLine="0"/>
              <w:rPr>
                <w:sz w:val="22"/>
                <w:szCs w:val="22"/>
                <w:lang w:eastAsia="en-US"/>
              </w:rPr>
            </w:pPr>
            <w:r w:rsidRPr="00FC5848">
              <w:rPr>
                <w:sz w:val="22"/>
                <w:szCs w:val="22"/>
                <w:lang w:eastAsia="en-US"/>
              </w:rPr>
              <w:t>45</w:t>
            </w:r>
          </w:p>
        </w:tc>
        <w:tc>
          <w:tcPr>
            <w:tcW w:w="858" w:type="dxa"/>
          </w:tcPr>
          <w:p w14:paraId="11BF6497" w14:textId="77777777" w:rsidR="00584A21" w:rsidRPr="00FC5848" w:rsidRDefault="00584A21" w:rsidP="00584A21">
            <w:pPr>
              <w:spacing w:line="240" w:lineRule="auto"/>
              <w:ind w:firstLine="0"/>
              <w:rPr>
                <w:sz w:val="22"/>
                <w:szCs w:val="22"/>
                <w:lang w:eastAsia="en-US"/>
              </w:rPr>
            </w:pPr>
          </w:p>
        </w:tc>
        <w:tc>
          <w:tcPr>
            <w:tcW w:w="770" w:type="dxa"/>
          </w:tcPr>
          <w:p w14:paraId="7682AD0C" w14:textId="77777777" w:rsidR="00584A21" w:rsidRPr="00FC5848" w:rsidRDefault="00584A21" w:rsidP="00584A21">
            <w:pPr>
              <w:spacing w:line="240" w:lineRule="auto"/>
              <w:ind w:firstLine="0"/>
              <w:rPr>
                <w:sz w:val="22"/>
                <w:szCs w:val="22"/>
                <w:lang w:eastAsia="en-US"/>
              </w:rPr>
            </w:pPr>
          </w:p>
        </w:tc>
        <w:tc>
          <w:tcPr>
            <w:tcW w:w="845" w:type="dxa"/>
          </w:tcPr>
          <w:p w14:paraId="0E35AE68" w14:textId="77777777" w:rsidR="00584A21" w:rsidRPr="00FC5848" w:rsidRDefault="00584A21" w:rsidP="00584A21">
            <w:pPr>
              <w:spacing w:line="240" w:lineRule="auto"/>
              <w:ind w:firstLine="0"/>
              <w:rPr>
                <w:sz w:val="22"/>
                <w:szCs w:val="22"/>
                <w:lang w:eastAsia="en-US"/>
              </w:rPr>
            </w:pPr>
          </w:p>
        </w:tc>
        <w:tc>
          <w:tcPr>
            <w:tcW w:w="771" w:type="dxa"/>
          </w:tcPr>
          <w:p w14:paraId="3C7087CD" w14:textId="77777777" w:rsidR="00584A21" w:rsidRPr="00FC5848" w:rsidRDefault="00584A21" w:rsidP="00584A21">
            <w:pPr>
              <w:spacing w:line="240" w:lineRule="auto"/>
              <w:ind w:firstLine="0"/>
              <w:rPr>
                <w:sz w:val="22"/>
                <w:szCs w:val="22"/>
                <w:lang w:eastAsia="en-US"/>
              </w:rPr>
            </w:pPr>
          </w:p>
        </w:tc>
        <w:tc>
          <w:tcPr>
            <w:tcW w:w="771" w:type="dxa"/>
          </w:tcPr>
          <w:p w14:paraId="441689E8" w14:textId="77777777" w:rsidR="00584A21" w:rsidRPr="00FC5848" w:rsidRDefault="00584A21" w:rsidP="00584A21">
            <w:pPr>
              <w:spacing w:line="240" w:lineRule="auto"/>
              <w:ind w:firstLine="0"/>
              <w:rPr>
                <w:sz w:val="22"/>
                <w:szCs w:val="22"/>
                <w:lang w:eastAsia="en-US"/>
              </w:rPr>
            </w:pPr>
          </w:p>
        </w:tc>
        <w:tc>
          <w:tcPr>
            <w:tcW w:w="841" w:type="dxa"/>
            <w:vAlign w:val="bottom"/>
          </w:tcPr>
          <w:p w14:paraId="2FB5593B" w14:textId="35CE49DC" w:rsidR="00584A21" w:rsidRPr="00FC5848" w:rsidRDefault="00584A21" w:rsidP="00584A21">
            <w:pPr>
              <w:spacing w:line="240" w:lineRule="auto"/>
              <w:ind w:firstLine="0"/>
              <w:rPr>
                <w:sz w:val="22"/>
                <w:szCs w:val="22"/>
                <w:lang w:eastAsia="en-US"/>
              </w:rPr>
            </w:pPr>
            <w:r w:rsidRPr="00FC5848">
              <w:rPr>
                <w:rFonts w:cs="Calibri"/>
                <w:lang w:eastAsia="en-US"/>
              </w:rPr>
              <w:t>0</w:t>
            </w:r>
          </w:p>
        </w:tc>
        <w:tc>
          <w:tcPr>
            <w:tcW w:w="770" w:type="dxa"/>
            <w:vAlign w:val="bottom"/>
          </w:tcPr>
          <w:p w14:paraId="5B2CFF01" w14:textId="7EE88FBB" w:rsidR="00584A21" w:rsidRPr="00FC5848" w:rsidRDefault="00584A21" w:rsidP="00584A21">
            <w:pPr>
              <w:spacing w:line="240" w:lineRule="auto"/>
              <w:ind w:firstLine="0"/>
              <w:rPr>
                <w:sz w:val="22"/>
                <w:szCs w:val="22"/>
                <w:lang w:eastAsia="en-US"/>
              </w:rPr>
            </w:pPr>
            <w:r w:rsidRPr="00FC5848">
              <w:rPr>
                <w:rFonts w:ascii="Calibri" w:hAnsi="Calibri" w:cs="Calibri"/>
              </w:rPr>
              <w:t>0</w:t>
            </w:r>
          </w:p>
        </w:tc>
        <w:tc>
          <w:tcPr>
            <w:tcW w:w="845" w:type="dxa"/>
            <w:vAlign w:val="bottom"/>
          </w:tcPr>
          <w:p w14:paraId="683FA9A5" w14:textId="6ADD129D" w:rsidR="00584A21" w:rsidRPr="00FC5848" w:rsidRDefault="00584A21" w:rsidP="00584A21">
            <w:pPr>
              <w:spacing w:line="240" w:lineRule="auto"/>
              <w:ind w:firstLine="0"/>
              <w:rPr>
                <w:sz w:val="22"/>
                <w:szCs w:val="22"/>
                <w:lang w:eastAsia="en-US"/>
              </w:rPr>
            </w:pPr>
            <w:r w:rsidRPr="00FC5848">
              <w:rPr>
                <w:rFonts w:ascii="Calibri" w:hAnsi="Calibri" w:cs="Calibri"/>
              </w:rPr>
              <w:t>1</w:t>
            </w:r>
          </w:p>
        </w:tc>
        <w:tc>
          <w:tcPr>
            <w:tcW w:w="771" w:type="dxa"/>
            <w:vAlign w:val="bottom"/>
          </w:tcPr>
          <w:p w14:paraId="6D5C0870" w14:textId="6906BB19" w:rsidR="00584A21" w:rsidRPr="00FC5848" w:rsidRDefault="00584A21" w:rsidP="00584A21">
            <w:pPr>
              <w:spacing w:line="240" w:lineRule="auto"/>
              <w:ind w:firstLine="0"/>
              <w:rPr>
                <w:sz w:val="22"/>
                <w:szCs w:val="22"/>
                <w:lang w:eastAsia="en-US"/>
              </w:rPr>
            </w:pPr>
            <w:r w:rsidRPr="00FC5848">
              <w:rPr>
                <w:rFonts w:ascii="Calibri" w:hAnsi="Calibri" w:cs="Calibri"/>
              </w:rPr>
              <w:t>3</w:t>
            </w:r>
          </w:p>
        </w:tc>
        <w:tc>
          <w:tcPr>
            <w:tcW w:w="771" w:type="dxa"/>
            <w:vAlign w:val="bottom"/>
          </w:tcPr>
          <w:p w14:paraId="7EBCA74C" w14:textId="677F7FA7" w:rsidR="00584A21" w:rsidRPr="00FC5848" w:rsidRDefault="00584A21" w:rsidP="00584A21">
            <w:pPr>
              <w:spacing w:line="240" w:lineRule="auto"/>
              <w:ind w:firstLine="0"/>
              <w:rPr>
                <w:sz w:val="22"/>
                <w:szCs w:val="22"/>
                <w:lang w:eastAsia="en-US"/>
              </w:rPr>
            </w:pPr>
            <w:r w:rsidRPr="00FC5848">
              <w:rPr>
                <w:rFonts w:ascii="Calibri" w:hAnsi="Calibri" w:cs="Calibri"/>
              </w:rPr>
              <w:t>1</w:t>
            </w:r>
          </w:p>
        </w:tc>
      </w:tr>
      <w:tr w:rsidR="00E720C0" w:rsidRPr="00FC5848" w14:paraId="28EAA31A" w14:textId="77777777" w:rsidTr="00F26D12">
        <w:tc>
          <w:tcPr>
            <w:tcW w:w="1003" w:type="dxa"/>
            <w:vAlign w:val="bottom"/>
          </w:tcPr>
          <w:p w14:paraId="717DB1D4" w14:textId="77777777" w:rsidR="00584A21" w:rsidRPr="00FC5848" w:rsidRDefault="00584A21" w:rsidP="00584A21">
            <w:pPr>
              <w:spacing w:line="240" w:lineRule="auto"/>
              <w:ind w:firstLine="0"/>
              <w:rPr>
                <w:sz w:val="22"/>
                <w:szCs w:val="22"/>
                <w:lang w:eastAsia="en-US"/>
              </w:rPr>
            </w:pPr>
            <w:r w:rsidRPr="00FC5848">
              <w:rPr>
                <w:sz w:val="22"/>
                <w:szCs w:val="22"/>
                <w:lang w:eastAsia="en-US"/>
              </w:rPr>
              <w:t>46</w:t>
            </w:r>
          </w:p>
        </w:tc>
        <w:tc>
          <w:tcPr>
            <w:tcW w:w="858" w:type="dxa"/>
          </w:tcPr>
          <w:p w14:paraId="7E1BFFDB" w14:textId="77777777" w:rsidR="00584A21" w:rsidRPr="00FC5848" w:rsidRDefault="00584A21" w:rsidP="00584A21">
            <w:pPr>
              <w:spacing w:line="240" w:lineRule="auto"/>
              <w:ind w:firstLine="0"/>
              <w:rPr>
                <w:sz w:val="22"/>
                <w:szCs w:val="22"/>
                <w:lang w:eastAsia="en-US"/>
              </w:rPr>
            </w:pPr>
          </w:p>
        </w:tc>
        <w:tc>
          <w:tcPr>
            <w:tcW w:w="770" w:type="dxa"/>
          </w:tcPr>
          <w:p w14:paraId="13337FB4" w14:textId="77777777" w:rsidR="00584A21" w:rsidRPr="00FC5848" w:rsidRDefault="00584A21" w:rsidP="00584A21">
            <w:pPr>
              <w:spacing w:line="240" w:lineRule="auto"/>
              <w:ind w:firstLine="0"/>
              <w:rPr>
                <w:sz w:val="22"/>
                <w:szCs w:val="22"/>
                <w:lang w:eastAsia="en-US"/>
              </w:rPr>
            </w:pPr>
          </w:p>
        </w:tc>
        <w:tc>
          <w:tcPr>
            <w:tcW w:w="845" w:type="dxa"/>
          </w:tcPr>
          <w:p w14:paraId="39B6DBB5" w14:textId="77777777" w:rsidR="00584A21" w:rsidRPr="00FC5848" w:rsidRDefault="00584A21" w:rsidP="00584A21">
            <w:pPr>
              <w:spacing w:line="240" w:lineRule="auto"/>
              <w:ind w:firstLine="0"/>
              <w:rPr>
                <w:sz w:val="22"/>
                <w:szCs w:val="22"/>
                <w:lang w:eastAsia="en-US"/>
              </w:rPr>
            </w:pPr>
          </w:p>
        </w:tc>
        <w:tc>
          <w:tcPr>
            <w:tcW w:w="771" w:type="dxa"/>
          </w:tcPr>
          <w:p w14:paraId="371774E3" w14:textId="77777777" w:rsidR="00584A21" w:rsidRPr="00FC5848" w:rsidRDefault="00584A21" w:rsidP="00584A21">
            <w:pPr>
              <w:spacing w:line="240" w:lineRule="auto"/>
              <w:ind w:firstLine="0"/>
              <w:rPr>
                <w:sz w:val="22"/>
                <w:szCs w:val="22"/>
                <w:lang w:eastAsia="en-US"/>
              </w:rPr>
            </w:pPr>
          </w:p>
        </w:tc>
        <w:tc>
          <w:tcPr>
            <w:tcW w:w="771" w:type="dxa"/>
          </w:tcPr>
          <w:p w14:paraId="19EC02E8" w14:textId="77777777" w:rsidR="00584A21" w:rsidRPr="00FC5848" w:rsidRDefault="00584A21" w:rsidP="00584A21">
            <w:pPr>
              <w:spacing w:line="240" w:lineRule="auto"/>
              <w:ind w:firstLine="0"/>
              <w:rPr>
                <w:sz w:val="22"/>
                <w:szCs w:val="22"/>
                <w:lang w:eastAsia="en-US"/>
              </w:rPr>
            </w:pPr>
          </w:p>
        </w:tc>
        <w:tc>
          <w:tcPr>
            <w:tcW w:w="841" w:type="dxa"/>
            <w:vAlign w:val="bottom"/>
          </w:tcPr>
          <w:p w14:paraId="0E383AFA" w14:textId="3709EF6C" w:rsidR="00584A21" w:rsidRPr="00FC5848" w:rsidRDefault="00584A21" w:rsidP="00584A21">
            <w:pPr>
              <w:spacing w:line="240" w:lineRule="auto"/>
              <w:ind w:firstLine="0"/>
              <w:rPr>
                <w:sz w:val="22"/>
                <w:szCs w:val="22"/>
                <w:lang w:eastAsia="en-US"/>
              </w:rPr>
            </w:pPr>
            <w:r w:rsidRPr="00FC5848">
              <w:rPr>
                <w:rFonts w:cs="Calibri"/>
                <w:lang w:eastAsia="en-US"/>
              </w:rPr>
              <w:t>0</w:t>
            </w:r>
          </w:p>
        </w:tc>
        <w:tc>
          <w:tcPr>
            <w:tcW w:w="770" w:type="dxa"/>
            <w:vAlign w:val="bottom"/>
          </w:tcPr>
          <w:p w14:paraId="1E3B413E" w14:textId="14CF5F12" w:rsidR="00584A21" w:rsidRPr="00FC5848" w:rsidRDefault="00584A21" w:rsidP="00584A21">
            <w:pPr>
              <w:spacing w:line="240" w:lineRule="auto"/>
              <w:ind w:firstLine="0"/>
              <w:rPr>
                <w:sz w:val="22"/>
                <w:szCs w:val="22"/>
                <w:lang w:eastAsia="en-US"/>
              </w:rPr>
            </w:pPr>
            <w:r w:rsidRPr="00FC5848">
              <w:rPr>
                <w:rFonts w:ascii="Calibri" w:hAnsi="Calibri" w:cs="Calibri"/>
              </w:rPr>
              <w:t>0</w:t>
            </w:r>
          </w:p>
        </w:tc>
        <w:tc>
          <w:tcPr>
            <w:tcW w:w="845" w:type="dxa"/>
            <w:vAlign w:val="bottom"/>
          </w:tcPr>
          <w:p w14:paraId="6242B8BE" w14:textId="6F6D40E4" w:rsidR="00584A21" w:rsidRPr="00FC5848" w:rsidRDefault="00584A21" w:rsidP="00584A21">
            <w:pPr>
              <w:spacing w:line="240" w:lineRule="auto"/>
              <w:ind w:firstLine="0"/>
              <w:rPr>
                <w:sz w:val="22"/>
                <w:szCs w:val="22"/>
                <w:lang w:eastAsia="en-US"/>
              </w:rPr>
            </w:pPr>
            <w:r w:rsidRPr="00FC5848">
              <w:rPr>
                <w:rFonts w:ascii="Calibri" w:hAnsi="Calibri" w:cs="Calibri"/>
              </w:rPr>
              <w:t>1</w:t>
            </w:r>
          </w:p>
        </w:tc>
        <w:tc>
          <w:tcPr>
            <w:tcW w:w="771" w:type="dxa"/>
            <w:vAlign w:val="bottom"/>
          </w:tcPr>
          <w:p w14:paraId="34B64D55" w14:textId="5CE25A97" w:rsidR="00584A21" w:rsidRPr="00FC5848" w:rsidRDefault="00584A21" w:rsidP="00584A21">
            <w:pPr>
              <w:spacing w:line="240" w:lineRule="auto"/>
              <w:ind w:firstLine="0"/>
              <w:rPr>
                <w:sz w:val="22"/>
                <w:szCs w:val="22"/>
                <w:lang w:eastAsia="en-US"/>
              </w:rPr>
            </w:pPr>
            <w:r w:rsidRPr="00FC5848">
              <w:rPr>
                <w:rFonts w:ascii="Calibri" w:hAnsi="Calibri" w:cs="Calibri"/>
              </w:rPr>
              <w:t>3</w:t>
            </w:r>
          </w:p>
        </w:tc>
        <w:tc>
          <w:tcPr>
            <w:tcW w:w="771" w:type="dxa"/>
            <w:vAlign w:val="bottom"/>
          </w:tcPr>
          <w:p w14:paraId="50C17677" w14:textId="3F6A3C95" w:rsidR="00584A21" w:rsidRPr="00FC5848" w:rsidRDefault="00584A21" w:rsidP="00584A21">
            <w:pPr>
              <w:spacing w:line="240" w:lineRule="auto"/>
              <w:ind w:firstLine="0"/>
              <w:rPr>
                <w:sz w:val="22"/>
                <w:szCs w:val="22"/>
                <w:lang w:eastAsia="en-US"/>
              </w:rPr>
            </w:pPr>
            <w:r w:rsidRPr="00FC5848">
              <w:rPr>
                <w:rFonts w:ascii="Calibri" w:hAnsi="Calibri" w:cs="Calibri"/>
              </w:rPr>
              <w:t>1</w:t>
            </w:r>
          </w:p>
        </w:tc>
      </w:tr>
      <w:tr w:rsidR="00E720C0" w:rsidRPr="00FC5848" w14:paraId="5772942E" w14:textId="77777777" w:rsidTr="00F26D12">
        <w:tc>
          <w:tcPr>
            <w:tcW w:w="1003" w:type="dxa"/>
            <w:vAlign w:val="bottom"/>
          </w:tcPr>
          <w:p w14:paraId="4C7FD730" w14:textId="77777777" w:rsidR="00584A21" w:rsidRPr="00FC5848" w:rsidRDefault="00584A21" w:rsidP="00584A21">
            <w:pPr>
              <w:spacing w:line="240" w:lineRule="auto"/>
              <w:ind w:firstLine="0"/>
              <w:rPr>
                <w:sz w:val="22"/>
                <w:szCs w:val="22"/>
                <w:lang w:eastAsia="en-US"/>
              </w:rPr>
            </w:pPr>
            <w:r w:rsidRPr="00FC5848">
              <w:rPr>
                <w:sz w:val="22"/>
                <w:szCs w:val="22"/>
                <w:lang w:eastAsia="en-US"/>
              </w:rPr>
              <w:t>47</w:t>
            </w:r>
          </w:p>
        </w:tc>
        <w:tc>
          <w:tcPr>
            <w:tcW w:w="858" w:type="dxa"/>
          </w:tcPr>
          <w:p w14:paraId="5F6F35DC" w14:textId="77777777" w:rsidR="00584A21" w:rsidRPr="00FC5848" w:rsidRDefault="00584A21" w:rsidP="00584A21">
            <w:pPr>
              <w:spacing w:line="240" w:lineRule="auto"/>
              <w:ind w:firstLine="0"/>
              <w:rPr>
                <w:sz w:val="22"/>
                <w:szCs w:val="22"/>
                <w:lang w:eastAsia="en-US"/>
              </w:rPr>
            </w:pPr>
          </w:p>
        </w:tc>
        <w:tc>
          <w:tcPr>
            <w:tcW w:w="770" w:type="dxa"/>
          </w:tcPr>
          <w:p w14:paraId="48722891" w14:textId="77777777" w:rsidR="00584A21" w:rsidRPr="00FC5848" w:rsidRDefault="00584A21" w:rsidP="00584A21">
            <w:pPr>
              <w:spacing w:line="240" w:lineRule="auto"/>
              <w:ind w:firstLine="0"/>
              <w:rPr>
                <w:sz w:val="22"/>
                <w:szCs w:val="22"/>
                <w:lang w:eastAsia="en-US"/>
              </w:rPr>
            </w:pPr>
          </w:p>
        </w:tc>
        <w:tc>
          <w:tcPr>
            <w:tcW w:w="845" w:type="dxa"/>
          </w:tcPr>
          <w:p w14:paraId="5E8B0EE0" w14:textId="77777777" w:rsidR="00584A21" w:rsidRPr="00FC5848" w:rsidRDefault="00584A21" w:rsidP="00584A21">
            <w:pPr>
              <w:spacing w:line="240" w:lineRule="auto"/>
              <w:ind w:firstLine="0"/>
              <w:rPr>
                <w:sz w:val="22"/>
                <w:szCs w:val="22"/>
                <w:lang w:eastAsia="en-US"/>
              </w:rPr>
            </w:pPr>
          </w:p>
        </w:tc>
        <w:tc>
          <w:tcPr>
            <w:tcW w:w="771" w:type="dxa"/>
          </w:tcPr>
          <w:p w14:paraId="17C69D2A" w14:textId="77777777" w:rsidR="00584A21" w:rsidRPr="00FC5848" w:rsidRDefault="00584A21" w:rsidP="00584A21">
            <w:pPr>
              <w:spacing w:line="240" w:lineRule="auto"/>
              <w:ind w:firstLine="0"/>
              <w:rPr>
                <w:sz w:val="22"/>
                <w:szCs w:val="22"/>
                <w:lang w:eastAsia="en-US"/>
              </w:rPr>
            </w:pPr>
          </w:p>
        </w:tc>
        <w:tc>
          <w:tcPr>
            <w:tcW w:w="771" w:type="dxa"/>
          </w:tcPr>
          <w:p w14:paraId="39881C6A" w14:textId="77777777" w:rsidR="00584A21" w:rsidRPr="00FC5848" w:rsidRDefault="00584A21" w:rsidP="00584A21">
            <w:pPr>
              <w:spacing w:line="240" w:lineRule="auto"/>
              <w:ind w:firstLine="0"/>
              <w:rPr>
                <w:sz w:val="22"/>
                <w:szCs w:val="22"/>
                <w:lang w:eastAsia="en-US"/>
              </w:rPr>
            </w:pPr>
          </w:p>
        </w:tc>
        <w:tc>
          <w:tcPr>
            <w:tcW w:w="841" w:type="dxa"/>
            <w:vAlign w:val="bottom"/>
          </w:tcPr>
          <w:p w14:paraId="35B6E547" w14:textId="0EEDF590" w:rsidR="00584A21" w:rsidRPr="00FC5848" w:rsidRDefault="00584A21" w:rsidP="00584A21">
            <w:pPr>
              <w:spacing w:line="240" w:lineRule="auto"/>
              <w:ind w:firstLine="0"/>
              <w:rPr>
                <w:sz w:val="22"/>
                <w:szCs w:val="22"/>
                <w:lang w:eastAsia="en-US"/>
              </w:rPr>
            </w:pPr>
            <w:r w:rsidRPr="00FC5848">
              <w:rPr>
                <w:rFonts w:cs="Calibri"/>
                <w:lang w:eastAsia="en-US"/>
              </w:rPr>
              <w:t>0</w:t>
            </w:r>
          </w:p>
        </w:tc>
        <w:tc>
          <w:tcPr>
            <w:tcW w:w="770" w:type="dxa"/>
            <w:vAlign w:val="bottom"/>
          </w:tcPr>
          <w:p w14:paraId="4486954E" w14:textId="0C44D308" w:rsidR="00584A21" w:rsidRPr="00FC5848" w:rsidRDefault="00584A21" w:rsidP="00584A21">
            <w:pPr>
              <w:spacing w:line="240" w:lineRule="auto"/>
              <w:ind w:firstLine="0"/>
              <w:rPr>
                <w:sz w:val="22"/>
                <w:szCs w:val="22"/>
                <w:lang w:eastAsia="en-US"/>
              </w:rPr>
            </w:pPr>
            <w:r w:rsidRPr="00FC5848">
              <w:rPr>
                <w:rFonts w:ascii="Calibri" w:hAnsi="Calibri" w:cs="Calibri"/>
              </w:rPr>
              <w:t>0</w:t>
            </w:r>
          </w:p>
        </w:tc>
        <w:tc>
          <w:tcPr>
            <w:tcW w:w="845" w:type="dxa"/>
            <w:vAlign w:val="bottom"/>
          </w:tcPr>
          <w:p w14:paraId="7A1ABA3B" w14:textId="5D04ECD5" w:rsidR="00584A21" w:rsidRPr="00FC5848" w:rsidRDefault="00584A21" w:rsidP="00584A21">
            <w:pPr>
              <w:spacing w:line="240" w:lineRule="auto"/>
              <w:ind w:firstLine="0"/>
              <w:rPr>
                <w:sz w:val="22"/>
                <w:szCs w:val="22"/>
                <w:lang w:eastAsia="en-US"/>
              </w:rPr>
            </w:pPr>
            <w:r w:rsidRPr="00FC5848">
              <w:rPr>
                <w:rFonts w:ascii="Calibri" w:hAnsi="Calibri" w:cs="Calibri"/>
              </w:rPr>
              <w:t>1</w:t>
            </w:r>
          </w:p>
        </w:tc>
        <w:tc>
          <w:tcPr>
            <w:tcW w:w="771" w:type="dxa"/>
            <w:vAlign w:val="bottom"/>
          </w:tcPr>
          <w:p w14:paraId="6E677506" w14:textId="6E8D5516" w:rsidR="00584A21" w:rsidRPr="00FC5848" w:rsidRDefault="00584A21" w:rsidP="00584A21">
            <w:pPr>
              <w:spacing w:line="240" w:lineRule="auto"/>
              <w:ind w:firstLine="0"/>
              <w:rPr>
                <w:sz w:val="22"/>
                <w:szCs w:val="22"/>
                <w:lang w:eastAsia="en-US"/>
              </w:rPr>
            </w:pPr>
            <w:r w:rsidRPr="00FC5848">
              <w:rPr>
                <w:rFonts w:ascii="Calibri" w:hAnsi="Calibri" w:cs="Calibri"/>
              </w:rPr>
              <w:t>3</w:t>
            </w:r>
          </w:p>
        </w:tc>
        <w:tc>
          <w:tcPr>
            <w:tcW w:w="771" w:type="dxa"/>
            <w:vAlign w:val="bottom"/>
          </w:tcPr>
          <w:p w14:paraId="1201504F" w14:textId="2E451AC8" w:rsidR="00584A21" w:rsidRPr="00FC5848" w:rsidRDefault="00584A21" w:rsidP="00584A21">
            <w:pPr>
              <w:spacing w:line="240" w:lineRule="auto"/>
              <w:ind w:firstLine="0"/>
              <w:rPr>
                <w:sz w:val="22"/>
                <w:szCs w:val="22"/>
                <w:lang w:eastAsia="en-US"/>
              </w:rPr>
            </w:pPr>
            <w:r w:rsidRPr="00FC5848">
              <w:rPr>
                <w:rFonts w:ascii="Calibri" w:hAnsi="Calibri" w:cs="Calibri"/>
              </w:rPr>
              <w:t>1</w:t>
            </w:r>
          </w:p>
        </w:tc>
      </w:tr>
      <w:tr w:rsidR="00E720C0" w:rsidRPr="00FC5848" w14:paraId="193A953D" w14:textId="77777777" w:rsidTr="00F26D12">
        <w:tc>
          <w:tcPr>
            <w:tcW w:w="1003" w:type="dxa"/>
            <w:vAlign w:val="bottom"/>
          </w:tcPr>
          <w:p w14:paraId="61AB8C5D" w14:textId="77777777" w:rsidR="00584A21" w:rsidRPr="00FC5848" w:rsidRDefault="00584A21" w:rsidP="00584A21">
            <w:pPr>
              <w:spacing w:line="240" w:lineRule="auto"/>
              <w:ind w:firstLine="0"/>
              <w:rPr>
                <w:sz w:val="22"/>
                <w:szCs w:val="22"/>
                <w:lang w:eastAsia="en-US"/>
              </w:rPr>
            </w:pPr>
            <w:r w:rsidRPr="00FC5848">
              <w:rPr>
                <w:sz w:val="22"/>
                <w:szCs w:val="22"/>
                <w:lang w:eastAsia="en-US"/>
              </w:rPr>
              <w:t>48</w:t>
            </w:r>
          </w:p>
        </w:tc>
        <w:tc>
          <w:tcPr>
            <w:tcW w:w="858" w:type="dxa"/>
          </w:tcPr>
          <w:p w14:paraId="0D34BBF5" w14:textId="77777777" w:rsidR="00584A21" w:rsidRPr="00FC5848" w:rsidRDefault="00584A21" w:rsidP="00584A21">
            <w:pPr>
              <w:spacing w:line="240" w:lineRule="auto"/>
              <w:ind w:firstLine="0"/>
              <w:rPr>
                <w:sz w:val="22"/>
                <w:szCs w:val="22"/>
                <w:lang w:eastAsia="en-US"/>
              </w:rPr>
            </w:pPr>
          </w:p>
        </w:tc>
        <w:tc>
          <w:tcPr>
            <w:tcW w:w="770" w:type="dxa"/>
          </w:tcPr>
          <w:p w14:paraId="3B1B5642" w14:textId="77777777" w:rsidR="00584A21" w:rsidRPr="00FC5848" w:rsidRDefault="00584A21" w:rsidP="00584A21">
            <w:pPr>
              <w:spacing w:line="240" w:lineRule="auto"/>
              <w:ind w:firstLine="0"/>
              <w:rPr>
                <w:sz w:val="22"/>
                <w:szCs w:val="22"/>
                <w:lang w:eastAsia="en-US"/>
              </w:rPr>
            </w:pPr>
          </w:p>
        </w:tc>
        <w:tc>
          <w:tcPr>
            <w:tcW w:w="845" w:type="dxa"/>
          </w:tcPr>
          <w:p w14:paraId="22C8FAEB" w14:textId="77777777" w:rsidR="00584A21" w:rsidRPr="00FC5848" w:rsidRDefault="00584A21" w:rsidP="00584A21">
            <w:pPr>
              <w:spacing w:line="240" w:lineRule="auto"/>
              <w:ind w:firstLine="0"/>
              <w:rPr>
                <w:sz w:val="22"/>
                <w:szCs w:val="22"/>
                <w:lang w:eastAsia="en-US"/>
              </w:rPr>
            </w:pPr>
          </w:p>
        </w:tc>
        <w:tc>
          <w:tcPr>
            <w:tcW w:w="771" w:type="dxa"/>
          </w:tcPr>
          <w:p w14:paraId="134ED427" w14:textId="77777777" w:rsidR="00584A21" w:rsidRPr="00FC5848" w:rsidRDefault="00584A21" w:rsidP="00584A21">
            <w:pPr>
              <w:spacing w:line="240" w:lineRule="auto"/>
              <w:ind w:firstLine="0"/>
              <w:rPr>
                <w:sz w:val="22"/>
                <w:szCs w:val="22"/>
                <w:lang w:eastAsia="en-US"/>
              </w:rPr>
            </w:pPr>
          </w:p>
        </w:tc>
        <w:tc>
          <w:tcPr>
            <w:tcW w:w="771" w:type="dxa"/>
          </w:tcPr>
          <w:p w14:paraId="522D9A48" w14:textId="77777777" w:rsidR="00584A21" w:rsidRPr="00FC5848" w:rsidRDefault="00584A21" w:rsidP="00584A21">
            <w:pPr>
              <w:spacing w:line="240" w:lineRule="auto"/>
              <w:ind w:firstLine="0"/>
              <w:rPr>
                <w:sz w:val="22"/>
                <w:szCs w:val="22"/>
                <w:lang w:eastAsia="en-US"/>
              </w:rPr>
            </w:pPr>
          </w:p>
        </w:tc>
        <w:tc>
          <w:tcPr>
            <w:tcW w:w="841" w:type="dxa"/>
            <w:vAlign w:val="bottom"/>
          </w:tcPr>
          <w:p w14:paraId="3A84AC40" w14:textId="53A14A94" w:rsidR="00584A21" w:rsidRPr="00FC5848" w:rsidRDefault="00584A21" w:rsidP="00584A21">
            <w:pPr>
              <w:spacing w:line="240" w:lineRule="auto"/>
              <w:ind w:firstLine="0"/>
              <w:rPr>
                <w:sz w:val="22"/>
                <w:szCs w:val="22"/>
                <w:lang w:eastAsia="en-US"/>
              </w:rPr>
            </w:pPr>
            <w:r w:rsidRPr="00FC5848">
              <w:rPr>
                <w:rFonts w:cs="Calibri"/>
                <w:lang w:eastAsia="en-US"/>
              </w:rPr>
              <w:t>0</w:t>
            </w:r>
          </w:p>
        </w:tc>
        <w:tc>
          <w:tcPr>
            <w:tcW w:w="770" w:type="dxa"/>
            <w:vAlign w:val="bottom"/>
          </w:tcPr>
          <w:p w14:paraId="0ED0E2E7" w14:textId="5D14462C" w:rsidR="00584A21" w:rsidRPr="00FC5848" w:rsidRDefault="00584A21" w:rsidP="00584A21">
            <w:pPr>
              <w:spacing w:line="240" w:lineRule="auto"/>
              <w:ind w:firstLine="0"/>
              <w:rPr>
                <w:sz w:val="22"/>
                <w:szCs w:val="22"/>
                <w:lang w:eastAsia="en-US"/>
              </w:rPr>
            </w:pPr>
            <w:r w:rsidRPr="00FC5848">
              <w:rPr>
                <w:rFonts w:ascii="Calibri" w:hAnsi="Calibri" w:cs="Calibri"/>
              </w:rPr>
              <w:t>0</w:t>
            </w:r>
          </w:p>
        </w:tc>
        <w:tc>
          <w:tcPr>
            <w:tcW w:w="845" w:type="dxa"/>
            <w:vAlign w:val="bottom"/>
          </w:tcPr>
          <w:p w14:paraId="7E9D6E9D" w14:textId="6028A212" w:rsidR="00584A21" w:rsidRPr="00FC5848" w:rsidRDefault="00584A21" w:rsidP="00584A21">
            <w:pPr>
              <w:spacing w:line="240" w:lineRule="auto"/>
              <w:ind w:firstLine="0"/>
              <w:rPr>
                <w:sz w:val="22"/>
                <w:szCs w:val="22"/>
                <w:lang w:eastAsia="en-US"/>
              </w:rPr>
            </w:pPr>
            <w:r w:rsidRPr="00FC5848">
              <w:rPr>
                <w:rFonts w:ascii="Calibri" w:hAnsi="Calibri" w:cs="Calibri"/>
              </w:rPr>
              <w:t>1</w:t>
            </w:r>
          </w:p>
        </w:tc>
        <w:tc>
          <w:tcPr>
            <w:tcW w:w="771" w:type="dxa"/>
            <w:vAlign w:val="bottom"/>
          </w:tcPr>
          <w:p w14:paraId="78A96DCD" w14:textId="6B4B658C" w:rsidR="00584A21" w:rsidRPr="00FC5848" w:rsidRDefault="00584A21" w:rsidP="00584A21">
            <w:pPr>
              <w:spacing w:line="240" w:lineRule="auto"/>
              <w:ind w:firstLine="0"/>
              <w:rPr>
                <w:sz w:val="22"/>
                <w:szCs w:val="22"/>
                <w:lang w:eastAsia="en-US"/>
              </w:rPr>
            </w:pPr>
            <w:r w:rsidRPr="00FC5848">
              <w:rPr>
                <w:rFonts w:ascii="Calibri" w:hAnsi="Calibri" w:cs="Calibri"/>
              </w:rPr>
              <w:t>4</w:t>
            </w:r>
          </w:p>
        </w:tc>
        <w:tc>
          <w:tcPr>
            <w:tcW w:w="771" w:type="dxa"/>
            <w:vAlign w:val="bottom"/>
          </w:tcPr>
          <w:p w14:paraId="16E6398D" w14:textId="11BB1FEB" w:rsidR="00584A21" w:rsidRPr="00FC5848" w:rsidRDefault="00584A21" w:rsidP="00584A21">
            <w:pPr>
              <w:spacing w:line="240" w:lineRule="auto"/>
              <w:ind w:firstLine="0"/>
              <w:rPr>
                <w:sz w:val="22"/>
                <w:szCs w:val="22"/>
                <w:lang w:eastAsia="en-US"/>
              </w:rPr>
            </w:pPr>
            <w:r w:rsidRPr="00FC5848">
              <w:rPr>
                <w:rFonts w:ascii="Calibri" w:hAnsi="Calibri" w:cs="Calibri"/>
              </w:rPr>
              <w:t>1</w:t>
            </w:r>
          </w:p>
        </w:tc>
      </w:tr>
      <w:tr w:rsidR="00E720C0" w:rsidRPr="00FC5848" w14:paraId="2F9BDB86" w14:textId="77777777" w:rsidTr="00F26D12">
        <w:tc>
          <w:tcPr>
            <w:tcW w:w="1003" w:type="dxa"/>
            <w:vAlign w:val="bottom"/>
          </w:tcPr>
          <w:p w14:paraId="777C15C8" w14:textId="77777777" w:rsidR="00584A21" w:rsidRPr="00FC5848" w:rsidRDefault="00584A21" w:rsidP="00584A21">
            <w:pPr>
              <w:spacing w:line="240" w:lineRule="auto"/>
              <w:ind w:firstLine="0"/>
              <w:rPr>
                <w:sz w:val="22"/>
                <w:szCs w:val="22"/>
                <w:lang w:eastAsia="en-US"/>
              </w:rPr>
            </w:pPr>
            <w:r w:rsidRPr="00FC5848">
              <w:rPr>
                <w:sz w:val="22"/>
                <w:szCs w:val="22"/>
                <w:lang w:eastAsia="en-US"/>
              </w:rPr>
              <w:t>49</w:t>
            </w:r>
          </w:p>
        </w:tc>
        <w:tc>
          <w:tcPr>
            <w:tcW w:w="858" w:type="dxa"/>
          </w:tcPr>
          <w:p w14:paraId="6E5C8494" w14:textId="77777777" w:rsidR="00584A21" w:rsidRPr="00FC5848" w:rsidRDefault="00584A21" w:rsidP="00584A21">
            <w:pPr>
              <w:spacing w:line="240" w:lineRule="auto"/>
              <w:ind w:firstLine="0"/>
              <w:rPr>
                <w:sz w:val="22"/>
                <w:szCs w:val="22"/>
                <w:lang w:eastAsia="en-US"/>
              </w:rPr>
            </w:pPr>
          </w:p>
        </w:tc>
        <w:tc>
          <w:tcPr>
            <w:tcW w:w="770" w:type="dxa"/>
          </w:tcPr>
          <w:p w14:paraId="6E570365" w14:textId="77777777" w:rsidR="00584A21" w:rsidRPr="00FC5848" w:rsidRDefault="00584A21" w:rsidP="00584A21">
            <w:pPr>
              <w:spacing w:line="240" w:lineRule="auto"/>
              <w:ind w:firstLine="0"/>
              <w:rPr>
                <w:sz w:val="22"/>
                <w:szCs w:val="22"/>
                <w:lang w:eastAsia="en-US"/>
              </w:rPr>
            </w:pPr>
          </w:p>
        </w:tc>
        <w:tc>
          <w:tcPr>
            <w:tcW w:w="845" w:type="dxa"/>
          </w:tcPr>
          <w:p w14:paraId="1B2A2D9C" w14:textId="77777777" w:rsidR="00584A21" w:rsidRPr="00FC5848" w:rsidRDefault="00584A21" w:rsidP="00584A21">
            <w:pPr>
              <w:spacing w:line="240" w:lineRule="auto"/>
              <w:ind w:firstLine="0"/>
              <w:rPr>
                <w:sz w:val="22"/>
                <w:szCs w:val="22"/>
                <w:lang w:eastAsia="en-US"/>
              </w:rPr>
            </w:pPr>
          </w:p>
        </w:tc>
        <w:tc>
          <w:tcPr>
            <w:tcW w:w="771" w:type="dxa"/>
          </w:tcPr>
          <w:p w14:paraId="3C246D26" w14:textId="77777777" w:rsidR="00584A21" w:rsidRPr="00FC5848" w:rsidRDefault="00584A21" w:rsidP="00584A21">
            <w:pPr>
              <w:spacing w:line="240" w:lineRule="auto"/>
              <w:ind w:firstLine="0"/>
              <w:rPr>
                <w:sz w:val="22"/>
                <w:szCs w:val="22"/>
                <w:lang w:eastAsia="en-US"/>
              </w:rPr>
            </w:pPr>
          </w:p>
        </w:tc>
        <w:tc>
          <w:tcPr>
            <w:tcW w:w="771" w:type="dxa"/>
          </w:tcPr>
          <w:p w14:paraId="5C7C1C7A" w14:textId="77777777" w:rsidR="00584A21" w:rsidRPr="00FC5848" w:rsidRDefault="00584A21" w:rsidP="00584A21">
            <w:pPr>
              <w:spacing w:line="240" w:lineRule="auto"/>
              <w:ind w:firstLine="0"/>
              <w:rPr>
                <w:sz w:val="22"/>
                <w:szCs w:val="22"/>
                <w:lang w:eastAsia="en-US"/>
              </w:rPr>
            </w:pPr>
          </w:p>
        </w:tc>
        <w:tc>
          <w:tcPr>
            <w:tcW w:w="841" w:type="dxa"/>
            <w:vAlign w:val="bottom"/>
          </w:tcPr>
          <w:p w14:paraId="205D4DB6" w14:textId="64E780EC" w:rsidR="00584A21" w:rsidRPr="00FC5848" w:rsidRDefault="00584A21" w:rsidP="00584A21">
            <w:pPr>
              <w:spacing w:line="240" w:lineRule="auto"/>
              <w:ind w:firstLine="0"/>
              <w:rPr>
                <w:sz w:val="22"/>
                <w:szCs w:val="22"/>
                <w:lang w:eastAsia="en-US"/>
              </w:rPr>
            </w:pPr>
            <w:r w:rsidRPr="00FC5848">
              <w:rPr>
                <w:rFonts w:cs="Calibri"/>
                <w:lang w:eastAsia="en-US"/>
              </w:rPr>
              <w:t>0</w:t>
            </w:r>
          </w:p>
        </w:tc>
        <w:tc>
          <w:tcPr>
            <w:tcW w:w="770" w:type="dxa"/>
            <w:vAlign w:val="bottom"/>
          </w:tcPr>
          <w:p w14:paraId="367B0D58" w14:textId="19DDBBDD" w:rsidR="00584A21" w:rsidRPr="00FC5848" w:rsidRDefault="00584A21" w:rsidP="00584A21">
            <w:pPr>
              <w:spacing w:line="240" w:lineRule="auto"/>
              <w:ind w:firstLine="0"/>
              <w:rPr>
                <w:sz w:val="22"/>
                <w:szCs w:val="22"/>
                <w:lang w:eastAsia="en-US"/>
              </w:rPr>
            </w:pPr>
            <w:r w:rsidRPr="00FC5848">
              <w:rPr>
                <w:rFonts w:ascii="Calibri" w:hAnsi="Calibri" w:cs="Calibri"/>
              </w:rPr>
              <w:t>0</w:t>
            </w:r>
          </w:p>
        </w:tc>
        <w:tc>
          <w:tcPr>
            <w:tcW w:w="845" w:type="dxa"/>
            <w:vAlign w:val="bottom"/>
          </w:tcPr>
          <w:p w14:paraId="29BBB4B9" w14:textId="214E8C42" w:rsidR="00584A21" w:rsidRPr="00FC5848" w:rsidRDefault="00584A21" w:rsidP="00584A21">
            <w:pPr>
              <w:spacing w:line="240" w:lineRule="auto"/>
              <w:ind w:firstLine="0"/>
              <w:rPr>
                <w:sz w:val="22"/>
                <w:szCs w:val="22"/>
                <w:lang w:eastAsia="en-US"/>
              </w:rPr>
            </w:pPr>
            <w:r w:rsidRPr="00FC5848">
              <w:rPr>
                <w:rFonts w:ascii="Calibri" w:hAnsi="Calibri" w:cs="Calibri"/>
              </w:rPr>
              <w:t>1</w:t>
            </w:r>
          </w:p>
        </w:tc>
        <w:tc>
          <w:tcPr>
            <w:tcW w:w="771" w:type="dxa"/>
            <w:vAlign w:val="bottom"/>
          </w:tcPr>
          <w:p w14:paraId="2110E930" w14:textId="40D7BCBD" w:rsidR="00584A21" w:rsidRPr="00FC5848" w:rsidRDefault="00584A21" w:rsidP="00584A21">
            <w:pPr>
              <w:spacing w:line="240" w:lineRule="auto"/>
              <w:ind w:firstLine="0"/>
              <w:rPr>
                <w:sz w:val="22"/>
                <w:szCs w:val="22"/>
                <w:lang w:eastAsia="en-US"/>
              </w:rPr>
            </w:pPr>
            <w:r w:rsidRPr="00FC5848">
              <w:rPr>
                <w:rFonts w:ascii="Calibri" w:hAnsi="Calibri" w:cs="Calibri"/>
              </w:rPr>
              <w:t>4</w:t>
            </w:r>
          </w:p>
        </w:tc>
        <w:tc>
          <w:tcPr>
            <w:tcW w:w="771" w:type="dxa"/>
            <w:vAlign w:val="bottom"/>
          </w:tcPr>
          <w:p w14:paraId="20CE90F5" w14:textId="4B47EDB1" w:rsidR="00584A21" w:rsidRPr="00FC5848" w:rsidRDefault="00584A21" w:rsidP="00584A21">
            <w:pPr>
              <w:spacing w:line="240" w:lineRule="auto"/>
              <w:ind w:firstLine="0"/>
              <w:rPr>
                <w:sz w:val="22"/>
                <w:szCs w:val="22"/>
                <w:lang w:eastAsia="en-US"/>
              </w:rPr>
            </w:pPr>
            <w:r w:rsidRPr="00FC5848">
              <w:rPr>
                <w:rFonts w:ascii="Calibri" w:hAnsi="Calibri" w:cs="Calibri"/>
              </w:rPr>
              <w:t>1</w:t>
            </w:r>
          </w:p>
        </w:tc>
      </w:tr>
      <w:tr w:rsidR="00E720C0" w:rsidRPr="00FC5848" w14:paraId="75578D69" w14:textId="77777777" w:rsidTr="00F26D12">
        <w:tc>
          <w:tcPr>
            <w:tcW w:w="1003" w:type="dxa"/>
            <w:vAlign w:val="bottom"/>
          </w:tcPr>
          <w:p w14:paraId="09417954" w14:textId="77777777" w:rsidR="00584A21" w:rsidRPr="00FC5848" w:rsidRDefault="00584A21" w:rsidP="00584A21">
            <w:pPr>
              <w:spacing w:line="240" w:lineRule="auto"/>
              <w:ind w:firstLine="0"/>
              <w:rPr>
                <w:sz w:val="22"/>
                <w:szCs w:val="22"/>
                <w:lang w:eastAsia="en-US"/>
              </w:rPr>
            </w:pPr>
            <w:r w:rsidRPr="00FC5848">
              <w:rPr>
                <w:sz w:val="22"/>
                <w:szCs w:val="22"/>
                <w:lang w:eastAsia="en-US"/>
              </w:rPr>
              <w:t>50</w:t>
            </w:r>
          </w:p>
        </w:tc>
        <w:tc>
          <w:tcPr>
            <w:tcW w:w="858" w:type="dxa"/>
          </w:tcPr>
          <w:p w14:paraId="2FD8303B" w14:textId="77777777" w:rsidR="00584A21" w:rsidRPr="00FC5848" w:rsidRDefault="00584A21" w:rsidP="00584A21">
            <w:pPr>
              <w:spacing w:line="240" w:lineRule="auto"/>
              <w:ind w:firstLine="0"/>
              <w:rPr>
                <w:sz w:val="22"/>
                <w:szCs w:val="22"/>
                <w:lang w:eastAsia="en-US"/>
              </w:rPr>
            </w:pPr>
          </w:p>
        </w:tc>
        <w:tc>
          <w:tcPr>
            <w:tcW w:w="770" w:type="dxa"/>
          </w:tcPr>
          <w:p w14:paraId="13BF216D" w14:textId="77777777" w:rsidR="00584A21" w:rsidRPr="00FC5848" w:rsidRDefault="00584A21" w:rsidP="00584A21">
            <w:pPr>
              <w:spacing w:line="240" w:lineRule="auto"/>
              <w:ind w:firstLine="0"/>
              <w:rPr>
                <w:sz w:val="22"/>
                <w:szCs w:val="22"/>
                <w:lang w:eastAsia="en-US"/>
              </w:rPr>
            </w:pPr>
          </w:p>
        </w:tc>
        <w:tc>
          <w:tcPr>
            <w:tcW w:w="845" w:type="dxa"/>
          </w:tcPr>
          <w:p w14:paraId="26720BD8" w14:textId="77777777" w:rsidR="00584A21" w:rsidRPr="00FC5848" w:rsidRDefault="00584A21" w:rsidP="00584A21">
            <w:pPr>
              <w:spacing w:line="240" w:lineRule="auto"/>
              <w:ind w:firstLine="0"/>
              <w:rPr>
                <w:sz w:val="22"/>
                <w:szCs w:val="22"/>
                <w:lang w:eastAsia="en-US"/>
              </w:rPr>
            </w:pPr>
          </w:p>
        </w:tc>
        <w:tc>
          <w:tcPr>
            <w:tcW w:w="771" w:type="dxa"/>
          </w:tcPr>
          <w:p w14:paraId="003D2E9F" w14:textId="77777777" w:rsidR="00584A21" w:rsidRPr="00FC5848" w:rsidRDefault="00584A21" w:rsidP="00584A21">
            <w:pPr>
              <w:spacing w:line="240" w:lineRule="auto"/>
              <w:ind w:firstLine="0"/>
              <w:rPr>
                <w:sz w:val="22"/>
                <w:szCs w:val="22"/>
                <w:lang w:eastAsia="en-US"/>
              </w:rPr>
            </w:pPr>
          </w:p>
        </w:tc>
        <w:tc>
          <w:tcPr>
            <w:tcW w:w="771" w:type="dxa"/>
          </w:tcPr>
          <w:p w14:paraId="4632325F" w14:textId="77777777" w:rsidR="00584A21" w:rsidRPr="00FC5848" w:rsidRDefault="00584A21" w:rsidP="00584A21">
            <w:pPr>
              <w:spacing w:line="240" w:lineRule="auto"/>
              <w:ind w:firstLine="0"/>
              <w:rPr>
                <w:sz w:val="22"/>
                <w:szCs w:val="22"/>
                <w:lang w:eastAsia="en-US"/>
              </w:rPr>
            </w:pPr>
          </w:p>
        </w:tc>
        <w:tc>
          <w:tcPr>
            <w:tcW w:w="841" w:type="dxa"/>
            <w:vAlign w:val="bottom"/>
          </w:tcPr>
          <w:p w14:paraId="0EC35197" w14:textId="228BA355" w:rsidR="00584A21" w:rsidRPr="00FC5848" w:rsidRDefault="00584A21" w:rsidP="00584A21">
            <w:pPr>
              <w:spacing w:line="240" w:lineRule="auto"/>
              <w:ind w:firstLine="0"/>
              <w:rPr>
                <w:sz w:val="22"/>
                <w:szCs w:val="22"/>
                <w:lang w:eastAsia="en-US"/>
              </w:rPr>
            </w:pPr>
            <w:r w:rsidRPr="00FC5848">
              <w:rPr>
                <w:rFonts w:cs="Calibri"/>
                <w:lang w:eastAsia="en-US"/>
              </w:rPr>
              <w:t>0</w:t>
            </w:r>
          </w:p>
        </w:tc>
        <w:tc>
          <w:tcPr>
            <w:tcW w:w="770" w:type="dxa"/>
            <w:vAlign w:val="bottom"/>
          </w:tcPr>
          <w:p w14:paraId="761DBF01" w14:textId="4F6EC557" w:rsidR="00584A21" w:rsidRPr="00FC5848" w:rsidRDefault="00584A21" w:rsidP="00584A21">
            <w:pPr>
              <w:spacing w:line="240" w:lineRule="auto"/>
              <w:ind w:firstLine="0"/>
              <w:rPr>
                <w:sz w:val="22"/>
                <w:szCs w:val="22"/>
                <w:lang w:eastAsia="en-US"/>
              </w:rPr>
            </w:pPr>
            <w:r w:rsidRPr="00FC5848">
              <w:rPr>
                <w:rFonts w:ascii="Calibri" w:hAnsi="Calibri" w:cs="Calibri"/>
              </w:rPr>
              <w:t>0</w:t>
            </w:r>
          </w:p>
        </w:tc>
        <w:tc>
          <w:tcPr>
            <w:tcW w:w="845" w:type="dxa"/>
            <w:vAlign w:val="bottom"/>
          </w:tcPr>
          <w:p w14:paraId="6E358F8F" w14:textId="6842F297" w:rsidR="00584A21" w:rsidRPr="00FC5848" w:rsidRDefault="00584A21" w:rsidP="00584A21">
            <w:pPr>
              <w:spacing w:line="240" w:lineRule="auto"/>
              <w:ind w:firstLine="0"/>
              <w:rPr>
                <w:sz w:val="22"/>
                <w:szCs w:val="22"/>
                <w:lang w:eastAsia="en-US"/>
              </w:rPr>
            </w:pPr>
            <w:r w:rsidRPr="00FC5848">
              <w:rPr>
                <w:rFonts w:ascii="Calibri" w:hAnsi="Calibri" w:cs="Calibri"/>
              </w:rPr>
              <w:t>1</w:t>
            </w:r>
          </w:p>
        </w:tc>
        <w:tc>
          <w:tcPr>
            <w:tcW w:w="771" w:type="dxa"/>
            <w:vAlign w:val="bottom"/>
          </w:tcPr>
          <w:p w14:paraId="17D14714" w14:textId="0A44273C" w:rsidR="00584A21" w:rsidRPr="00FC5848" w:rsidRDefault="00584A21" w:rsidP="00584A21">
            <w:pPr>
              <w:spacing w:line="240" w:lineRule="auto"/>
              <w:ind w:firstLine="0"/>
              <w:rPr>
                <w:sz w:val="22"/>
                <w:szCs w:val="22"/>
                <w:lang w:eastAsia="en-US"/>
              </w:rPr>
            </w:pPr>
            <w:r w:rsidRPr="00FC5848">
              <w:rPr>
                <w:rFonts w:ascii="Calibri" w:hAnsi="Calibri" w:cs="Calibri"/>
              </w:rPr>
              <w:t>3</w:t>
            </w:r>
          </w:p>
        </w:tc>
        <w:tc>
          <w:tcPr>
            <w:tcW w:w="771" w:type="dxa"/>
            <w:vAlign w:val="bottom"/>
          </w:tcPr>
          <w:p w14:paraId="52A093EB" w14:textId="5BDB0BAD" w:rsidR="00584A21" w:rsidRPr="00FC5848" w:rsidRDefault="00584A21" w:rsidP="00584A21">
            <w:pPr>
              <w:spacing w:line="240" w:lineRule="auto"/>
              <w:ind w:firstLine="0"/>
              <w:rPr>
                <w:sz w:val="22"/>
                <w:szCs w:val="22"/>
                <w:lang w:eastAsia="en-US"/>
              </w:rPr>
            </w:pPr>
            <w:r w:rsidRPr="00FC5848">
              <w:rPr>
                <w:rFonts w:ascii="Calibri" w:hAnsi="Calibri" w:cs="Calibri"/>
              </w:rPr>
              <w:t>1</w:t>
            </w:r>
          </w:p>
        </w:tc>
      </w:tr>
      <w:tr w:rsidR="00E720C0" w:rsidRPr="00FC5848" w14:paraId="50E99E97" w14:textId="77777777" w:rsidTr="00F26D12">
        <w:tc>
          <w:tcPr>
            <w:tcW w:w="1003" w:type="dxa"/>
            <w:vAlign w:val="bottom"/>
          </w:tcPr>
          <w:p w14:paraId="3AD8FCB1" w14:textId="77777777" w:rsidR="00584A21" w:rsidRPr="00FC5848" w:rsidRDefault="00584A21" w:rsidP="00584A21">
            <w:pPr>
              <w:spacing w:line="240" w:lineRule="auto"/>
              <w:ind w:firstLine="0"/>
              <w:rPr>
                <w:sz w:val="22"/>
                <w:szCs w:val="22"/>
                <w:lang w:eastAsia="en-US"/>
              </w:rPr>
            </w:pPr>
            <w:r w:rsidRPr="00FC5848">
              <w:rPr>
                <w:sz w:val="22"/>
                <w:szCs w:val="22"/>
                <w:lang w:eastAsia="en-US"/>
              </w:rPr>
              <w:t>51</w:t>
            </w:r>
          </w:p>
        </w:tc>
        <w:tc>
          <w:tcPr>
            <w:tcW w:w="858" w:type="dxa"/>
          </w:tcPr>
          <w:p w14:paraId="3162DC68" w14:textId="77777777" w:rsidR="00584A21" w:rsidRPr="00FC5848" w:rsidRDefault="00584A21" w:rsidP="00584A21">
            <w:pPr>
              <w:spacing w:line="240" w:lineRule="auto"/>
              <w:ind w:firstLine="0"/>
              <w:rPr>
                <w:sz w:val="22"/>
                <w:szCs w:val="22"/>
                <w:lang w:eastAsia="en-US"/>
              </w:rPr>
            </w:pPr>
          </w:p>
        </w:tc>
        <w:tc>
          <w:tcPr>
            <w:tcW w:w="770" w:type="dxa"/>
          </w:tcPr>
          <w:p w14:paraId="38AE4DE9" w14:textId="77777777" w:rsidR="00584A21" w:rsidRPr="00FC5848" w:rsidRDefault="00584A21" w:rsidP="00584A21">
            <w:pPr>
              <w:spacing w:line="240" w:lineRule="auto"/>
              <w:ind w:firstLine="0"/>
              <w:rPr>
                <w:sz w:val="22"/>
                <w:szCs w:val="22"/>
                <w:lang w:eastAsia="en-US"/>
              </w:rPr>
            </w:pPr>
          </w:p>
        </w:tc>
        <w:tc>
          <w:tcPr>
            <w:tcW w:w="845" w:type="dxa"/>
          </w:tcPr>
          <w:p w14:paraId="11EFAC1A" w14:textId="77777777" w:rsidR="00584A21" w:rsidRPr="00FC5848" w:rsidRDefault="00584A21" w:rsidP="00584A21">
            <w:pPr>
              <w:spacing w:line="240" w:lineRule="auto"/>
              <w:ind w:firstLine="0"/>
              <w:rPr>
                <w:sz w:val="22"/>
                <w:szCs w:val="22"/>
                <w:lang w:eastAsia="en-US"/>
              </w:rPr>
            </w:pPr>
          </w:p>
        </w:tc>
        <w:tc>
          <w:tcPr>
            <w:tcW w:w="771" w:type="dxa"/>
          </w:tcPr>
          <w:p w14:paraId="32AA2DB9" w14:textId="77777777" w:rsidR="00584A21" w:rsidRPr="00FC5848" w:rsidRDefault="00584A21" w:rsidP="00584A21">
            <w:pPr>
              <w:spacing w:line="240" w:lineRule="auto"/>
              <w:ind w:firstLine="0"/>
              <w:rPr>
                <w:sz w:val="22"/>
                <w:szCs w:val="22"/>
                <w:lang w:eastAsia="en-US"/>
              </w:rPr>
            </w:pPr>
          </w:p>
        </w:tc>
        <w:tc>
          <w:tcPr>
            <w:tcW w:w="771" w:type="dxa"/>
          </w:tcPr>
          <w:p w14:paraId="45A8E899" w14:textId="77777777" w:rsidR="00584A21" w:rsidRPr="00FC5848" w:rsidRDefault="00584A21" w:rsidP="00584A21">
            <w:pPr>
              <w:spacing w:line="240" w:lineRule="auto"/>
              <w:ind w:firstLine="0"/>
              <w:rPr>
                <w:sz w:val="22"/>
                <w:szCs w:val="22"/>
                <w:lang w:eastAsia="en-US"/>
              </w:rPr>
            </w:pPr>
          </w:p>
        </w:tc>
        <w:tc>
          <w:tcPr>
            <w:tcW w:w="841" w:type="dxa"/>
            <w:vAlign w:val="bottom"/>
          </w:tcPr>
          <w:p w14:paraId="7BF01FFA" w14:textId="5D07EDA4" w:rsidR="00584A21" w:rsidRPr="00FC5848" w:rsidRDefault="00584A21" w:rsidP="00584A21">
            <w:pPr>
              <w:spacing w:line="240" w:lineRule="auto"/>
              <w:ind w:firstLine="0"/>
              <w:rPr>
                <w:sz w:val="22"/>
                <w:szCs w:val="22"/>
                <w:lang w:eastAsia="en-US"/>
              </w:rPr>
            </w:pPr>
            <w:r w:rsidRPr="00FC5848">
              <w:rPr>
                <w:rFonts w:cs="Calibri"/>
                <w:lang w:eastAsia="en-US"/>
              </w:rPr>
              <w:t>0</w:t>
            </w:r>
          </w:p>
        </w:tc>
        <w:tc>
          <w:tcPr>
            <w:tcW w:w="770" w:type="dxa"/>
            <w:vAlign w:val="bottom"/>
          </w:tcPr>
          <w:p w14:paraId="4607B753" w14:textId="69DADF84" w:rsidR="00584A21" w:rsidRPr="00FC5848" w:rsidRDefault="00584A21" w:rsidP="00584A21">
            <w:pPr>
              <w:spacing w:line="240" w:lineRule="auto"/>
              <w:ind w:firstLine="0"/>
              <w:rPr>
                <w:sz w:val="22"/>
                <w:szCs w:val="22"/>
                <w:lang w:eastAsia="en-US"/>
              </w:rPr>
            </w:pPr>
            <w:r w:rsidRPr="00FC5848">
              <w:rPr>
                <w:rFonts w:ascii="Calibri" w:hAnsi="Calibri" w:cs="Calibri"/>
              </w:rPr>
              <w:t>0</w:t>
            </w:r>
          </w:p>
        </w:tc>
        <w:tc>
          <w:tcPr>
            <w:tcW w:w="845" w:type="dxa"/>
            <w:vAlign w:val="bottom"/>
          </w:tcPr>
          <w:p w14:paraId="3110CE95" w14:textId="15B68BEE" w:rsidR="00584A21" w:rsidRPr="00FC5848" w:rsidRDefault="00584A21" w:rsidP="00584A21">
            <w:pPr>
              <w:spacing w:line="240" w:lineRule="auto"/>
              <w:ind w:firstLine="0"/>
              <w:rPr>
                <w:sz w:val="22"/>
                <w:szCs w:val="22"/>
                <w:lang w:eastAsia="en-US"/>
              </w:rPr>
            </w:pPr>
            <w:r w:rsidRPr="00FC5848">
              <w:rPr>
                <w:rFonts w:ascii="Calibri" w:hAnsi="Calibri" w:cs="Calibri"/>
              </w:rPr>
              <w:t>1</w:t>
            </w:r>
          </w:p>
        </w:tc>
        <w:tc>
          <w:tcPr>
            <w:tcW w:w="771" w:type="dxa"/>
            <w:vAlign w:val="bottom"/>
          </w:tcPr>
          <w:p w14:paraId="6CD20564" w14:textId="2310A0AA" w:rsidR="00584A21" w:rsidRPr="00FC5848" w:rsidRDefault="00584A21" w:rsidP="00584A21">
            <w:pPr>
              <w:spacing w:line="240" w:lineRule="auto"/>
              <w:ind w:firstLine="0"/>
              <w:rPr>
                <w:sz w:val="22"/>
                <w:szCs w:val="22"/>
                <w:lang w:eastAsia="en-US"/>
              </w:rPr>
            </w:pPr>
            <w:r w:rsidRPr="00FC5848">
              <w:rPr>
                <w:rFonts w:ascii="Calibri" w:hAnsi="Calibri" w:cs="Calibri"/>
              </w:rPr>
              <w:t>4</w:t>
            </w:r>
          </w:p>
        </w:tc>
        <w:tc>
          <w:tcPr>
            <w:tcW w:w="771" w:type="dxa"/>
            <w:vAlign w:val="bottom"/>
          </w:tcPr>
          <w:p w14:paraId="5025B04F" w14:textId="46BB6B97" w:rsidR="00584A21" w:rsidRPr="00FC5848" w:rsidRDefault="00584A21" w:rsidP="00584A21">
            <w:pPr>
              <w:spacing w:line="240" w:lineRule="auto"/>
              <w:ind w:firstLine="0"/>
              <w:rPr>
                <w:sz w:val="22"/>
                <w:szCs w:val="22"/>
                <w:lang w:eastAsia="en-US"/>
              </w:rPr>
            </w:pPr>
            <w:r w:rsidRPr="00FC5848">
              <w:rPr>
                <w:rFonts w:ascii="Calibri" w:hAnsi="Calibri" w:cs="Calibri"/>
              </w:rPr>
              <w:t>1</w:t>
            </w:r>
          </w:p>
        </w:tc>
      </w:tr>
      <w:tr w:rsidR="00E720C0" w:rsidRPr="00FC5848" w14:paraId="137A1E8D" w14:textId="77777777" w:rsidTr="00F26D12">
        <w:tc>
          <w:tcPr>
            <w:tcW w:w="1003" w:type="dxa"/>
            <w:vAlign w:val="bottom"/>
          </w:tcPr>
          <w:p w14:paraId="2D75E32B" w14:textId="77777777" w:rsidR="00584A21" w:rsidRPr="00FC5848" w:rsidRDefault="00584A21" w:rsidP="00584A21">
            <w:pPr>
              <w:spacing w:line="240" w:lineRule="auto"/>
              <w:ind w:firstLine="0"/>
              <w:rPr>
                <w:sz w:val="22"/>
                <w:szCs w:val="22"/>
                <w:lang w:eastAsia="en-US"/>
              </w:rPr>
            </w:pPr>
            <w:r w:rsidRPr="00FC5848">
              <w:rPr>
                <w:sz w:val="22"/>
                <w:szCs w:val="22"/>
                <w:lang w:eastAsia="en-US"/>
              </w:rPr>
              <w:t>52</w:t>
            </w:r>
          </w:p>
        </w:tc>
        <w:tc>
          <w:tcPr>
            <w:tcW w:w="858" w:type="dxa"/>
          </w:tcPr>
          <w:p w14:paraId="1E98BA12" w14:textId="77777777" w:rsidR="00584A21" w:rsidRPr="00FC5848" w:rsidRDefault="00584A21" w:rsidP="00584A21">
            <w:pPr>
              <w:spacing w:line="240" w:lineRule="auto"/>
              <w:ind w:firstLine="0"/>
              <w:rPr>
                <w:sz w:val="22"/>
                <w:szCs w:val="22"/>
                <w:lang w:eastAsia="en-US"/>
              </w:rPr>
            </w:pPr>
          </w:p>
        </w:tc>
        <w:tc>
          <w:tcPr>
            <w:tcW w:w="770" w:type="dxa"/>
          </w:tcPr>
          <w:p w14:paraId="64270906" w14:textId="77777777" w:rsidR="00584A21" w:rsidRPr="00FC5848" w:rsidRDefault="00584A21" w:rsidP="00584A21">
            <w:pPr>
              <w:spacing w:line="240" w:lineRule="auto"/>
              <w:ind w:firstLine="0"/>
              <w:rPr>
                <w:sz w:val="22"/>
                <w:szCs w:val="22"/>
                <w:lang w:eastAsia="en-US"/>
              </w:rPr>
            </w:pPr>
          </w:p>
        </w:tc>
        <w:tc>
          <w:tcPr>
            <w:tcW w:w="845" w:type="dxa"/>
          </w:tcPr>
          <w:p w14:paraId="489205C5" w14:textId="77777777" w:rsidR="00584A21" w:rsidRPr="00FC5848" w:rsidRDefault="00584A21" w:rsidP="00584A21">
            <w:pPr>
              <w:spacing w:line="240" w:lineRule="auto"/>
              <w:ind w:firstLine="0"/>
              <w:rPr>
                <w:sz w:val="22"/>
                <w:szCs w:val="22"/>
                <w:lang w:eastAsia="en-US"/>
              </w:rPr>
            </w:pPr>
          </w:p>
        </w:tc>
        <w:tc>
          <w:tcPr>
            <w:tcW w:w="771" w:type="dxa"/>
          </w:tcPr>
          <w:p w14:paraId="24F42132" w14:textId="77777777" w:rsidR="00584A21" w:rsidRPr="00FC5848" w:rsidRDefault="00584A21" w:rsidP="00584A21">
            <w:pPr>
              <w:spacing w:line="240" w:lineRule="auto"/>
              <w:ind w:firstLine="0"/>
              <w:rPr>
                <w:sz w:val="22"/>
                <w:szCs w:val="22"/>
                <w:lang w:eastAsia="en-US"/>
              </w:rPr>
            </w:pPr>
          </w:p>
        </w:tc>
        <w:tc>
          <w:tcPr>
            <w:tcW w:w="771" w:type="dxa"/>
          </w:tcPr>
          <w:p w14:paraId="44AA51B5" w14:textId="77777777" w:rsidR="00584A21" w:rsidRPr="00FC5848" w:rsidRDefault="00584A21" w:rsidP="00584A21">
            <w:pPr>
              <w:spacing w:line="240" w:lineRule="auto"/>
              <w:ind w:firstLine="0"/>
              <w:rPr>
                <w:sz w:val="22"/>
                <w:szCs w:val="22"/>
                <w:lang w:eastAsia="en-US"/>
              </w:rPr>
            </w:pPr>
          </w:p>
        </w:tc>
        <w:tc>
          <w:tcPr>
            <w:tcW w:w="841" w:type="dxa"/>
            <w:vAlign w:val="bottom"/>
          </w:tcPr>
          <w:p w14:paraId="550D5EB9" w14:textId="1352BBC7" w:rsidR="00584A21" w:rsidRPr="00FC5848" w:rsidRDefault="00584A21" w:rsidP="00584A21">
            <w:pPr>
              <w:spacing w:line="240" w:lineRule="auto"/>
              <w:ind w:firstLine="0"/>
              <w:rPr>
                <w:sz w:val="22"/>
                <w:szCs w:val="22"/>
                <w:lang w:eastAsia="en-US"/>
              </w:rPr>
            </w:pPr>
            <w:r w:rsidRPr="00FC5848">
              <w:rPr>
                <w:rFonts w:cs="Calibri"/>
                <w:lang w:eastAsia="en-US"/>
              </w:rPr>
              <w:t>0</w:t>
            </w:r>
          </w:p>
        </w:tc>
        <w:tc>
          <w:tcPr>
            <w:tcW w:w="770" w:type="dxa"/>
            <w:vAlign w:val="bottom"/>
          </w:tcPr>
          <w:p w14:paraId="7CF7D477" w14:textId="67EE11CA" w:rsidR="00584A21" w:rsidRPr="00FC5848" w:rsidRDefault="00584A21" w:rsidP="00584A21">
            <w:pPr>
              <w:spacing w:line="240" w:lineRule="auto"/>
              <w:ind w:firstLine="0"/>
              <w:rPr>
                <w:sz w:val="22"/>
                <w:szCs w:val="22"/>
                <w:lang w:eastAsia="en-US"/>
              </w:rPr>
            </w:pPr>
            <w:r w:rsidRPr="00FC5848">
              <w:rPr>
                <w:rFonts w:ascii="Calibri" w:hAnsi="Calibri" w:cs="Calibri"/>
              </w:rPr>
              <w:t>0</w:t>
            </w:r>
          </w:p>
        </w:tc>
        <w:tc>
          <w:tcPr>
            <w:tcW w:w="845" w:type="dxa"/>
            <w:vAlign w:val="bottom"/>
          </w:tcPr>
          <w:p w14:paraId="4A9EE3B3" w14:textId="30012F2C" w:rsidR="00584A21" w:rsidRPr="00FC5848" w:rsidRDefault="00584A21" w:rsidP="00584A21">
            <w:pPr>
              <w:spacing w:line="240" w:lineRule="auto"/>
              <w:ind w:firstLine="0"/>
              <w:rPr>
                <w:sz w:val="22"/>
                <w:szCs w:val="22"/>
                <w:lang w:eastAsia="en-US"/>
              </w:rPr>
            </w:pPr>
            <w:r w:rsidRPr="00FC5848">
              <w:rPr>
                <w:rFonts w:ascii="Calibri" w:hAnsi="Calibri" w:cs="Calibri"/>
              </w:rPr>
              <w:t>1</w:t>
            </w:r>
          </w:p>
        </w:tc>
        <w:tc>
          <w:tcPr>
            <w:tcW w:w="771" w:type="dxa"/>
            <w:vAlign w:val="bottom"/>
          </w:tcPr>
          <w:p w14:paraId="4C921747" w14:textId="5450A01E" w:rsidR="00584A21" w:rsidRPr="00FC5848" w:rsidRDefault="00584A21" w:rsidP="00584A21">
            <w:pPr>
              <w:spacing w:line="240" w:lineRule="auto"/>
              <w:ind w:firstLine="0"/>
              <w:rPr>
                <w:sz w:val="22"/>
                <w:szCs w:val="22"/>
                <w:lang w:eastAsia="en-US"/>
              </w:rPr>
            </w:pPr>
            <w:r w:rsidRPr="00FC5848">
              <w:rPr>
                <w:rFonts w:ascii="Calibri" w:hAnsi="Calibri" w:cs="Calibri"/>
              </w:rPr>
              <w:t>4</w:t>
            </w:r>
          </w:p>
        </w:tc>
        <w:tc>
          <w:tcPr>
            <w:tcW w:w="771" w:type="dxa"/>
            <w:vAlign w:val="bottom"/>
          </w:tcPr>
          <w:p w14:paraId="1B93E30D" w14:textId="76895C21" w:rsidR="00584A21" w:rsidRPr="00FC5848" w:rsidRDefault="00584A21" w:rsidP="00584A21">
            <w:pPr>
              <w:spacing w:line="240" w:lineRule="auto"/>
              <w:ind w:firstLine="0"/>
              <w:rPr>
                <w:sz w:val="22"/>
                <w:szCs w:val="22"/>
                <w:lang w:eastAsia="en-US"/>
              </w:rPr>
            </w:pPr>
            <w:r w:rsidRPr="00FC5848">
              <w:rPr>
                <w:rFonts w:ascii="Calibri" w:hAnsi="Calibri" w:cs="Calibri"/>
              </w:rPr>
              <w:t>1</w:t>
            </w:r>
          </w:p>
        </w:tc>
      </w:tr>
      <w:tr w:rsidR="00E720C0" w:rsidRPr="00FC5848" w14:paraId="30B5A155" w14:textId="77777777" w:rsidTr="00F26D12">
        <w:tc>
          <w:tcPr>
            <w:tcW w:w="1003" w:type="dxa"/>
            <w:vAlign w:val="bottom"/>
          </w:tcPr>
          <w:p w14:paraId="4EF2BCDF" w14:textId="77777777" w:rsidR="00584A21" w:rsidRPr="00FC5848" w:rsidRDefault="00584A21" w:rsidP="00584A21">
            <w:pPr>
              <w:spacing w:line="240" w:lineRule="auto"/>
              <w:ind w:firstLine="0"/>
              <w:rPr>
                <w:sz w:val="22"/>
                <w:szCs w:val="22"/>
                <w:lang w:eastAsia="en-US"/>
              </w:rPr>
            </w:pPr>
            <w:r w:rsidRPr="00FC5848">
              <w:rPr>
                <w:sz w:val="22"/>
                <w:szCs w:val="22"/>
                <w:lang w:eastAsia="en-US"/>
              </w:rPr>
              <w:t>53</w:t>
            </w:r>
          </w:p>
        </w:tc>
        <w:tc>
          <w:tcPr>
            <w:tcW w:w="858" w:type="dxa"/>
          </w:tcPr>
          <w:p w14:paraId="514492F3" w14:textId="77777777" w:rsidR="00584A21" w:rsidRPr="00FC5848" w:rsidRDefault="00584A21" w:rsidP="00584A21">
            <w:pPr>
              <w:spacing w:line="240" w:lineRule="auto"/>
              <w:ind w:firstLine="0"/>
              <w:rPr>
                <w:sz w:val="22"/>
                <w:szCs w:val="22"/>
                <w:lang w:eastAsia="en-US"/>
              </w:rPr>
            </w:pPr>
          </w:p>
        </w:tc>
        <w:tc>
          <w:tcPr>
            <w:tcW w:w="770" w:type="dxa"/>
          </w:tcPr>
          <w:p w14:paraId="4EC6493F" w14:textId="77777777" w:rsidR="00584A21" w:rsidRPr="00FC5848" w:rsidRDefault="00584A21" w:rsidP="00584A21">
            <w:pPr>
              <w:spacing w:line="240" w:lineRule="auto"/>
              <w:ind w:firstLine="0"/>
              <w:rPr>
                <w:sz w:val="22"/>
                <w:szCs w:val="22"/>
                <w:lang w:eastAsia="en-US"/>
              </w:rPr>
            </w:pPr>
          </w:p>
        </w:tc>
        <w:tc>
          <w:tcPr>
            <w:tcW w:w="845" w:type="dxa"/>
          </w:tcPr>
          <w:p w14:paraId="27F4CEFA" w14:textId="77777777" w:rsidR="00584A21" w:rsidRPr="00FC5848" w:rsidRDefault="00584A21" w:rsidP="00584A21">
            <w:pPr>
              <w:spacing w:line="240" w:lineRule="auto"/>
              <w:ind w:firstLine="0"/>
              <w:rPr>
                <w:sz w:val="22"/>
                <w:szCs w:val="22"/>
                <w:lang w:eastAsia="en-US"/>
              </w:rPr>
            </w:pPr>
          </w:p>
        </w:tc>
        <w:tc>
          <w:tcPr>
            <w:tcW w:w="771" w:type="dxa"/>
          </w:tcPr>
          <w:p w14:paraId="75B52588" w14:textId="77777777" w:rsidR="00584A21" w:rsidRPr="00FC5848" w:rsidRDefault="00584A21" w:rsidP="00584A21">
            <w:pPr>
              <w:spacing w:line="240" w:lineRule="auto"/>
              <w:ind w:firstLine="0"/>
              <w:rPr>
                <w:sz w:val="22"/>
                <w:szCs w:val="22"/>
                <w:lang w:eastAsia="en-US"/>
              </w:rPr>
            </w:pPr>
          </w:p>
        </w:tc>
        <w:tc>
          <w:tcPr>
            <w:tcW w:w="771" w:type="dxa"/>
          </w:tcPr>
          <w:p w14:paraId="416DD502" w14:textId="77777777" w:rsidR="00584A21" w:rsidRPr="00FC5848" w:rsidRDefault="00584A21" w:rsidP="00584A21">
            <w:pPr>
              <w:spacing w:line="240" w:lineRule="auto"/>
              <w:ind w:firstLine="0"/>
              <w:rPr>
                <w:sz w:val="22"/>
                <w:szCs w:val="22"/>
                <w:lang w:eastAsia="en-US"/>
              </w:rPr>
            </w:pPr>
          </w:p>
        </w:tc>
        <w:tc>
          <w:tcPr>
            <w:tcW w:w="841" w:type="dxa"/>
            <w:vAlign w:val="bottom"/>
          </w:tcPr>
          <w:p w14:paraId="2D917848" w14:textId="539326AB" w:rsidR="00584A21" w:rsidRPr="00FC5848" w:rsidRDefault="00584A21" w:rsidP="00584A21">
            <w:pPr>
              <w:spacing w:line="240" w:lineRule="auto"/>
              <w:ind w:firstLine="0"/>
              <w:rPr>
                <w:sz w:val="22"/>
                <w:szCs w:val="22"/>
                <w:lang w:eastAsia="en-US"/>
              </w:rPr>
            </w:pPr>
            <w:r w:rsidRPr="00FC5848">
              <w:rPr>
                <w:rFonts w:cs="Calibri"/>
                <w:lang w:eastAsia="en-US"/>
              </w:rPr>
              <w:t>0</w:t>
            </w:r>
          </w:p>
        </w:tc>
        <w:tc>
          <w:tcPr>
            <w:tcW w:w="770" w:type="dxa"/>
            <w:vAlign w:val="bottom"/>
          </w:tcPr>
          <w:p w14:paraId="40C031BB" w14:textId="6C9B2F53" w:rsidR="00584A21" w:rsidRPr="00FC5848" w:rsidRDefault="00584A21" w:rsidP="00584A21">
            <w:pPr>
              <w:spacing w:line="240" w:lineRule="auto"/>
              <w:ind w:firstLine="0"/>
              <w:rPr>
                <w:sz w:val="22"/>
                <w:szCs w:val="22"/>
                <w:lang w:eastAsia="en-US"/>
              </w:rPr>
            </w:pPr>
            <w:r w:rsidRPr="00FC5848">
              <w:rPr>
                <w:rFonts w:ascii="Calibri" w:hAnsi="Calibri" w:cs="Calibri"/>
              </w:rPr>
              <w:t>0</w:t>
            </w:r>
          </w:p>
        </w:tc>
        <w:tc>
          <w:tcPr>
            <w:tcW w:w="845" w:type="dxa"/>
            <w:vAlign w:val="bottom"/>
          </w:tcPr>
          <w:p w14:paraId="2840A907" w14:textId="7164D535" w:rsidR="00584A21" w:rsidRPr="00FC5848" w:rsidRDefault="00584A21" w:rsidP="00584A21">
            <w:pPr>
              <w:spacing w:line="240" w:lineRule="auto"/>
              <w:ind w:firstLine="0"/>
              <w:rPr>
                <w:sz w:val="22"/>
                <w:szCs w:val="22"/>
                <w:lang w:eastAsia="en-US"/>
              </w:rPr>
            </w:pPr>
            <w:r w:rsidRPr="00FC5848">
              <w:rPr>
                <w:rFonts w:ascii="Calibri" w:hAnsi="Calibri" w:cs="Calibri"/>
              </w:rPr>
              <w:t>1</w:t>
            </w:r>
          </w:p>
        </w:tc>
        <w:tc>
          <w:tcPr>
            <w:tcW w:w="771" w:type="dxa"/>
            <w:vAlign w:val="bottom"/>
          </w:tcPr>
          <w:p w14:paraId="53A14011" w14:textId="1FAB5D0A" w:rsidR="00584A21" w:rsidRPr="00FC5848" w:rsidRDefault="00584A21" w:rsidP="00584A21">
            <w:pPr>
              <w:spacing w:line="240" w:lineRule="auto"/>
              <w:ind w:firstLine="0"/>
              <w:rPr>
                <w:sz w:val="22"/>
                <w:szCs w:val="22"/>
                <w:lang w:eastAsia="en-US"/>
              </w:rPr>
            </w:pPr>
            <w:r w:rsidRPr="00FC5848">
              <w:rPr>
                <w:rFonts w:ascii="Calibri" w:hAnsi="Calibri" w:cs="Calibri"/>
              </w:rPr>
              <w:t>4</w:t>
            </w:r>
          </w:p>
        </w:tc>
        <w:tc>
          <w:tcPr>
            <w:tcW w:w="771" w:type="dxa"/>
            <w:vAlign w:val="bottom"/>
          </w:tcPr>
          <w:p w14:paraId="6C23B3CD" w14:textId="3539BE5D" w:rsidR="00584A21" w:rsidRPr="00FC5848" w:rsidRDefault="00584A21" w:rsidP="00584A21">
            <w:pPr>
              <w:spacing w:line="240" w:lineRule="auto"/>
              <w:ind w:firstLine="0"/>
              <w:rPr>
                <w:sz w:val="22"/>
                <w:szCs w:val="22"/>
                <w:lang w:eastAsia="en-US"/>
              </w:rPr>
            </w:pPr>
            <w:r w:rsidRPr="00FC5848">
              <w:rPr>
                <w:rFonts w:ascii="Calibri" w:hAnsi="Calibri" w:cs="Calibri"/>
              </w:rPr>
              <w:t>1</w:t>
            </w:r>
          </w:p>
        </w:tc>
      </w:tr>
      <w:tr w:rsidR="00E720C0" w:rsidRPr="00FC5848" w14:paraId="32BE5290" w14:textId="77777777" w:rsidTr="00F26D12">
        <w:tc>
          <w:tcPr>
            <w:tcW w:w="1003" w:type="dxa"/>
            <w:vAlign w:val="bottom"/>
          </w:tcPr>
          <w:p w14:paraId="42FAF5E6" w14:textId="77777777" w:rsidR="00584A21" w:rsidRPr="00FC5848" w:rsidRDefault="00584A21" w:rsidP="00584A21">
            <w:pPr>
              <w:spacing w:line="240" w:lineRule="auto"/>
              <w:ind w:firstLine="0"/>
              <w:rPr>
                <w:sz w:val="22"/>
                <w:szCs w:val="22"/>
                <w:lang w:eastAsia="en-US"/>
              </w:rPr>
            </w:pPr>
            <w:r w:rsidRPr="00FC5848">
              <w:rPr>
                <w:sz w:val="22"/>
                <w:szCs w:val="22"/>
                <w:lang w:eastAsia="en-US"/>
              </w:rPr>
              <w:t>54</w:t>
            </w:r>
          </w:p>
        </w:tc>
        <w:tc>
          <w:tcPr>
            <w:tcW w:w="858" w:type="dxa"/>
          </w:tcPr>
          <w:p w14:paraId="30B83EFD" w14:textId="77777777" w:rsidR="00584A21" w:rsidRPr="00FC5848" w:rsidRDefault="00584A21" w:rsidP="00584A21">
            <w:pPr>
              <w:spacing w:line="240" w:lineRule="auto"/>
              <w:ind w:firstLine="0"/>
              <w:rPr>
                <w:sz w:val="22"/>
                <w:szCs w:val="22"/>
                <w:lang w:eastAsia="en-US"/>
              </w:rPr>
            </w:pPr>
          </w:p>
        </w:tc>
        <w:tc>
          <w:tcPr>
            <w:tcW w:w="770" w:type="dxa"/>
          </w:tcPr>
          <w:p w14:paraId="27553FDC" w14:textId="77777777" w:rsidR="00584A21" w:rsidRPr="00FC5848" w:rsidRDefault="00584A21" w:rsidP="00584A21">
            <w:pPr>
              <w:spacing w:line="240" w:lineRule="auto"/>
              <w:ind w:firstLine="0"/>
              <w:rPr>
                <w:sz w:val="22"/>
                <w:szCs w:val="22"/>
                <w:lang w:eastAsia="en-US"/>
              </w:rPr>
            </w:pPr>
          </w:p>
        </w:tc>
        <w:tc>
          <w:tcPr>
            <w:tcW w:w="845" w:type="dxa"/>
          </w:tcPr>
          <w:p w14:paraId="0C7FAD7F" w14:textId="77777777" w:rsidR="00584A21" w:rsidRPr="00FC5848" w:rsidRDefault="00584A21" w:rsidP="00584A21">
            <w:pPr>
              <w:spacing w:line="240" w:lineRule="auto"/>
              <w:ind w:firstLine="0"/>
              <w:rPr>
                <w:sz w:val="22"/>
                <w:szCs w:val="22"/>
                <w:lang w:eastAsia="en-US"/>
              </w:rPr>
            </w:pPr>
          </w:p>
        </w:tc>
        <w:tc>
          <w:tcPr>
            <w:tcW w:w="771" w:type="dxa"/>
          </w:tcPr>
          <w:p w14:paraId="192F9B0F" w14:textId="77777777" w:rsidR="00584A21" w:rsidRPr="00FC5848" w:rsidRDefault="00584A21" w:rsidP="00584A21">
            <w:pPr>
              <w:spacing w:line="240" w:lineRule="auto"/>
              <w:ind w:firstLine="0"/>
              <w:rPr>
                <w:sz w:val="22"/>
                <w:szCs w:val="22"/>
                <w:lang w:eastAsia="en-US"/>
              </w:rPr>
            </w:pPr>
          </w:p>
        </w:tc>
        <w:tc>
          <w:tcPr>
            <w:tcW w:w="771" w:type="dxa"/>
          </w:tcPr>
          <w:p w14:paraId="525C5196" w14:textId="77777777" w:rsidR="00584A21" w:rsidRPr="00FC5848" w:rsidRDefault="00584A21" w:rsidP="00584A21">
            <w:pPr>
              <w:spacing w:line="240" w:lineRule="auto"/>
              <w:ind w:firstLine="0"/>
              <w:rPr>
                <w:sz w:val="22"/>
                <w:szCs w:val="22"/>
                <w:lang w:eastAsia="en-US"/>
              </w:rPr>
            </w:pPr>
          </w:p>
        </w:tc>
        <w:tc>
          <w:tcPr>
            <w:tcW w:w="841" w:type="dxa"/>
            <w:vAlign w:val="bottom"/>
          </w:tcPr>
          <w:p w14:paraId="3AB2B7BE" w14:textId="68BC1981" w:rsidR="00584A21" w:rsidRPr="00FC5848" w:rsidRDefault="00584A21" w:rsidP="00584A21">
            <w:pPr>
              <w:spacing w:line="240" w:lineRule="auto"/>
              <w:ind w:firstLine="0"/>
              <w:rPr>
                <w:sz w:val="22"/>
                <w:szCs w:val="22"/>
                <w:lang w:eastAsia="en-US"/>
              </w:rPr>
            </w:pPr>
            <w:r w:rsidRPr="00FC5848">
              <w:rPr>
                <w:rFonts w:cs="Calibri"/>
                <w:lang w:eastAsia="en-US"/>
              </w:rPr>
              <w:t>0</w:t>
            </w:r>
          </w:p>
        </w:tc>
        <w:tc>
          <w:tcPr>
            <w:tcW w:w="770" w:type="dxa"/>
            <w:vAlign w:val="bottom"/>
          </w:tcPr>
          <w:p w14:paraId="753FBC1A" w14:textId="1F752EFC" w:rsidR="00584A21" w:rsidRPr="00FC5848" w:rsidRDefault="00584A21" w:rsidP="00584A21">
            <w:pPr>
              <w:spacing w:line="240" w:lineRule="auto"/>
              <w:ind w:firstLine="0"/>
              <w:rPr>
                <w:sz w:val="22"/>
                <w:szCs w:val="22"/>
                <w:lang w:eastAsia="en-US"/>
              </w:rPr>
            </w:pPr>
            <w:r w:rsidRPr="00FC5848">
              <w:rPr>
                <w:rFonts w:ascii="Calibri" w:hAnsi="Calibri" w:cs="Calibri"/>
              </w:rPr>
              <w:t>0</w:t>
            </w:r>
          </w:p>
        </w:tc>
        <w:tc>
          <w:tcPr>
            <w:tcW w:w="845" w:type="dxa"/>
            <w:vAlign w:val="bottom"/>
          </w:tcPr>
          <w:p w14:paraId="2920279C" w14:textId="6F963F26" w:rsidR="00584A21" w:rsidRPr="00FC5848" w:rsidRDefault="00584A21" w:rsidP="00584A21">
            <w:pPr>
              <w:spacing w:line="240" w:lineRule="auto"/>
              <w:ind w:firstLine="0"/>
              <w:rPr>
                <w:sz w:val="22"/>
                <w:szCs w:val="22"/>
                <w:lang w:eastAsia="en-US"/>
              </w:rPr>
            </w:pPr>
            <w:r w:rsidRPr="00FC5848">
              <w:rPr>
                <w:rFonts w:ascii="Calibri" w:hAnsi="Calibri" w:cs="Calibri"/>
              </w:rPr>
              <w:t>2</w:t>
            </w:r>
          </w:p>
        </w:tc>
        <w:tc>
          <w:tcPr>
            <w:tcW w:w="771" w:type="dxa"/>
            <w:vAlign w:val="bottom"/>
          </w:tcPr>
          <w:p w14:paraId="519C5061" w14:textId="4EF5105C" w:rsidR="00584A21" w:rsidRPr="00FC5848" w:rsidRDefault="00584A21" w:rsidP="00584A21">
            <w:pPr>
              <w:spacing w:line="240" w:lineRule="auto"/>
              <w:ind w:firstLine="0"/>
              <w:rPr>
                <w:sz w:val="22"/>
                <w:szCs w:val="22"/>
                <w:lang w:eastAsia="en-US"/>
              </w:rPr>
            </w:pPr>
            <w:r w:rsidRPr="00FC5848">
              <w:rPr>
                <w:rFonts w:ascii="Calibri" w:hAnsi="Calibri" w:cs="Calibri"/>
              </w:rPr>
              <w:t>5</w:t>
            </w:r>
          </w:p>
        </w:tc>
        <w:tc>
          <w:tcPr>
            <w:tcW w:w="771" w:type="dxa"/>
            <w:vAlign w:val="bottom"/>
          </w:tcPr>
          <w:p w14:paraId="74C488BB" w14:textId="1BA55B0D" w:rsidR="00584A21" w:rsidRPr="00FC5848" w:rsidRDefault="00584A21" w:rsidP="00584A21">
            <w:pPr>
              <w:spacing w:line="240" w:lineRule="auto"/>
              <w:ind w:firstLine="0"/>
              <w:rPr>
                <w:sz w:val="22"/>
                <w:szCs w:val="22"/>
                <w:lang w:eastAsia="en-US"/>
              </w:rPr>
            </w:pPr>
            <w:r w:rsidRPr="00FC5848">
              <w:rPr>
                <w:rFonts w:ascii="Calibri" w:hAnsi="Calibri" w:cs="Calibri"/>
              </w:rPr>
              <w:t>1</w:t>
            </w:r>
          </w:p>
        </w:tc>
      </w:tr>
      <w:tr w:rsidR="00E720C0" w:rsidRPr="00FC5848" w14:paraId="0587811C" w14:textId="77777777" w:rsidTr="00F26D12">
        <w:tc>
          <w:tcPr>
            <w:tcW w:w="1003" w:type="dxa"/>
            <w:vAlign w:val="bottom"/>
          </w:tcPr>
          <w:p w14:paraId="4A72360E" w14:textId="77777777" w:rsidR="00584A21" w:rsidRPr="00FC5848" w:rsidRDefault="00584A21" w:rsidP="00584A21">
            <w:pPr>
              <w:spacing w:line="240" w:lineRule="auto"/>
              <w:ind w:firstLine="0"/>
              <w:rPr>
                <w:sz w:val="22"/>
                <w:szCs w:val="22"/>
                <w:lang w:eastAsia="en-US"/>
              </w:rPr>
            </w:pPr>
            <w:r w:rsidRPr="00FC5848">
              <w:rPr>
                <w:sz w:val="22"/>
                <w:szCs w:val="22"/>
                <w:lang w:eastAsia="en-US"/>
              </w:rPr>
              <w:t>55</w:t>
            </w:r>
          </w:p>
        </w:tc>
        <w:tc>
          <w:tcPr>
            <w:tcW w:w="858" w:type="dxa"/>
            <w:vAlign w:val="bottom"/>
          </w:tcPr>
          <w:p w14:paraId="1A908577" w14:textId="3064185B" w:rsidR="00584A21" w:rsidRPr="00FC5848" w:rsidRDefault="00584A21" w:rsidP="00584A21">
            <w:pPr>
              <w:spacing w:line="240" w:lineRule="auto"/>
              <w:ind w:firstLine="0"/>
              <w:rPr>
                <w:sz w:val="22"/>
                <w:szCs w:val="22"/>
                <w:lang w:eastAsia="en-US"/>
              </w:rPr>
            </w:pPr>
            <w:r w:rsidRPr="00FC5848">
              <w:rPr>
                <w:rFonts w:cs="Calibri"/>
                <w:lang w:eastAsia="en-US"/>
              </w:rPr>
              <w:t>0</w:t>
            </w:r>
          </w:p>
        </w:tc>
        <w:tc>
          <w:tcPr>
            <w:tcW w:w="770" w:type="dxa"/>
            <w:vAlign w:val="bottom"/>
          </w:tcPr>
          <w:p w14:paraId="355CD98F" w14:textId="487B7AA8" w:rsidR="00584A21" w:rsidRPr="00FC5848" w:rsidRDefault="00584A21" w:rsidP="00584A21">
            <w:pPr>
              <w:spacing w:line="240" w:lineRule="auto"/>
              <w:ind w:firstLine="0"/>
              <w:rPr>
                <w:sz w:val="22"/>
                <w:szCs w:val="22"/>
                <w:lang w:eastAsia="en-US"/>
              </w:rPr>
            </w:pPr>
            <w:r w:rsidRPr="00FC5848">
              <w:rPr>
                <w:rFonts w:ascii="Calibri" w:hAnsi="Calibri" w:cs="Calibri"/>
              </w:rPr>
              <w:t>1</w:t>
            </w:r>
          </w:p>
        </w:tc>
        <w:tc>
          <w:tcPr>
            <w:tcW w:w="845" w:type="dxa"/>
            <w:vAlign w:val="bottom"/>
          </w:tcPr>
          <w:p w14:paraId="461306AF" w14:textId="58439EC8" w:rsidR="00584A21" w:rsidRPr="00FC5848" w:rsidRDefault="00584A21" w:rsidP="00584A21">
            <w:pPr>
              <w:spacing w:line="240" w:lineRule="auto"/>
              <w:ind w:firstLine="0"/>
              <w:rPr>
                <w:sz w:val="22"/>
                <w:szCs w:val="22"/>
                <w:lang w:eastAsia="en-US"/>
              </w:rPr>
            </w:pPr>
            <w:r w:rsidRPr="00FC5848">
              <w:rPr>
                <w:rFonts w:ascii="Calibri" w:hAnsi="Calibri" w:cs="Calibri"/>
              </w:rPr>
              <w:t>2</w:t>
            </w:r>
          </w:p>
        </w:tc>
        <w:tc>
          <w:tcPr>
            <w:tcW w:w="771" w:type="dxa"/>
            <w:vAlign w:val="bottom"/>
          </w:tcPr>
          <w:p w14:paraId="62F44934" w14:textId="5C25710F" w:rsidR="00584A21" w:rsidRPr="00FC5848" w:rsidRDefault="00584A21" w:rsidP="00584A21">
            <w:pPr>
              <w:spacing w:line="240" w:lineRule="auto"/>
              <w:ind w:firstLine="0"/>
              <w:rPr>
                <w:sz w:val="22"/>
                <w:szCs w:val="22"/>
                <w:lang w:eastAsia="en-US"/>
              </w:rPr>
            </w:pPr>
            <w:r w:rsidRPr="00FC5848">
              <w:rPr>
                <w:rFonts w:ascii="Calibri" w:hAnsi="Calibri" w:cs="Calibri"/>
              </w:rPr>
              <w:t>6</w:t>
            </w:r>
          </w:p>
        </w:tc>
        <w:tc>
          <w:tcPr>
            <w:tcW w:w="771" w:type="dxa"/>
            <w:vAlign w:val="bottom"/>
          </w:tcPr>
          <w:p w14:paraId="50A943BB" w14:textId="02881979" w:rsidR="00584A21" w:rsidRPr="00FC5848" w:rsidRDefault="00584A21" w:rsidP="00584A21">
            <w:pPr>
              <w:spacing w:line="240" w:lineRule="auto"/>
              <w:ind w:firstLine="0"/>
              <w:rPr>
                <w:sz w:val="22"/>
                <w:szCs w:val="22"/>
                <w:lang w:eastAsia="en-US"/>
              </w:rPr>
            </w:pPr>
            <w:r w:rsidRPr="00FC5848">
              <w:rPr>
                <w:rFonts w:ascii="Calibri" w:hAnsi="Calibri" w:cs="Calibri"/>
              </w:rPr>
              <w:t>2</w:t>
            </w:r>
          </w:p>
        </w:tc>
        <w:tc>
          <w:tcPr>
            <w:tcW w:w="841" w:type="dxa"/>
            <w:vAlign w:val="bottom"/>
          </w:tcPr>
          <w:p w14:paraId="08982FBC" w14:textId="434D59EA" w:rsidR="00584A21" w:rsidRPr="00FC5848" w:rsidRDefault="00584A21" w:rsidP="00584A21">
            <w:pPr>
              <w:spacing w:line="240" w:lineRule="auto"/>
              <w:ind w:firstLine="0"/>
              <w:rPr>
                <w:sz w:val="22"/>
                <w:szCs w:val="22"/>
                <w:lang w:eastAsia="en-US"/>
              </w:rPr>
            </w:pPr>
            <w:r w:rsidRPr="00FC5848">
              <w:rPr>
                <w:rFonts w:cs="Calibri"/>
                <w:lang w:eastAsia="en-US"/>
              </w:rPr>
              <w:t>0</w:t>
            </w:r>
          </w:p>
        </w:tc>
        <w:tc>
          <w:tcPr>
            <w:tcW w:w="770" w:type="dxa"/>
            <w:vAlign w:val="bottom"/>
          </w:tcPr>
          <w:p w14:paraId="516BE7C2" w14:textId="0440171F" w:rsidR="00584A21" w:rsidRPr="00FC5848" w:rsidRDefault="00584A21" w:rsidP="00584A21">
            <w:pPr>
              <w:spacing w:line="240" w:lineRule="auto"/>
              <w:ind w:firstLine="0"/>
              <w:rPr>
                <w:sz w:val="22"/>
                <w:szCs w:val="22"/>
                <w:lang w:eastAsia="en-US"/>
              </w:rPr>
            </w:pPr>
            <w:r w:rsidRPr="00FC5848">
              <w:rPr>
                <w:rFonts w:ascii="Calibri" w:hAnsi="Calibri" w:cs="Calibri"/>
              </w:rPr>
              <w:t>1</w:t>
            </w:r>
          </w:p>
        </w:tc>
        <w:tc>
          <w:tcPr>
            <w:tcW w:w="845" w:type="dxa"/>
            <w:vAlign w:val="bottom"/>
          </w:tcPr>
          <w:p w14:paraId="33A6DA9D" w14:textId="3EF27F9A" w:rsidR="00584A21" w:rsidRPr="00FC5848" w:rsidRDefault="00584A21" w:rsidP="00584A21">
            <w:pPr>
              <w:spacing w:line="240" w:lineRule="auto"/>
              <w:ind w:firstLine="0"/>
              <w:rPr>
                <w:sz w:val="22"/>
                <w:szCs w:val="22"/>
                <w:lang w:eastAsia="en-US"/>
              </w:rPr>
            </w:pPr>
            <w:r w:rsidRPr="00FC5848">
              <w:rPr>
                <w:rFonts w:ascii="Calibri" w:hAnsi="Calibri" w:cs="Calibri"/>
              </w:rPr>
              <w:t>1</w:t>
            </w:r>
          </w:p>
        </w:tc>
        <w:tc>
          <w:tcPr>
            <w:tcW w:w="771" w:type="dxa"/>
            <w:vAlign w:val="bottom"/>
          </w:tcPr>
          <w:p w14:paraId="231D8A69" w14:textId="4596C756" w:rsidR="00584A21" w:rsidRPr="00FC5848" w:rsidRDefault="00584A21" w:rsidP="00584A21">
            <w:pPr>
              <w:spacing w:line="240" w:lineRule="auto"/>
              <w:ind w:firstLine="0"/>
              <w:rPr>
                <w:sz w:val="22"/>
                <w:szCs w:val="22"/>
                <w:lang w:eastAsia="en-US"/>
              </w:rPr>
            </w:pPr>
            <w:r w:rsidRPr="00FC5848">
              <w:rPr>
                <w:rFonts w:ascii="Calibri" w:hAnsi="Calibri" w:cs="Calibri"/>
              </w:rPr>
              <w:t>2</w:t>
            </w:r>
          </w:p>
        </w:tc>
        <w:tc>
          <w:tcPr>
            <w:tcW w:w="771" w:type="dxa"/>
            <w:vAlign w:val="bottom"/>
          </w:tcPr>
          <w:p w14:paraId="3F539BA9" w14:textId="4953769C" w:rsidR="00584A21" w:rsidRPr="00FC5848" w:rsidRDefault="00584A21" w:rsidP="00584A21">
            <w:pPr>
              <w:spacing w:line="240" w:lineRule="auto"/>
              <w:ind w:firstLine="0"/>
              <w:rPr>
                <w:sz w:val="22"/>
                <w:szCs w:val="22"/>
                <w:lang w:eastAsia="en-US"/>
              </w:rPr>
            </w:pPr>
            <w:r w:rsidRPr="00FC5848">
              <w:rPr>
                <w:rFonts w:ascii="Calibri" w:hAnsi="Calibri" w:cs="Calibri"/>
              </w:rPr>
              <w:t>2</w:t>
            </w:r>
          </w:p>
        </w:tc>
      </w:tr>
      <w:tr w:rsidR="00E720C0" w:rsidRPr="00FC5848" w14:paraId="4B74D55A" w14:textId="77777777" w:rsidTr="00F26D12">
        <w:tc>
          <w:tcPr>
            <w:tcW w:w="1003" w:type="dxa"/>
            <w:vAlign w:val="bottom"/>
          </w:tcPr>
          <w:p w14:paraId="3A70B310" w14:textId="77777777" w:rsidR="00584A21" w:rsidRPr="00FC5848" w:rsidRDefault="00584A21" w:rsidP="00584A21">
            <w:pPr>
              <w:spacing w:line="240" w:lineRule="auto"/>
              <w:ind w:firstLine="0"/>
              <w:rPr>
                <w:sz w:val="22"/>
                <w:szCs w:val="22"/>
                <w:lang w:eastAsia="en-US"/>
              </w:rPr>
            </w:pPr>
            <w:r w:rsidRPr="00FC5848">
              <w:rPr>
                <w:sz w:val="22"/>
                <w:szCs w:val="22"/>
                <w:lang w:eastAsia="en-US"/>
              </w:rPr>
              <w:t>56</w:t>
            </w:r>
          </w:p>
        </w:tc>
        <w:tc>
          <w:tcPr>
            <w:tcW w:w="858" w:type="dxa"/>
            <w:vAlign w:val="bottom"/>
          </w:tcPr>
          <w:p w14:paraId="109246E1" w14:textId="1B46CA03" w:rsidR="00584A21" w:rsidRPr="00FC5848" w:rsidRDefault="00584A21" w:rsidP="00584A21">
            <w:pPr>
              <w:spacing w:line="240" w:lineRule="auto"/>
              <w:ind w:firstLine="0"/>
              <w:rPr>
                <w:sz w:val="22"/>
                <w:szCs w:val="22"/>
                <w:lang w:eastAsia="en-US"/>
              </w:rPr>
            </w:pPr>
            <w:r w:rsidRPr="00FC5848">
              <w:rPr>
                <w:rFonts w:cs="Calibri"/>
                <w:lang w:eastAsia="en-US"/>
              </w:rPr>
              <w:t>0</w:t>
            </w:r>
          </w:p>
        </w:tc>
        <w:tc>
          <w:tcPr>
            <w:tcW w:w="770" w:type="dxa"/>
            <w:vAlign w:val="bottom"/>
          </w:tcPr>
          <w:p w14:paraId="56B5E5F3" w14:textId="3354C6CA" w:rsidR="00584A21" w:rsidRPr="00FC5848" w:rsidRDefault="00584A21" w:rsidP="00584A21">
            <w:pPr>
              <w:spacing w:line="240" w:lineRule="auto"/>
              <w:ind w:firstLine="0"/>
              <w:rPr>
                <w:sz w:val="22"/>
                <w:szCs w:val="22"/>
                <w:lang w:eastAsia="en-US"/>
              </w:rPr>
            </w:pPr>
            <w:r w:rsidRPr="00FC5848">
              <w:rPr>
                <w:rFonts w:ascii="Calibri" w:hAnsi="Calibri" w:cs="Calibri"/>
              </w:rPr>
              <w:t>1</w:t>
            </w:r>
          </w:p>
        </w:tc>
        <w:tc>
          <w:tcPr>
            <w:tcW w:w="845" w:type="dxa"/>
            <w:vAlign w:val="bottom"/>
          </w:tcPr>
          <w:p w14:paraId="1B438EAB" w14:textId="7165FCFC" w:rsidR="00584A21" w:rsidRPr="00FC5848" w:rsidRDefault="00584A21" w:rsidP="00584A21">
            <w:pPr>
              <w:spacing w:line="240" w:lineRule="auto"/>
              <w:ind w:firstLine="0"/>
              <w:rPr>
                <w:sz w:val="22"/>
                <w:szCs w:val="22"/>
                <w:lang w:eastAsia="en-US"/>
              </w:rPr>
            </w:pPr>
            <w:r w:rsidRPr="00FC5848">
              <w:rPr>
                <w:rFonts w:ascii="Calibri" w:hAnsi="Calibri" w:cs="Calibri"/>
              </w:rPr>
              <w:t>3</w:t>
            </w:r>
          </w:p>
        </w:tc>
        <w:tc>
          <w:tcPr>
            <w:tcW w:w="771" w:type="dxa"/>
            <w:vAlign w:val="bottom"/>
          </w:tcPr>
          <w:p w14:paraId="09C50579" w14:textId="7C6CDBE9" w:rsidR="00584A21" w:rsidRPr="00FC5848" w:rsidRDefault="00584A21" w:rsidP="00584A21">
            <w:pPr>
              <w:spacing w:line="240" w:lineRule="auto"/>
              <w:ind w:firstLine="0"/>
              <w:rPr>
                <w:sz w:val="22"/>
                <w:szCs w:val="22"/>
                <w:lang w:eastAsia="en-US"/>
              </w:rPr>
            </w:pPr>
            <w:r w:rsidRPr="00FC5848">
              <w:rPr>
                <w:rFonts w:ascii="Calibri" w:hAnsi="Calibri" w:cs="Calibri"/>
              </w:rPr>
              <w:t>7</w:t>
            </w:r>
          </w:p>
        </w:tc>
        <w:tc>
          <w:tcPr>
            <w:tcW w:w="771" w:type="dxa"/>
            <w:vAlign w:val="bottom"/>
          </w:tcPr>
          <w:p w14:paraId="666FB425" w14:textId="249BF464" w:rsidR="00584A21" w:rsidRPr="00FC5848" w:rsidRDefault="00584A21" w:rsidP="00584A21">
            <w:pPr>
              <w:spacing w:line="240" w:lineRule="auto"/>
              <w:ind w:firstLine="0"/>
              <w:rPr>
                <w:sz w:val="22"/>
                <w:szCs w:val="22"/>
                <w:lang w:eastAsia="en-US"/>
              </w:rPr>
            </w:pPr>
            <w:r w:rsidRPr="00FC5848">
              <w:rPr>
                <w:rFonts w:ascii="Calibri" w:hAnsi="Calibri" w:cs="Calibri"/>
              </w:rPr>
              <w:t>2</w:t>
            </w:r>
          </w:p>
        </w:tc>
        <w:tc>
          <w:tcPr>
            <w:tcW w:w="841" w:type="dxa"/>
            <w:vAlign w:val="bottom"/>
          </w:tcPr>
          <w:p w14:paraId="665ECA54" w14:textId="7CE6897F" w:rsidR="00584A21" w:rsidRPr="00FC5848" w:rsidRDefault="00584A21" w:rsidP="00584A21">
            <w:pPr>
              <w:spacing w:line="240" w:lineRule="auto"/>
              <w:ind w:firstLine="0"/>
              <w:rPr>
                <w:sz w:val="22"/>
                <w:szCs w:val="22"/>
                <w:lang w:eastAsia="en-US"/>
              </w:rPr>
            </w:pPr>
            <w:r w:rsidRPr="00FC5848">
              <w:rPr>
                <w:rFonts w:cs="Calibri"/>
                <w:lang w:eastAsia="en-US"/>
              </w:rPr>
              <w:t>0</w:t>
            </w:r>
          </w:p>
        </w:tc>
        <w:tc>
          <w:tcPr>
            <w:tcW w:w="770" w:type="dxa"/>
            <w:vAlign w:val="bottom"/>
          </w:tcPr>
          <w:p w14:paraId="5D84DF04" w14:textId="519A04F0" w:rsidR="00584A21" w:rsidRPr="00FC5848" w:rsidRDefault="00584A21" w:rsidP="00584A21">
            <w:pPr>
              <w:spacing w:line="240" w:lineRule="auto"/>
              <w:ind w:firstLine="0"/>
              <w:rPr>
                <w:sz w:val="22"/>
                <w:szCs w:val="22"/>
                <w:lang w:eastAsia="en-US"/>
              </w:rPr>
            </w:pPr>
            <w:r w:rsidRPr="00FC5848">
              <w:rPr>
                <w:rFonts w:ascii="Calibri" w:hAnsi="Calibri" w:cs="Calibri"/>
              </w:rPr>
              <w:t>1</w:t>
            </w:r>
          </w:p>
        </w:tc>
        <w:tc>
          <w:tcPr>
            <w:tcW w:w="845" w:type="dxa"/>
            <w:vAlign w:val="bottom"/>
          </w:tcPr>
          <w:p w14:paraId="4D6C88E0" w14:textId="000D9206" w:rsidR="00584A21" w:rsidRPr="00FC5848" w:rsidRDefault="00584A21" w:rsidP="00584A21">
            <w:pPr>
              <w:spacing w:line="240" w:lineRule="auto"/>
              <w:ind w:firstLine="0"/>
              <w:rPr>
                <w:sz w:val="22"/>
                <w:szCs w:val="22"/>
                <w:lang w:eastAsia="en-US"/>
              </w:rPr>
            </w:pPr>
            <w:r w:rsidRPr="00FC5848">
              <w:rPr>
                <w:rFonts w:ascii="Calibri" w:hAnsi="Calibri" w:cs="Calibri"/>
              </w:rPr>
              <w:t>2</w:t>
            </w:r>
          </w:p>
        </w:tc>
        <w:tc>
          <w:tcPr>
            <w:tcW w:w="771" w:type="dxa"/>
            <w:vAlign w:val="bottom"/>
          </w:tcPr>
          <w:p w14:paraId="57CBCCD8" w14:textId="32C4DF4D" w:rsidR="00584A21" w:rsidRPr="00FC5848" w:rsidRDefault="00584A21" w:rsidP="00584A21">
            <w:pPr>
              <w:spacing w:line="240" w:lineRule="auto"/>
              <w:ind w:firstLine="0"/>
              <w:rPr>
                <w:sz w:val="22"/>
                <w:szCs w:val="22"/>
                <w:lang w:eastAsia="en-US"/>
              </w:rPr>
            </w:pPr>
            <w:r w:rsidRPr="00FC5848">
              <w:rPr>
                <w:rFonts w:ascii="Calibri" w:hAnsi="Calibri" w:cs="Calibri"/>
              </w:rPr>
              <w:t>3</w:t>
            </w:r>
          </w:p>
        </w:tc>
        <w:tc>
          <w:tcPr>
            <w:tcW w:w="771" w:type="dxa"/>
            <w:vAlign w:val="bottom"/>
          </w:tcPr>
          <w:p w14:paraId="407E61A5" w14:textId="11043CDA" w:rsidR="00584A21" w:rsidRPr="00FC5848" w:rsidRDefault="00584A21" w:rsidP="00584A21">
            <w:pPr>
              <w:spacing w:line="240" w:lineRule="auto"/>
              <w:ind w:firstLine="0"/>
              <w:rPr>
                <w:sz w:val="22"/>
                <w:szCs w:val="22"/>
                <w:lang w:eastAsia="en-US"/>
              </w:rPr>
            </w:pPr>
            <w:r w:rsidRPr="00FC5848">
              <w:rPr>
                <w:rFonts w:ascii="Calibri" w:hAnsi="Calibri" w:cs="Calibri"/>
              </w:rPr>
              <w:t>2</w:t>
            </w:r>
          </w:p>
        </w:tc>
      </w:tr>
      <w:tr w:rsidR="00E720C0" w:rsidRPr="00FC5848" w14:paraId="57105BA7" w14:textId="77777777" w:rsidTr="00F26D12">
        <w:tc>
          <w:tcPr>
            <w:tcW w:w="1003" w:type="dxa"/>
            <w:vAlign w:val="bottom"/>
          </w:tcPr>
          <w:p w14:paraId="5C29B270" w14:textId="77777777" w:rsidR="00584A21" w:rsidRPr="00FC5848" w:rsidRDefault="00584A21" w:rsidP="00584A21">
            <w:pPr>
              <w:spacing w:line="240" w:lineRule="auto"/>
              <w:ind w:firstLine="0"/>
              <w:rPr>
                <w:sz w:val="22"/>
                <w:szCs w:val="22"/>
                <w:lang w:eastAsia="en-US"/>
              </w:rPr>
            </w:pPr>
            <w:r w:rsidRPr="00FC5848">
              <w:rPr>
                <w:sz w:val="22"/>
                <w:szCs w:val="22"/>
                <w:lang w:eastAsia="en-US"/>
              </w:rPr>
              <w:t>57</w:t>
            </w:r>
          </w:p>
        </w:tc>
        <w:tc>
          <w:tcPr>
            <w:tcW w:w="858" w:type="dxa"/>
            <w:vAlign w:val="bottom"/>
          </w:tcPr>
          <w:p w14:paraId="46AF5D3C" w14:textId="2B53DD55" w:rsidR="00584A21" w:rsidRPr="00FC5848" w:rsidRDefault="00584A21" w:rsidP="00584A21">
            <w:pPr>
              <w:spacing w:line="240" w:lineRule="auto"/>
              <w:ind w:firstLine="0"/>
              <w:rPr>
                <w:sz w:val="22"/>
                <w:szCs w:val="22"/>
                <w:lang w:eastAsia="en-US"/>
              </w:rPr>
            </w:pPr>
            <w:r w:rsidRPr="00FC5848">
              <w:rPr>
                <w:rFonts w:cs="Calibri"/>
                <w:lang w:eastAsia="en-US"/>
              </w:rPr>
              <w:t>0</w:t>
            </w:r>
          </w:p>
        </w:tc>
        <w:tc>
          <w:tcPr>
            <w:tcW w:w="770" w:type="dxa"/>
            <w:vAlign w:val="bottom"/>
          </w:tcPr>
          <w:p w14:paraId="5098ABE0" w14:textId="7E3F5391" w:rsidR="00584A21" w:rsidRPr="00FC5848" w:rsidRDefault="00584A21" w:rsidP="00584A21">
            <w:pPr>
              <w:spacing w:line="240" w:lineRule="auto"/>
              <w:ind w:firstLine="0"/>
              <w:rPr>
                <w:sz w:val="22"/>
                <w:szCs w:val="22"/>
                <w:lang w:eastAsia="en-US"/>
              </w:rPr>
            </w:pPr>
            <w:r w:rsidRPr="00FC5848">
              <w:rPr>
                <w:rFonts w:ascii="Calibri" w:hAnsi="Calibri" w:cs="Calibri"/>
              </w:rPr>
              <w:t>1</w:t>
            </w:r>
          </w:p>
        </w:tc>
        <w:tc>
          <w:tcPr>
            <w:tcW w:w="845" w:type="dxa"/>
            <w:vAlign w:val="bottom"/>
          </w:tcPr>
          <w:p w14:paraId="0C068B7E" w14:textId="5BE7FEBA" w:rsidR="00584A21" w:rsidRPr="00FC5848" w:rsidRDefault="00584A21" w:rsidP="00584A21">
            <w:pPr>
              <w:spacing w:line="240" w:lineRule="auto"/>
              <w:ind w:firstLine="0"/>
              <w:rPr>
                <w:sz w:val="22"/>
                <w:szCs w:val="22"/>
                <w:lang w:eastAsia="en-US"/>
              </w:rPr>
            </w:pPr>
            <w:r w:rsidRPr="00FC5848">
              <w:rPr>
                <w:rFonts w:ascii="Calibri" w:hAnsi="Calibri" w:cs="Calibri"/>
              </w:rPr>
              <w:t>3</w:t>
            </w:r>
          </w:p>
        </w:tc>
        <w:tc>
          <w:tcPr>
            <w:tcW w:w="771" w:type="dxa"/>
            <w:vAlign w:val="bottom"/>
          </w:tcPr>
          <w:p w14:paraId="72220F73" w14:textId="0BA954E5" w:rsidR="00584A21" w:rsidRPr="00FC5848" w:rsidRDefault="00584A21" w:rsidP="00584A21">
            <w:pPr>
              <w:spacing w:line="240" w:lineRule="auto"/>
              <w:ind w:firstLine="0"/>
              <w:rPr>
                <w:sz w:val="22"/>
                <w:szCs w:val="22"/>
                <w:lang w:eastAsia="en-US"/>
              </w:rPr>
            </w:pPr>
            <w:r w:rsidRPr="00FC5848">
              <w:rPr>
                <w:rFonts w:ascii="Calibri" w:hAnsi="Calibri" w:cs="Calibri"/>
              </w:rPr>
              <w:t>7</w:t>
            </w:r>
          </w:p>
        </w:tc>
        <w:tc>
          <w:tcPr>
            <w:tcW w:w="771" w:type="dxa"/>
            <w:vAlign w:val="bottom"/>
          </w:tcPr>
          <w:p w14:paraId="1FB7B533" w14:textId="0293606B" w:rsidR="00584A21" w:rsidRPr="00FC5848" w:rsidRDefault="00584A21" w:rsidP="00584A21">
            <w:pPr>
              <w:spacing w:line="240" w:lineRule="auto"/>
              <w:ind w:firstLine="0"/>
              <w:rPr>
                <w:sz w:val="22"/>
                <w:szCs w:val="22"/>
                <w:lang w:eastAsia="en-US"/>
              </w:rPr>
            </w:pPr>
            <w:r w:rsidRPr="00FC5848">
              <w:rPr>
                <w:rFonts w:ascii="Calibri" w:hAnsi="Calibri" w:cs="Calibri"/>
              </w:rPr>
              <w:t>2</w:t>
            </w:r>
          </w:p>
        </w:tc>
        <w:tc>
          <w:tcPr>
            <w:tcW w:w="841" w:type="dxa"/>
            <w:vAlign w:val="bottom"/>
          </w:tcPr>
          <w:p w14:paraId="65AF3A1F" w14:textId="22E128C0" w:rsidR="00584A21" w:rsidRPr="00FC5848" w:rsidRDefault="00584A21" w:rsidP="00584A21">
            <w:pPr>
              <w:spacing w:line="240" w:lineRule="auto"/>
              <w:ind w:firstLine="0"/>
              <w:rPr>
                <w:sz w:val="22"/>
                <w:szCs w:val="22"/>
                <w:lang w:eastAsia="en-US"/>
              </w:rPr>
            </w:pPr>
            <w:r w:rsidRPr="00FC5848">
              <w:rPr>
                <w:rFonts w:cs="Calibri"/>
                <w:lang w:eastAsia="en-US"/>
              </w:rPr>
              <w:t>0</w:t>
            </w:r>
          </w:p>
        </w:tc>
        <w:tc>
          <w:tcPr>
            <w:tcW w:w="770" w:type="dxa"/>
            <w:vAlign w:val="bottom"/>
          </w:tcPr>
          <w:p w14:paraId="0E5593E0" w14:textId="7F2C5E24" w:rsidR="00584A21" w:rsidRPr="00FC5848" w:rsidRDefault="00584A21" w:rsidP="00584A21">
            <w:pPr>
              <w:spacing w:line="240" w:lineRule="auto"/>
              <w:ind w:firstLine="0"/>
              <w:rPr>
                <w:sz w:val="22"/>
                <w:szCs w:val="22"/>
                <w:lang w:eastAsia="en-US"/>
              </w:rPr>
            </w:pPr>
            <w:r w:rsidRPr="00FC5848">
              <w:rPr>
                <w:rFonts w:ascii="Calibri" w:hAnsi="Calibri" w:cs="Calibri"/>
              </w:rPr>
              <w:t>1</w:t>
            </w:r>
          </w:p>
        </w:tc>
        <w:tc>
          <w:tcPr>
            <w:tcW w:w="845" w:type="dxa"/>
            <w:vAlign w:val="bottom"/>
          </w:tcPr>
          <w:p w14:paraId="0416BF56" w14:textId="73719C5B" w:rsidR="00584A21" w:rsidRPr="00FC5848" w:rsidRDefault="00584A21" w:rsidP="00584A21">
            <w:pPr>
              <w:spacing w:line="240" w:lineRule="auto"/>
              <w:ind w:firstLine="0"/>
              <w:rPr>
                <w:sz w:val="22"/>
                <w:szCs w:val="22"/>
                <w:lang w:eastAsia="en-US"/>
              </w:rPr>
            </w:pPr>
            <w:r w:rsidRPr="00FC5848">
              <w:rPr>
                <w:rFonts w:ascii="Calibri" w:hAnsi="Calibri" w:cs="Calibri"/>
              </w:rPr>
              <w:t>2</w:t>
            </w:r>
          </w:p>
        </w:tc>
        <w:tc>
          <w:tcPr>
            <w:tcW w:w="771" w:type="dxa"/>
            <w:vAlign w:val="bottom"/>
          </w:tcPr>
          <w:p w14:paraId="77B6FA3D" w14:textId="27DECC03" w:rsidR="00584A21" w:rsidRPr="00FC5848" w:rsidRDefault="00584A21" w:rsidP="00584A21">
            <w:pPr>
              <w:spacing w:line="240" w:lineRule="auto"/>
              <w:ind w:firstLine="0"/>
              <w:rPr>
                <w:sz w:val="22"/>
                <w:szCs w:val="22"/>
                <w:lang w:eastAsia="en-US"/>
              </w:rPr>
            </w:pPr>
            <w:r w:rsidRPr="00FC5848">
              <w:rPr>
                <w:rFonts w:ascii="Calibri" w:hAnsi="Calibri" w:cs="Calibri"/>
              </w:rPr>
              <w:t>3</w:t>
            </w:r>
          </w:p>
        </w:tc>
        <w:tc>
          <w:tcPr>
            <w:tcW w:w="771" w:type="dxa"/>
            <w:vAlign w:val="bottom"/>
          </w:tcPr>
          <w:p w14:paraId="41AAF89C" w14:textId="7AA47294" w:rsidR="00584A21" w:rsidRPr="00FC5848" w:rsidRDefault="00584A21" w:rsidP="00584A21">
            <w:pPr>
              <w:spacing w:line="240" w:lineRule="auto"/>
              <w:ind w:firstLine="0"/>
              <w:rPr>
                <w:sz w:val="22"/>
                <w:szCs w:val="22"/>
                <w:lang w:eastAsia="en-US"/>
              </w:rPr>
            </w:pPr>
            <w:r w:rsidRPr="00FC5848">
              <w:rPr>
                <w:rFonts w:ascii="Calibri" w:hAnsi="Calibri" w:cs="Calibri"/>
              </w:rPr>
              <w:t>2</w:t>
            </w:r>
          </w:p>
        </w:tc>
      </w:tr>
      <w:tr w:rsidR="00E720C0" w:rsidRPr="00FC5848" w14:paraId="704C12FD" w14:textId="77777777" w:rsidTr="00F26D12">
        <w:tc>
          <w:tcPr>
            <w:tcW w:w="1003" w:type="dxa"/>
            <w:vAlign w:val="bottom"/>
          </w:tcPr>
          <w:p w14:paraId="2998ED7C" w14:textId="77777777" w:rsidR="00584A21" w:rsidRPr="00FC5848" w:rsidRDefault="00584A21" w:rsidP="00584A21">
            <w:pPr>
              <w:spacing w:line="240" w:lineRule="auto"/>
              <w:ind w:firstLine="0"/>
              <w:rPr>
                <w:sz w:val="22"/>
                <w:szCs w:val="22"/>
                <w:lang w:eastAsia="en-US"/>
              </w:rPr>
            </w:pPr>
            <w:r w:rsidRPr="00FC5848">
              <w:rPr>
                <w:sz w:val="22"/>
                <w:szCs w:val="22"/>
                <w:lang w:eastAsia="en-US"/>
              </w:rPr>
              <w:t>58</w:t>
            </w:r>
          </w:p>
        </w:tc>
        <w:tc>
          <w:tcPr>
            <w:tcW w:w="858" w:type="dxa"/>
            <w:vAlign w:val="bottom"/>
          </w:tcPr>
          <w:p w14:paraId="6ADB8363" w14:textId="7A10162C" w:rsidR="00584A21" w:rsidRPr="00FC5848" w:rsidRDefault="00584A21" w:rsidP="00584A21">
            <w:pPr>
              <w:spacing w:line="240" w:lineRule="auto"/>
              <w:ind w:firstLine="0"/>
              <w:rPr>
                <w:sz w:val="22"/>
                <w:szCs w:val="22"/>
                <w:lang w:eastAsia="en-US"/>
              </w:rPr>
            </w:pPr>
            <w:r w:rsidRPr="00FC5848">
              <w:rPr>
                <w:rFonts w:cs="Calibri"/>
                <w:lang w:eastAsia="en-US"/>
              </w:rPr>
              <w:t>0</w:t>
            </w:r>
          </w:p>
        </w:tc>
        <w:tc>
          <w:tcPr>
            <w:tcW w:w="770" w:type="dxa"/>
            <w:vAlign w:val="bottom"/>
          </w:tcPr>
          <w:p w14:paraId="024C68E6" w14:textId="687068A0" w:rsidR="00584A21" w:rsidRPr="00FC5848" w:rsidRDefault="00584A21" w:rsidP="00584A21">
            <w:pPr>
              <w:spacing w:line="240" w:lineRule="auto"/>
              <w:ind w:firstLine="0"/>
              <w:rPr>
                <w:sz w:val="22"/>
                <w:szCs w:val="22"/>
                <w:lang w:eastAsia="en-US"/>
              </w:rPr>
            </w:pPr>
            <w:r w:rsidRPr="00FC5848">
              <w:rPr>
                <w:rFonts w:ascii="Calibri" w:hAnsi="Calibri" w:cs="Calibri"/>
              </w:rPr>
              <w:t>2</w:t>
            </w:r>
          </w:p>
        </w:tc>
        <w:tc>
          <w:tcPr>
            <w:tcW w:w="845" w:type="dxa"/>
            <w:vAlign w:val="bottom"/>
          </w:tcPr>
          <w:p w14:paraId="486103AA" w14:textId="75357A62" w:rsidR="00584A21" w:rsidRPr="00FC5848" w:rsidRDefault="00584A21" w:rsidP="00584A21">
            <w:pPr>
              <w:spacing w:line="240" w:lineRule="auto"/>
              <w:ind w:firstLine="0"/>
              <w:rPr>
                <w:sz w:val="22"/>
                <w:szCs w:val="22"/>
                <w:lang w:eastAsia="en-US"/>
              </w:rPr>
            </w:pPr>
            <w:r w:rsidRPr="00FC5848">
              <w:rPr>
                <w:rFonts w:ascii="Calibri" w:hAnsi="Calibri" w:cs="Calibri"/>
              </w:rPr>
              <w:t>3</w:t>
            </w:r>
          </w:p>
        </w:tc>
        <w:tc>
          <w:tcPr>
            <w:tcW w:w="771" w:type="dxa"/>
            <w:vAlign w:val="bottom"/>
          </w:tcPr>
          <w:p w14:paraId="4CD66EDF" w14:textId="4C3FE000" w:rsidR="00584A21" w:rsidRPr="00FC5848" w:rsidRDefault="00584A21" w:rsidP="00584A21">
            <w:pPr>
              <w:spacing w:line="240" w:lineRule="auto"/>
              <w:ind w:firstLine="0"/>
              <w:rPr>
                <w:sz w:val="22"/>
                <w:szCs w:val="22"/>
                <w:lang w:eastAsia="en-US"/>
              </w:rPr>
            </w:pPr>
            <w:r w:rsidRPr="00FC5848">
              <w:rPr>
                <w:rFonts w:ascii="Calibri" w:hAnsi="Calibri" w:cs="Calibri"/>
              </w:rPr>
              <w:t>7</w:t>
            </w:r>
          </w:p>
        </w:tc>
        <w:tc>
          <w:tcPr>
            <w:tcW w:w="771" w:type="dxa"/>
            <w:vAlign w:val="bottom"/>
          </w:tcPr>
          <w:p w14:paraId="596830E2" w14:textId="2D564502" w:rsidR="00584A21" w:rsidRPr="00FC5848" w:rsidRDefault="00584A21" w:rsidP="00584A21">
            <w:pPr>
              <w:spacing w:line="240" w:lineRule="auto"/>
              <w:ind w:firstLine="0"/>
              <w:rPr>
                <w:sz w:val="22"/>
                <w:szCs w:val="22"/>
                <w:lang w:eastAsia="en-US"/>
              </w:rPr>
            </w:pPr>
            <w:r w:rsidRPr="00FC5848">
              <w:rPr>
                <w:rFonts w:ascii="Calibri" w:hAnsi="Calibri" w:cs="Calibri"/>
              </w:rPr>
              <w:t>2</w:t>
            </w:r>
          </w:p>
        </w:tc>
        <w:tc>
          <w:tcPr>
            <w:tcW w:w="841" w:type="dxa"/>
            <w:vAlign w:val="bottom"/>
          </w:tcPr>
          <w:p w14:paraId="0D284012" w14:textId="300B9DBD" w:rsidR="00584A21" w:rsidRPr="00FC5848" w:rsidRDefault="00584A21" w:rsidP="00584A21">
            <w:pPr>
              <w:spacing w:line="240" w:lineRule="auto"/>
              <w:ind w:firstLine="0"/>
              <w:rPr>
                <w:sz w:val="22"/>
                <w:szCs w:val="22"/>
                <w:lang w:eastAsia="en-US"/>
              </w:rPr>
            </w:pPr>
            <w:r w:rsidRPr="00FC5848">
              <w:rPr>
                <w:rFonts w:cs="Calibri"/>
                <w:lang w:eastAsia="en-US"/>
              </w:rPr>
              <w:t>0</w:t>
            </w:r>
          </w:p>
        </w:tc>
        <w:tc>
          <w:tcPr>
            <w:tcW w:w="770" w:type="dxa"/>
            <w:vAlign w:val="bottom"/>
          </w:tcPr>
          <w:p w14:paraId="5C2EB094" w14:textId="67E66793" w:rsidR="00584A21" w:rsidRPr="00FC5848" w:rsidRDefault="00584A21" w:rsidP="00584A21">
            <w:pPr>
              <w:spacing w:line="240" w:lineRule="auto"/>
              <w:ind w:firstLine="0"/>
              <w:rPr>
                <w:sz w:val="22"/>
                <w:szCs w:val="22"/>
                <w:lang w:eastAsia="en-US"/>
              </w:rPr>
            </w:pPr>
            <w:r w:rsidRPr="00FC5848">
              <w:rPr>
                <w:rFonts w:ascii="Calibri" w:hAnsi="Calibri" w:cs="Calibri"/>
              </w:rPr>
              <w:t>1</w:t>
            </w:r>
          </w:p>
        </w:tc>
        <w:tc>
          <w:tcPr>
            <w:tcW w:w="845" w:type="dxa"/>
            <w:vAlign w:val="bottom"/>
          </w:tcPr>
          <w:p w14:paraId="063906E5" w14:textId="4C3F3E29" w:rsidR="00584A21" w:rsidRPr="00FC5848" w:rsidRDefault="00584A21" w:rsidP="00584A21">
            <w:pPr>
              <w:spacing w:line="240" w:lineRule="auto"/>
              <w:ind w:firstLine="0"/>
              <w:rPr>
                <w:sz w:val="22"/>
                <w:szCs w:val="22"/>
                <w:lang w:eastAsia="en-US"/>
              </w:rPr>
            </w:pPr>
            <w:r w:rsidRPr="00FC5848">
              <w:rPr>
                <w:rFonts w:ascii="Calibri" w:hAnsi="Calibri" w:cs="Calibri"/>
              </w:rPr>
              <w:t>2</w:t>
            </w:r>
          </w:p>
        </w:tc>
        <w:tc>
          <w:tcPr>
            <w:tcW w:w="771" w:type="dxa"/>
            <w:vAlign w:val="bottom"/>
          </w:tcPr>
          <w:p w14:paraId="54CA2C99" w14:textId="64BADC72" w:rsidR="00584A21" w:rsidRPr="00FC5848" w:rsidRDefault="00584A21" w:rsidP="00584A21">
            <w:pPr>
              <w:spacing w:line="240" w:lineRule="auto"/>
              <w:ind w:firstLine="0"/>
              <w:rPr>
                <w:sz w:val="22"/>
                <w:szCs w:val="22"/>
                <w:lang w:eastAsia="en-US"/>
              </w:rPr>
            </w:pPr>
            <w:r w:rsidRPr="00FC5848">
              <w:rPr>
                <w:rFonts w:ascii="Calibri" w:hAnsi="Calibri" w:cs="Calibri"/>
              </w:rPr>
              <w:t>3</w:t>
            </w:r>
          </w:p>
        </w:tc>
        <w:tc>
          <w:tcPr>
            <w:tcW w:w="771" w:type="dxa"/>
            <w:vAlign w:val="bottom"/>
          </w:tcPr>
          <w:p w14:paraId="6B1DC644" w14:textId="719B4F14" w:rsidR="00584A21" w:rsidRPr="00FC5848" w:rsidRDefault="00584A21" w:rsidP="00584A21">
            <w:pPr>
              <w:spacing w:line="240" w:lineRule="auto"/>
              <w:ind w:firstLine="0"/>
              <w:rPr>
                <w:sz w:val="22"/>
                <w:szCs w:val="22"/>
                <w:lang w:eastAsia="en-US"/>
              </w:rPr>
            </w:pPr>
            <w:r w:rsidRPr="00FC5848">
              <w:rPr>
                <w:rFonts w:ascii="Calibri" w:hAnsi="Calibri" w:cs="Calibri"/>
              </w:rPr>
              <w:t>3</w:t>
            </w:r>
          </w:p>
        </w:tc>
      </w:tr>
      <w:tr w:rsidR="00E720C0" w:rsidRPr="00FC5848" w14:paraId="335F0C52" w14:textId="77777777" w:rsidTr="00F26D12">
        <w:tc>
          <w:tcPr>
            <w:tcW w:w="1003" w:type="dxa"/>
            <w:vAlign w:val="bottom"/>
          </w:tcPr>
          <w:p w14:paraId="31817084" w14:textId="77777777" w:rsidR="00584A21" w:rsidRPr="00FC5848" w:rsidRDefault="00584A21" w:rsidP="00584A21">
            <w:pPr>
              <w:spacing w:line="240" w:lineRule="auto"/>
              <w:ind w:firstLine="0"/>
              <w:rPr>
                <w:sz w:val="22"/>
                <w:szCs w:val="22"/>
                <w:lang w:eastAsia="en-US"/>
              </w:rPr>
            </w:pPr>
            <w:r w:rsidRPr="00FC5848">
              <w:rPr>
                <w:sz w:val="22"/>
                <w:szCs w:val="22"/>
                <w:lang w:eastAsia="en-US"/>
              </w:rPr>
              <w:lastRenderedPageBreak/>
              <w:t>59</w:t>
            </w:r>
          </w:p>
        </w:tc>
        <w:tc>
          <w:tcPr>
            <w:tcW w:w="858" w:type="dxa"/>
            <w:vAlign w:val="bottom"/>
          </w:tcPr>
          <w:p w14:paraId="4DC6547D" w14:textId="16C536C0" w:rsidR="00584A21" w:rsidRPr="00FC5848" w:rsidRDefault="00584A21" w:rsidP="00584A21">
            <w:pPr>
              <w:spacing w:line="240" w:lineRule="auto"/>
              <w:ind w:firstLine="0"/>
              <w:rPr>
                <w:sz w:val="22"/>
                <w:szCs w:val="22"/>
                <w:lang w:eastAsia="en-US"/>
              </w:rPr>
            </w:pPr>
            <w:r w:rsidRPr="00FC5848">
              <w:rPr>
                <w:rFonts w:cs="Calibri"/>
                <w:lang w:eastAsia="en-US"/>
              </w:rPr>
              <w:t>0</w:t>
            </w:r>
          </w:p>
        </w:tc>
        <w:tc>
          <w:tcPr>
            <w:tcW w:w="770" w:type="dxa"/>
            <w:vAlign w:val="bottom"/>
          </w:tcPr>
          <w:p w14:paraId="4CA425C3" w14:textId="06F9215C" w:rsidR="00584A21" w:rsidRPr="00FC5848" w:rsidRDefault="00584A21" w:rsidP="00584A21">
            <w:pPr>
              <w:spacing w:line="240" w:lineRule="auto"/>
              <w:ind w:firstLine="0"/>
              <w:rPr>
                <w:sz w:val="22"/>
                <w:szCs w:val="22"/>
                <w:lang w:eastAsia="en-US"/>
              </w:rPr>
            </w:pPr>
            <w:r w:rsidRPr="00FC5848">
              <w:rPr>
                <w:rFonts w:ascii="Calibri" w:hAnsi="Calibri" w:cs="Calibri"/>
              </w:rPr>
              <w:t>2</w:t>
            </w:r>
          </w:p>
        </w:tc>
        <w:tc>
          <w:tcPr>
            <w:tcW w:w="845" w:type="dxa"/>
            <w:vAlign w:val="bottom"/>
          </w:tcPr>
          <w:p w14:paraId="50498853" w14:textId="17E711B9" w:rsidR="00584A21" w:rsidRPr="00FC5848" w:rsidRDefault="00584A21" w:rsidP="00584A21">
            <w:pPr>
              <w:spacing w:line="240" w:lineRule="auto"/>
              <w:ind w:firstLine="0"/>
              <w:rPr>
                <w:sz w:val="22"/>
                <w:szCs w:val="22"/>
                <w:lang w:eastAsia="en-US"/>
              </w:rPr>
            </w:pPr>
            <w:r w:rsidRPr="00FC5848">
              <w:rPr>
                <w:rFonts w:ascii="Calibri" w:hAnsi="Calibri" w:cs="Calibri"/>
              </w:rPr>
              <w:t>3</w:t>
            </w:r>
          </w:p>
        </w:tc>
        <w:tc>
          <w:tcPr>
            <w:tcW w:w="771" w:type="dxa"/>
            <w:vAlign w:val="bottom"/>
          </w:tcPr>
          <w:p w14:paraId="2FFFB3DE" w14:textId="7E697534" w:rsidR="00584A21" w:rsidRPr="00FC5848" w:rsidRDefault="00584A21" w:rsidP="00584A21">
            <w:pPr>
              <w:spacing w:line="240" w:lineRule="auto"/>
              <w:ind w:firstLine="0"/>
              <w:rPr>
                <w:sz w:val="22"/>
                <w:szCs w:val="22"/>
                <w:lang w:eastAsia="en-US"/>
              </w:rPr>
            </w:pPr>
            <w:r w:rsidRPr="00FC5848">
              <w:rPr>
                <w:rFonts w:ascii="Calibri" w:hAnsi="Calibri" w:cs="Calibri"/>
              </w:rPr>
              <w:t>8</w:t>
            </w:r>
          </w:p>
        </w:tc>
        <w:tc>
          <w:tcPr>
            <w:tcW w:w="771" w:type="dxa"/>
            <w:vAlign w:val="bottom"/>
          </w:tcPr>
          <w:p w14:paraId="7FA40BB5" w14:textId="2232C14A" w:rsidR="00584A21" w:rsidRPr="00FC5848" w:rsidRDefault="00584A21" w:rsidP="00584A21">
            <w:pPr>
              <w:spacing w:line="240" w:lineRule="auto"/>
              <w:ind w:firstLine="0"/>
              <w:rPr>
                <w:sz w:val="22"/>
                <w:szCs w:val="22"/>
                <w:lang w:eastAsia="en-US"/>
              </w:rPr>
            </w:pPr>
            <w:r w:rsidRPr="00FC5848">
              <w:rPr>
                <w:rFonts w:ascii="Calibri" w:hAnsi="Calibri" w:cs="Calibri"/>
              </w:rPr>
              <w:t>3</w:t>
            </w:r>
          </w:p>
        </w:tc>
        <w:tc>
          <w:tcPr>
            <w:tcW w:w="841" w:type="dxa"/>
            <w:vAlign w:val="bottom"/>
          </w:tcPr>
          <w:p w14:paraId="53622A92" w14:textId="25B53047" w:rsidR="00584A21" w:rsidRPr="00FC5848" w:rsidRDefault="00584A21" w:rsidP="00584A21">
            <w:pPr>
              <w:spacing w:line="240" w:lineRule="auto"/>
              <w:ind w:firstLine="0"/>
              <w:rPr>
                <w:sz w:val="22"/>
                <w:szCs w:val="22"/>
                <w:lang w:eastAsia="en-US"/>
              </w:rPr>
            </w:pPr>
            <w:r w:rsidRPr="00FC5848">
              <w:rPr>
                <w:rFonts w:cs="Calibri"/>
                <w:lang w:eastAsia="en-US"/>
              </w:rPr>
              <w:t>0</w:t>
            </w:r>
          </w:p>
        </w:tc>
        <w:tc>
          <w:tcPr>
            <w:tcW w:w="770" w:type="dxa"/>
            <w:vAlign w:val="bottom"/>
          </w:tcPr>
          <w:p w14:paraId="7807FAA1" w14:textId="2F1BEA07" w:rsidR="00584A21" w:rsidRPr="00FC5848" w:rsidRDefault="00584A21" w:rsidP="00584A21">
            <w:pPr>
              <w:spacing w:line="240" w:lineRule="auto"/>
              <w:ind w:firstLine="0"/>
              <w:rPr>
                <w:sz w:val="22"/>
                <w:szCs w:val="22"/>
                <w:lang w:eastAsia="en-US"/>
              </w:rPr>
            </w:pPr>
            <w:r w:rsidRPr="00FC5848">
              <w:rPr>
                <w:rFonts w:ascii="Calibri" w:hAnsi="Calibri" w:cs="Calibri"/>
              </w:rPr>
              <w:t>1</w:t>
            </w:r>
          </w:p>
        </w:tc>
        <w:tc>
          <w:tcPr>
            <w:tcW w:w="845" w:type="dxa"/>
            <w:vAlign w:val="bottom"/>
          </w:tcPr>
          <w:p w14:paraId="6526D94A" w14:textId="14C07FFF" w:rsidR="00584A21" w:rsidRPr="00FC5848" w:rsidRDefault="00584A21" w:rsidP="00584A21">
            <w:pPr>
              <w:spacing w:line="240" w:lineRule="auto"/>
              <w:ind w:firstLine="0"/>
              <w:rPr>
                <w:sz w:val="22"/>
                <w:szCs w:val="22"/>
                <w:lang w:eastAsia="en-US"/>
              </w:rPr>
            </w:pPr>
            <w:r w:rsidRPr="00FC5848">
              <w:rPr>
                <w:rFonts w:ascii="Calibri" w:hAnsi="Calibri" w:cs="Calibri"/>
              </w:rPr>
              <w:t>2</w:t>
            </w:r>
          </w:p>
        </w:tc>
        <w:tc>
          <w:tcPr>
            <w:tcW w:w="771" w:type="dxa"/>
            <w:vAlign w:val="bottom"/>
          </w:tcPr>
          <w:p w14:paraId="1E6ACDD1" w14:textId="16A15222" w:rsidR="00584A21" w:rsidRPr="00FC5848" w:rsidRDefault="00584A21" w:rsidP="00584A21">
            <w:pPr>
              <w:spacing w:line="240" w:lineRule="auto"/>
              <w:ind w:firstLine="0"/>
              <w:rPr>
                <w:sz w:val="22"/>
                <w:szCs w:val="22"/>
                <w:lang w:eastAsia="en-US"/>
              </w:rPr>
            </w:pPr>
            <w:r w:rsidRPr="00FC5848">
              <w:rPr>
                <w:rFonts w:ascii="Calibri" w:hAnsi="Calibri" w:cs="Calibri"/>
              </w:rPr>
              <w:t>3</w:t>
            </w:r>
          </w:p>
        </w:tc>
        <w:tc>
          <w:tcPr>
            <w:tcW w:w="771" w:type="dxa"/>
            <w:vAlign w:val="bottom"/>
          </w:tcPr>
          <w:p w14:paraId="02668DEA" w14:textId="1B772981" w:rsidR="00584A21" w:rsidRPr="00FC5848" w:rsidRDefault="00584A21" w:rsidP="00584A21">
            <w:pPr>
              <w:spacing w:line="240" w:lineRule="auto"/>
              <w:ind w:firstLine="0"/>
              <w:rPr>
                <w:sz w:val="22"/>
                <w:szCs w:val="22"/>
                <w:lang w:eastAsia="en-US"/>
              </w:rPr>
            </w:pPr>
            <w:r w:rsidRPr="00FC5848">
              <w:rPr>
                <w:rFonts w:ascii="Calibri" w:hAnsi="Calibri" w:cs="Calibri"/>
              </w:rPr>
              <w:t>3</w:t>
            </w:r>
          </w:p>
        </w:tc>
      </w:tr>
      <w:tr w:rsidR="00E720C0" w:rsidRPr="00FC5848" w14:paraId="6AF5381A" w14:textId="77777777" w:rsidTr="00F26D12">
        <w:tc>
          <w:tcPr>
            <w:tcW w:w="1003" w:type="dxa"/>
            <w:vAlign w:val="bottom"/>
          </w:tcPr>
          <w:p w14:paraId="6068761D" w14:textId="77777777" w:rsidR="00584A21" w:rsidRPr="00FC5848" w:rsidRDefault="00584A21" w:rsidP="00584A21">
            <w:pPr>
              <w:spacing w:line="240" w:lineRule="auto"/>
              <w:ind w:firstLine="0"/>
              <w:rPr>
                <w:sz w:val="22"/>
                <w:szCs w:val="22"/>
                <w:lang w:eastAsia="en-US"/>
              </w:rPr>
            </w:pPr>
            <w:r w:rsidRPr="00FC5848">
              <w:rPr>
                <w:sz w:val="22"/>
                <w:szCs w:val="22"/>
                <w:lang w:eastAsia="en-US"/>
              </w:rPr>
              <w:t>60</w:t>
            </w:r>
          </w:p>
        </w:tc>
        <w:tc>
          <w:tcPr>
            <w:tcW w:w="858" w:type="dxa"/>
            <w:vAlign w:val="bottom"/>
          </w:tcPr>
          <w:p w14:paraId="22881C97" w14:textId="1D4CBA3A" w:rsidR="00584A21" w:rsidRPr="00FC5848" w:rsidRDefault="00584A21" w:rsidP="00584A21">
            <w:pPr>
              <w:spacing w:line="240" w:lineRule="auto"/>
              <w:ind w:firstLine="0"/>
              <w:rPr>
                <w:sz w:val="22"/>
                <w:szCs w:val="22"/>
                <w:lang w:eastAsia="en-US"/>
              </w:rPr>
            </w:pPr>
            <w:r w:rsidRPr="00FC5848">
              <w:rPr>
                <w:rFonts w:cs="Calibri"/>
                <w:lang w:eastAsia="en-US"/>
              </w:rPr>
              <w:t>0</w:t>
            </w:r>
          </w:p>
        </w:tc>
        <w:tc>
          <w:tcPr>
            <w:tcW w:w="770" w:type="dxa"/>
            <w:vAlign w:val="bottom"/>
          </w:tcPr>
          <w:p w14:paraId="5ABD8F77" w14:textId="6779265F" w:rsidR="00584A21" w:rsidRPr="00FC5848" w:rsidRDefault="00584A21" w:rsidP="00584A21">
            <w:pPr>
              <w:spacing w:line="240" w:lineRule="auto"/>
              <w:ind w:firstLine="0"/>
              <w:rPr>
                <w:sz w:val="22"/>
                <w:szCs w:val="22"/>
                <w:lang w:eastAsia="en-US"/>
              </w:rPr>
            </w:pPr>
            <w:r w:rsidRPr="00FC5848">
              <w:rPr>
                <w:rFonts w:ascii="Calibri" w:hAnsi="Calibri" w:cs="Calibri"/>
              </w:rPr>
              <w:t>1</w:t>
            </w:r>
          </w:p>
        </w:tc>
        <w:tc>
          <w:tcPr>
            <w:tcW w:w="845" w:type="dxa"/>
            <w:vAlign w:val="bottom"/>
          </w:tcPr>
          <w:p w14:paraId="3535B46E" w14:textId="07559808" w:rsidR="00584A21" w:rsidRPr="00FC5848" w:rsidRDefault="00584A21" w:rsidP="00584A21">
            <w:pPr>
              <w:spacing w:line="240" w:lineRule="auto"/>
              <w:ind w:firstLine="0"/>
              <w:rPr>
                <w:sz w:val="22"/>
                <w:szCs w:val="22"/>
                <w:lang w:eastAsia="en-US"/>
              </w:rPr>
            </w:pPr>
            <w:r w:rsidRPr="00FC5848">
              <w:rPr>
                <w:rFonts w:ascii="Calibri" w:hAnsi="Calibri" w:cs="Calibri"/>
              </w:rPr>
              <w:t>4</w:t>
            </w:r>
          </w:p>
        </w:tc>
        <w:tc>
          <w:tcPr>
            <w:tcW w:w="771" w:type="dxa"/>
            <w:vAlign w:val="bottom"/>
          </w:tcPr>
          <w:p w14:paraId="68579E86" w14:textId="6F2783E0" w:rsidR="00584A21" w:rsidRPr="00FC5848" w:rsidRDefault="00584A21" w:rsidP="00584A21">
            <w:pPr>
              <w:spacing w:line="240" w:lineRule="auto"/>
              <w:ind w:firstLine="0"/>
              <w:rPr>
                <w:sz w:val="22"/>
                <w:szCs w:val="22"/>
                <w:lang w:eastAsia="en-US"/>
              </w:rPr>
            </w:pPr>
            <w:r w:rsidRPr="00FC5848">
              <w:rPr>
                <w:rFonts w:ascii="Calibri" w:hAnsi="Calibri" w:cs="Calibri"/>
              </w:rPr>
              <w:t>12</w:t>
            </w:r>
          </w:p>
        </w:tc>
        <w:tc>
          <w:tcPr>
            <w:tcW w:w="771" w:type="dxa"/>
            <w:vAlign w:val="bottom"/>
          </w:tcPr>
          <w:p w14:paraId="04696E39" w14:textId="4CB83E98" w:rsidR="00584A21" w:rsidRPr="00FC5848" w:rsidRDefault="00584A21" w:rsidP="00584A21">
            <w:pPr>
              <w:spacing w:line="240" w:lineRule="auto"/>
              <w:ind w:firstLine="0"/>
              <w:rPr>
                <w:sz w:val="22"/>
                <w:szCs w:val="22"/>
                <w:lang w:eastAsia="en-US"/>
              </w:rPr>
            </w:pPr>
            <w:r w:rsidRPr="00FC5848">
              <w:rPr>
                <w:rFonts w:ascii="Calibri" w:hAnsi="Calibri" w:cs="Calibri"/>
              </w:rPr>
              <w:t>3</w:t>
            </w:r>
          </w:p>
        </w:tc>
        <w:tc>
          <w:tcPr>
            <w:tcW w:w="841" w:type="dxa"/>
            <w:vAlign w:val="bottom"/>
          </w:tcPr>
          <w:p w14:paraId="5BB637A1" w14:textId="5B9D4EEF" w:rsidR="00584A21" w:rsidRPr="00FC5848" w:rsidRDefault="00584A21" w:rsidP="00584A21">
            <w:pPr>
              <w:spacing w:line="240" w:lineRule="auto"/>
              <w:ind w:firstLine="0"/>
              <w:rPr>
                <w:sz w:val="22"/>
                <w:szCs w:val="22"/>
                <w:lang w:eastAsia="en-US"/>
              </w:rPr>
            </w:pPr>
            <w:r w:rsidRPr="00FC5848">
              <w:rPr>
                <w:rFonts w:cs="Calibri"/>
                <w:lang w:eastAsia="en-US"/>
              </w:rPr>
              <w:t>0</w:t>
            </w:r>
          </w:p>
        </w:tc>
        <w:tc>
          <w:tcPr>
            <w:tcW w:w="770" w:type="dxa"/>
            <w:vAlign w:val="bottom"/>
          </w:tcPr>
          <w:p w14:paraId="7880FACB" w14:textId="2BE50133" w:rsidR="00584A21" w:rsidRPr="00FC5848" w:rsidRDefault="00584A21" w:rsidP="00584A21">
            <w:pPr>
              <w:spacing w:line="240" w:lineRule="auto"/>
              <w:ind w:firstLine="0"/>
              <w:rPr>
                <w:sz w:val="22"/>
                <w:szCs w:val="22"/>
                <w:lang w:eastAsia="en-US"/>
              </w:rPr>
            </w:pPr>
            <w:r w:rsidRPr="00FC5848">
              <w:rPr>
                <w:rFonts w:ascii="Calibri" w:hAnsi="Calibri" w:cs="Calibri"/>
              </w:rPr>
              <w:t>1</w:t>
            </w:r>
          </w:p>
        </w:tc>
        <w:tc>
          <w:tcPr>
            <w:tcW w:w="845" w:type="dxa"/>
            <w:vAlign w:val="bottom"/>
          </w:tcPr>
          <w:p w14:paraId="07223FC0" w14:textId="35863F75" w:rsidR="00584A21" w:rsidRPr="00FC5848" w:rsidRDefault="00584A21" w:rsidP="00584A21">
            <w:pPr>
              <w:spacing w:line="240" w:lineRule="auto"/>
              <w:ind w:firstLine="0"/>
              <w:rPr>
                <w:sz w:val="22"/>
                <w:szCs w:val="22"/>
                <w:lang w:eastAsia="en-US"/>
              </w:rPr>
            </w:pPr>
            <w:r w:rsidRPr="00FC5848">
              <w:rPr>
                <w:rFonts w:ascii="Calibri" w:hAnsi="Calibri" w:cs="Calibri"/>
              </w:rPr>
              <w:t>1</w:t>
            </w:r>
          </w:p>
        </w:tc>
        <w:tc>
          <w:tcPr>
            <w:tcW w:w="771" w:type="dxa"/>
            <w:vAlign w:val="bottom"/>
          </w:tcPr>
          <w:p w14:paraId="47F461EC" w14:textId="2057BEEF" w:rsidR="00584A21" w:rsidRPr="00FC5848" w:rsidRDefault="00584A21" w:rsidP="00584A21">
            <w:pPr>
              <w:spacing w:line="240" w:lineRule="auto"/>
              <w:ind w:firstLine="0"/>
              <w:rPr>
                <w:sz w:val="22"/>
                <w:szCs w:val="22"/>
                <w:lang w:eastAsia="en-US"/>
              </w:rPr>
            </w:pPr>
            <w:r w:rsidRPr="00FC5848">
              <w:rPr>
                <w:rFonts w:ascii="Calibri" w:hAnsi="Calibri" w:cs="Calibri"/>
              </w:rPr>
              <w:t>0</w:t>
            </w:r>
          </w:p>
        </w:tc>
        <w:tc>
          <w:tcPr>
            <w:tcW w:w="771" w:type="dxa"/>
            <w:vAlign w:val="bottom"/>
          </w:tcPr>
          <w:p w14:paraId="055D64EB" w14:textId="588A2B39" w:rsidR="00584A21" w:rsidRPr="00FC5848" w:rsidRDefault="00584A21" w:rsidP="00584A21">
            <w:pPr>
              <w:spacing w:line="240" w:lineRule="auto"/>
              <w:ind w:firstLine="0"/>
              <w:rPr>
                <w:sz w:val="22"/>
                <w:szCs w:val="22"/>
                <w:lang w:eastAsia="en-US"/>
              </w:rPr>
            </w:pPr>
            <w:r w:rsidRPr="00FC5848">
              <w:rPr>
                <w:rFonts w:ascii="Calibri" w:hAnsi="Calibri" w:cs="Calibri"/>
              </w:rPr>
              <w:t>0</w:t>
            </w:r>
          </w:p>
        </w:tc>
      </w:tr>
      <w:tr w:rsidR="00E720C0" w:rsidRPr="00FC5848" w14:paraId="2450C44A" w14:textId="77777777" w:rsidTr="00F26D12">
        <w:tc>
          <w:tcPr>
            <w:tcW w:w="1003" w:type="dxa"/>
            <w:vAlign w:val="bottom"/>
          </w:tcPr>
          <w:p w14:paraId="5C762824" w14:textId="77777777" w:rsidR="00584A21" w:rsidRPr="00FC5848" w:rsidRDefault="00584A21" w:rsidP="00584A21">
            <w:pPr>
              <w:spacing w:line="240" w:lineRule="auto"/>
              <w:ind w:firstLine="0"/>
              <w:rPr>
                <w:sz w:val="22"/>
                <w:szCs w:val="22"/>
                <w:lang w:eastAsia="en-US"/>
              </w:rPr>
            </w:pPr>
            <w:r w:rsidRPr="00FC5848">
              <w:rPr>
                <w:sz w:val="22"/>
                <w:szCs w:val="22"/>
                <w:lang w:eastAsia="en-US"/>
              </w:rPr>
              <w:t>61</w:t>
            </w:r>
          </w:p>
        </w:tc>
        <w:tc>
          <w:tcPr>
            <w:tcW w:w="858" w:type="dxa"/>
            <w:vAlign w:val="bottom"/>
          </w:tcPr>
          <w:p w14:paraId="3BEEE018" w14:textId="317A35AD" w:rsidR="00584A21" w:rsidRPr="00FC5848" w:rsidRDefault="00584A21" w:rsidP="00584A21">
            <w:pPr>
              <w:spacing w:line="240" w:lineRule="auto"/>
              <w:ind w:firstLine="0"/>
              <w:rPr>
                <w:sz w:val="22"/>
                <w:szCs w:val="22"/>
                <w:lang w:eastAsia="en-US"/>
              </w:rPr>
            </w:pPr>
            <w:r w:rsidRPr="00FC5848">
              <w:rPr>
                <w:rFonts w:cs="Calibri"/>
                <w:lang w:eastAsia="en-US"/>
              </w:rPr>
              <w:t>0</w:t>
            </w:r>
          </w:p>
        </w:tc>
        <w:tc>
          <w:tcPr>
            <w:tcW w:w="770" w:type="dxa"/>
            <w:vAlign w:val="bottom"/>
          </w:tcPr>
          <w:p w14:paraId="5617CB97" w14:textId="06BA9052" w:rsidR="00584A21" w:rsidRPr="00FC5848" w:rsidRDefault="00584A21" w:rsidP="00584A21">
            <w:pPr>
              <w:spacing w:line="240" w:lineRule="auto"/>
              <w:ind w:firstLine="0"/>
              <w:rPr>
                <w:sz w:val="22"/>
                <w:szCs w:val="22"/>
                <w:lang w:eastAsia="en-US"/>
              </w:rPr>
            </w:pPr>
            <w:r w:rsidRPr="00FC5848">
              <w:rPr>
                <w:rFonts w:ascii="Calibri" w:hAnsi="Calibri" w:cs="Calibri"/>
              </w:rPr>
              <w:t>1</w:t>
            </w:r>
          </w:p>
        </w:tc>
        <w:tc>
          <w:tcPr>
            <w:tcW w:w="845" w:type="dxa"/>
            <w:vAlign w:val="bottom"/>
          </w:tcPr>
          <w:p w14:paraId="69EA35A5" w14:textId="584E6314" w:rsidR="00584A21" w:rsidRPr="00FC5848" w:rsidRDefault="00584A21" w:rsidP="00584A21">
            <w:pPr>
              <w:spacing w:line="240" w:lineRule="auto"/>
              <w:ind w:firstLine="0"/>
              <w:rPr>
                <w:sz w:val="22"/>
                <w:szCs w:val="22"/>
                <w:lang w:eastAsia="en-US"/>
              </w:rPr>
            </w:pPr>
            <w:r w:rsidRPr="00FC5848">
              <w:rPr>
                <w:rFonts w:ascii="Calibri" w:hAnsi="Calibri" w:cs="Calibri"/>
              </w:rPr>
              <w:t>4</w:t>
            </w:r>
          </w:p>
        </w:tc>
        <w:tc>
          <w:tcPr>
            <w:tcW w:w="771" w:type="dxa"/>
            <w:vAlign w:val="bottom"/>
          </w:tcPr>
          <w:p w14:paraId="5918FA51" w14:textId="13702605" w:rsidR="00584A21" w:rsidRPr="00FC5848" w:rsidRDefault="00584A21" w:rsidP="00584A21">
            <w:pPr>
              <w:spacing w:line="240" w:lineRule="auto"/>
              <w:ind w:firstLine="0"/>
              <w:rPr>
                <w:sz w:val="22"/>
                <w:szCs w:val="22"/>
                <w:lang w:eastAsia="en-US"/>
              </w:rPr>
            </w:pPr>
            <w:r w:rsidRPr="00FC5848">
              <w:rPr>
                <w:rFonts w:ascii="Calibri" w:hAnsi="Calibri" w:cs="Calibri"/>
              </w:rPr>
              <w:t>13</w:t>
            </w:r>
          </w:p>
        </w:tc>
        <w:tc>
          <w:tcPr>
            <w:tcW w:w="771" w:type="dxa"/>
            <w:vAlign w:val="bottom"/>
          </w:tcPr>
          <w:p w14:paraId="2E47ED8A" w14:textId="43F0CC28" w:rsidR="00584A21" w:rsidRPr="00FC5848" w:rsidRDefault="00584A21" w:rsidP="00584A21">
            <w:pPr>
              <w:spacing w:line="240" w:lineRule="auto"/>
              <w:ind w:firstLine="0"/>
              <w:rPr>
                <w:sz w:val="22"/>
                <w:szCs w:val="22"/>
                <w:lang w:eastAsia="en-US"/>
              </w:rPr>
            </w:pPr>
            <w:r w:rsidRPr="00FC5848">
              <w:rPr>
                <w:rFonts w:ascii="Calibri" w:hAnsi="Calibri" w:cs="Calibri"/>
              </w:rPr>
              <w:t>4</w:t>
            </w:r>
          </w:p>
        </w:tc>
        <w:tc>
          <w:tcPr>
            <w:tcW w:w="841" w:type="dxa"/>
            <w:vAlign w:val="bottom"/>
          </w:tcPr>
          <w:p w14:paraId="18708121" w14:textId="6C6D6F36" w:rsidR="00584A21" w:rsidRPr="00FC5848" w:rsidRDefault="00584A21" w:rsidP="00584A21">
            <w:pPr>
              <w:spacing w:line="240" w:lineRule="auto"/>
              <w:ind w:firstLine="0"/>
              <w:rPr>
                <w:sz w:val="22"/>
                <w:szCs w:val="22"/>
                <w:lang w:eastAsia="en-US"/>
              </w:rPr>
            </w:pPr>
            <w:r w:rsidRPr="00FC5848">
              <w:rPr>
                <w:rFonts w:cs="Calibri"/>
                <w:lang w:eastAsia="en-US"/>
              </w:rPr>
              <w:t>0</w:t>
            </w:r>
          </w:p>
        </w:tc>
        <w:tc>
          <w:tcPr>
            <w:tcW w:w="770" w:type="dxa"/>
            <w:vAlign w:val="bottom"/>
          </w:tcPr>
          <w:p w14:paraId="2F169918" w14:textId="42FF6001" w:rsidR="00584A21" w:rsidRPr="00FC5848" w:rsidRDefault="00584A21" w:rsidP="00584A21">
            <w:pPr>
              <w:spacing w:line="240" w:lineRule="auto"/>
              <w:ind w:firstLine="0"/>
              <w:rPr>
                <w:sz w:val="22"/>
                <w:szCs w:val="22"/>
                <w:lang w:eastAsia="en-US"/>
              </w:rPr>
            </w:pPr>
            <w:r w:rsidRPr="00FC5848">
              <w:rPr>
                <w:rFonts w:ascii="Calibri" w:hAnsi="Calibri" w:cs="Calibri"/>
              </w:rPr>
              <w:t>1</w:t>
            </w:r>
          </w:p>
        </w:tc>
        <w:tc>
          <w:tcPr>
            <w:tcW w:w="845" w:type="dxa"/>
            <w:vAlign w:val="bottom"/>
          </w:tcPr>
          <w:p w14:paraId="10FBF9D9" w14:textId="1ADF3B0D" w:rsidR="00584A21" w:rsidRPr="00FC5848" w:rsidRDefault="00584A21" w:rsidP="00584A21">
            <w:pPr>
              <w:spacing w:line="240" w:lineRule="auto"/>
              <w:ind w:firstLine="0"/>
              <w:rPr>
                <w:sz w:val="22"/>
                <w:szCs w:val="22"/>
                <w:lang w:eastAsia="en-US"/>
              </w:rPr>
            </w:pPr>
            <w:r w:rsidRPr="00FC5848">
              <w:rPr>
                <w:rFonts w:ascii="Calibri" w:hAnsi="Calibri" w:cs="Calibri"/>
              </w:rPr>
              <w:t>1</w:t>
            </w:r>
          </w:p>
        </w:tc>
        <w:tc>
          <w:tcPr>
            <w:tcW w:w="771" w:type="dxa"/>
            <w:vAlign w:val="bottom"/>
          </w:tcPr>
          <w:p w14:paraId="2DACC24A" w14:textId="1D803D63" w:rsidR="00584A21" w:rsidRPr="00FC5848" w:rsidRDefault="00584A21" w:rsidP="00584A21">
            <w:pPr>
              <w:spacing w:line="240" w:lineRule="auto"/>
              <w:ind w:firstLine="0"/>
              <w:rPr>
                <w:sz w:val="22"/>
                <w:szCs w:val="22"/>
                <w:lang w:eastAsia="en-US"/>
              </w:rPr>
            </w:pPr>
            <w:r w:rsidRPr="00FC5848">
              <w:rPr>
                <w:rFonts w:ascii="Calibri" w:hAnsi="Calibri" w:cs="Calibri"/>
              </w:rPr>
              <w:t>0</w:t>
            </w:r>
          </w:p>
        </w:tc>
        <w:tc>
          <w:tcPr>
            <w:tcW w:w="771" w:type="dxa"/>
            <w:vAlign w:val="bottom"/>
          </w:tcPr>
          <w:p w14:paraId="57A65D29" w14:textId="3CABC47E" w:rsidR="00584A21" w:rsidRPr="00FC5848" w:rsidRDefault="00584A21" w:rsidP="00584A21">
            <w:pPr>
              <w:spacing w:line="240" w:lineRule="auto"/>
              <w:ind w:firstLine="0"/>
              <w:rPr>
                <w:sz w:val="22"/>
                <w:szCs w:val="22"/>
                <w:lang w:eastAsia="en-US"/>
              </w:rPr>
            </w:pPr>
            <w:r w:rsidRPr="00FC5848">
              <w:rPr>
                <w:rFonts w:ascii="Calibri" w:hAnsi="Calibri" w:cs="Calibri"/>
              </w:rPr>
              <w:t>0</w:t>
            </w:r>
          </w:p>
        </w:tc>
      </w:tr>
      <w:tr w:rsidR="00E720C0" w:rsidRPr="00FC5848" w14:paraId="31A35930" w14:textId="77777777" w:rsidTr="00F26D12">
        <w:tc>
          <w:tcPr>
            <w:tcW w:w="1003" w:type="dxa"/>
            <w:vAlign w:val="bottom"/>
          </w:tcPr>
          <w:p w14:paraId="49870EEB" w14:textId="77777777" w:rsidR="00584A21" w:rsidRPr="00FC5848" w:rsidRDefault="00584A21" w:rsidP="00584A21">
            <w:pPr>
              <w:spacing w:line="240" w:lineRule="auto"/>
              <w:ind w:firstLine="0"/>
              <w:rPr>
                <w:sz w:val="22"/>
                <w:szCs w:val="22"/>
                <w:lang w:eastAsia="en-US"/>
              </w:rPr>
            </w:pPr>
            <w:r w:rsidRPr="00FC5848">
              <w:rPr>
                <w:sz w:val="22"/>
                <w:szCs w:val="22"/>
                <w:lang w:eastAsia="en-US"/>
              </w:rPr>
              <w:t>62</w:t>
            </w:r>
          </w:p>
        </w:tc>
        <w:tc>
          <w:tcPr>
            <w:tcW w:w="858" w:type="dxa"/>
            <w:vAlign w:val="bottom"/>
          </w:tcPr>
          <w:p w14:paraId="5D542483" w14:textId="14111B91" w:rsidR="00584A21" w:rsidRPr="00FC5848" w:rsidRDefault="00584A21" w:rsidP="00584A21">
            <w:pPr>
              <w:spacing w:line="240" w:lineRule="auto"/>
              <w:ind w:firstLine="0"/>
              <w:rPr>
                <w:sz w:val="22"/>
                <w:szCs w:val="22"/>
                <w:lang w:eastAsia="en-US"/>
              </w:rPr>
            </w:pPr>
            <w:r w:rsidRPr="00FC5848">
              <w:rPr>
                <w:rFonts w:cs="Calibri"/>
                <w:lang w:eastAsia="en-US"/>
              </w:rPr>
              <w:t>0</w:t>
            </w:r>
          </w:p>
        </w:tc>
        <w:tc>
          <w:tcPr>
            <w:tcW w:w="770" w:type="dxa"/>
            <w:vAlign w:val="bottom"/>
          </w:tcPr>
          <w:p w14:paraId="000998F3" w14:textId="1FE83FD5" w:rsidR="00584A21" w:rsidRPr="00FC5848" w:rsidRDefault="00584A21" w:rsidP="00584A21">
            <w:pPr>
              <w:spacing w:line="240" w:lineRule="auto"/>
              <w:ind w:firstLine="0"/>
              <w:rPr>
                <w:sz w:val="22"/>
                <w:szCs w:val="22"/>
                <w:lang w:eastAsia="en-US"/>
              </w:rPr>
            </w:pPr>
            <w:r w:rsidRPr="00FC5848">
              <w:rPr>
                <w:rFonts w:ascii="Calibri" w:hAnsi="Calibri" w:cs="Calibri"/>
              </w:rPr>
              <w:t>1</w:t>
            </w:r>
          </w:p>
        </w:tc>
        <w:tc>
          <w:tcPr>
            <w:tcW w:w="845" w:type="dxa"/>
            <w:vAlign w:val="bottom"/>
          </w:tcPr>
          <w:p w14:paraId="0B3D5036" w14:textId="5C29E7CA" w:rsidR="00584A21" w:rsidRPr="00FC5848" w:rsidRDefault="00584A21" w:rsidP="00584A21">
            <w:pPr>
              <w:spacing w:line="240" w:lineRule="auto"/>
              <w:ind w:firstLine="0"/>
              <w:rPr>
                <w:sz w:val="22"/>
                <w:szCs w:val="22"/>
                <w:lang w:eastAsia="en-US"/>
              </w:rPr>
            </w:pPr>
            <w:r w:rsidRPr="00FC5848">
              <w:rPr>
                <w:rFonts w:ascii="Calibri" w:hAnsi="Calibri" w:cs="Calibri"/>
              </w:rPr>
              <w:t>4</w:t>
            </w:r>
          </w:p>
        </w:tc>
        <w:tc>
          <w:tcPr>
            <w:tcW w:w="771" w:type="dxa"/>
            <w:vAlign w:val="bottom"/>
          </w:tcPr>
          <w:p w14:paraId="4A3AE85B" w14:textId="560C18B8" w:rsidR="00584A21" w:rsidRPr="00FC5848" w:rsidRDefault="00584A21" w:rsidP="00584A21">
            <w:pPr>
              <w:spacing w:line="240" w:lineRule="auto"/>
              <w:ind w:firstLine="0"/>
              <w:rPr>
                <w:sz w:val="22"/>
                <w:szCs w:val="22"/>
                <w:lang w:eastAsia="en-US"/>
              </w:rPr>
            </w:pPr>
            <w:r w:rsidRPr="00FC5848">
              <w:rPr>
                <w:rFonts w:ascii="Calibri" w:hAnsi="Calibri" w:cs="Calibri"/>
              </w:rPr>
              <w:t>13</w:t>
            </w:r>
          </w:p>
        </w:tc>
        <w:tc>
          <w:tcPr>
            <w:tcW w:w="771" w:type="dxa"/>
            <w:vAlign w:val="bottom"/>
          </w:tcPr>
          <w:p w14:paraId="50F0D028" w14:textId="1175DDC1" w:rsidR="00584A21" w:rsidRPr="00FC5848" w:rsidRDefault="00584A21" w:rsidP="00584A21">
            <w:pPr>
              <w:spacing w:line="240" w:lineRule="auto"/>
              <w:ind w:firstLine="0"/>
              <w:rPr>
                <w:sz w:val="22"/>
                <w:szCs w:val="22"/>
                <w:lang w:eastAsia="en-US"/>
              </w:rPr>
            </w:pPr>
            <w:r w:rsidRPr="00FC5848">
              <w:rPr>
                <w:rFonts w:ascii="Calibri" w:hAnsi="Calibri" w:cs="Calibri"/>
              </w:rPr>
              <w:t>4</w:t>
            </w:r>
          </w:p>
        </w:tc>
        <w:tc>
          <w:tcPr>
            <w:tcW w:w="841" w:type="dxa"/>
            <w:vAlign w:val="bottom"/>
          </w:tcPr>
          <w:p w14:paraId="416E61C7" w14:textId="4ABFF206" w:rsidR="00584A21" w:rsidRPr="00FC5848" w:rsidRDefault="00584A21" w:rsidP="00584A21">
            <w:pPr>
              <w:spacing w:line="240" w:lineRule="auto"/>
              <w:ind w:firstLine="0"/>
              <w:rPr>
                <w:sz w:val="22"/>
                <w:szCs w:val="22"/>
                <w:lang w:eastAsia="en-US"/>
              </w:rPr>
            </w:pPr>
            <w:r w:rsidRPr="00FC5848">
              <w:rPr>
                <w:rFonts w:cs="Calibri"/>
                <w:lang w:eastAsia="en-US"/>
              </w:rPr>
              <w:t>0</w:t>
            </w:r>
          </w:p>
        </w:tc>
        <w:tc>
          <w:tcPr>
            <w:tcW w:w="770" w:type="dxa"/>
            <w:vAlign w:val="bottom"/>
          </w:tcPr>
          <w:p w14:paraId="42A9E190" w14:textId="1EF9B60B" w:rsidR="00584A21" w:rsidRPr="00FC5848" w:rsidRDefault="00584A21" w:rsidP="00584A21">
            <w:pPr>
              <w:spacing w:line="240" w:lineRule="auto"/>
              <w:ind w:firstLine="0"/>
              <w:rPr>
                <w:sz w:val="22"/>
                <w:szCs w:val="22"/>
                <w:lang w:eastAsia="en-US"/>
              </w:rPr>
            </w:pPr>
            <w:r w:rsidRPr="00FC5848">
              <w:rPr>
                <w:rFonts w:ascii="Calibri" w:hAnsi="Calibri" w:cs="Calibri"/>
              </w:rPr>
              <w:t>1</w:t>
            </w:r>
          </w:p>
        </w:tc>
        <w:tc>
          <w:tcPr>
            <w:tcW w:w="845" w:type="dxa"/>
            <w:vAlign w:val="bottom"/>
          </w:tcPr>
          <w:p w14:paraId="0A3F3C17" w14:textId="08B6D903" w:rsidR="00584A21" w:rsidRPr="00FC5848" w:rsidRDefault="00584A21" w:rsidP="00584A21">
            <w:pPr>
              <w:spacing w:line="240" w:lineRule="auto"/>
              <w:ind w:firstLine="0"/>
              <w:rPr>
                <w:sz w:val="22"/>
                <w:szCs w:val="22"/>
                <w:lang w:eastAsia="en-US"/>
              </w:rPr>
            </w:pPr>
            <w:r w:rsidRPr="00FC5848">
              <w:rPr>
                <w:rFonts w:ascii="Calibri" w:hAnsi="Calibri" w:cs="Calibri"/>
              </w:rPr>
              <w:t>1</w:t>
            </w:r>
          </w:p>
        </w:tc>
        <w:tc>
          <w:tcPr>
            <w:tcW w:w="771" w:type="dxa"/>
            <w:vAlign w:val="bottom"/>
          </w:tcPr>
          <w:p w14:paraId="36F0EB9D" w14:textId="689FB782" w:rsidR="00584A21" w:rsidRPr="00FC5848" w:rsidRDefault="00584A21" w:rsidP="00584A21">
            <w:pPr>
              <w:spacing w:line="240" w:lineRule="auto"/>
              <w:ind w:firstLine="0"/>
              <w:rPr>
                <w:sz w:val="22"/>
                <w:szCs w:val="22"/>
                <w:lang w:eastAsia="en-US"/>
              </w:rPr>
            </w:pPr>
            <w:r w:rsidRPr="00FC5848">
              <w:rPr>
                <w:rFonts w:ascii="Calibri" w:hAnsi="Calibri" w:cs="Calibri"/>
              </w:rPr>
              <w:t>0</w:t>
            </w:r>
          </w:p>
        </w:tc>
        <w:tc>
          <w:tcPr>
            <w:tcW w:w="771" w:type="dxa"/>
            <w:vAlign w:val="bottom"/>
          </w:tcPr>
          <w:p w14:paraId="538BB4C9" w14:textId="5B2EDDFF" w:rsidR="00584A21" w:rsidRPr="00FC5848" w:rsidRDefault="00584A21" w:rsidP="00584A21">
            <w:pPr>
              <w:spacing w:line="240" w:lineRule="auto"/>
              <w:ind w:firstLine="0"/>
              <w:rPr>
                <w:sz w:val="22"/>
                <w:szCs w:val="22"/>
                <w:lang w:eastAsia="en-US"/>
              </w:rPr>
            </w:pPr>
            <w:r w:rsidRPr="00FC5848">
              <w:rPr>
                <w:rFonts w:ascii="Calibri" w:hAnsi="Calibri" w:cs="Calibri"/>
              </w:rPr>
              <w:t>1</w:t>
            </w:r>
          </w:p>
        </w:tc>
      </w:tr>
      <w:tr w:rsidR="00E720C0" w:rsidRPr="00FC5848" w14:paraId="5619A636" w14:textId="77777777" w:rsidTr="00F26D12">
        <w:tc>
          <w:tcPr>
            <w:tcW w:w="1003" w:type="dxa"/>
            <w:vAlign w:val="bottom"/>
          </w:tcPr>
          <w:p w14:paraId="62A15BEE" w14:textId="77777777" w:rsidR="00584A21" w:rsidRPr="00FC5848" w:rsidRDefault="00584A21" w:rsidP="00584A21">
            <w:pPr>
              <w:spacing w:line="240" w:lineRule="auto"/>
              <w:ind w:firstLine="0"/>
              <w:rPr>
                <w:sz w:val="22"/>
                <w:szCs w:val="22"/>
                <w:lang w:eastAsia="en-US"/>
              </w:rPr>
            </w:pPr>
            <w:r w:rsidRPr="00FC5848">
              <w:rPr>
                <w:sz w:val="22"/>
                <w:szCs w:val="22"/>
                <w:lang w:eastAsia="en-US"/>
              </w:rPr>
              <w:t>63</w:t>
            </w:r>
          </w:p>
        </w:tc>
        <w:tc>
          <w:tcPr>
            <w:tcW w:w="858" w:type="dxa"/>
            <w:vAlign w:val="bottom"/>
          </w:tcPr>
          <w:p w14:paraId="63509CF7" w14:textId="6F13DEF4" w:rsidR="00584A21" w:rsidRPr="00FC5848" w:rsidRDefault="00584A21" w:rsidP="00584A21">
            <w:pPr>
              <w:spacing w:line="240" w:lineRule="auto"/>
              <w:ind w:firstLine="0"/>
              <w:rPr>
                <w:sz w:val="22"/>
                <w:szCs w:val="22"/>
                <w:lang w:eastAsia="en-US"/>
              </w:rPr>
            </w:pPr>
            <w:r w:rsidRPr="00FC5848">
              <w:rPr>
                <w:rFonts w:cs="Calibri"/>
                <w:lang w:eastAsia="en-US"/>
              </w:rPr>
              <w:t>0</w:t>
            </w:r>
          </w:p>
        </w:tc>
        <w:tc>
          <w:tcPr>
            <w:tcW w:w="770" w:type="dxa"/>
            <w:vAlign w:val="bottom"/>
          </w:tcPr>
          <w:p w14:paraId="26A291F7" w14:textId="1F51991F" w:rsidR="00584A21" w:rsidRPr="00FC5848" w:rsidRDefault="00584A21" w:rsidP="00584A21">
            <w:pPr>
              <w:spacing w:line="240" w:lineRule="auto"/>
              <w:ind w:firstLine="0"/>
              <w:rPr>
                <w:sz w:val="22"/>
                <w:szCs w:val="22"/>
                <w:lang w:eastAsia="en-US"/>
              </w:rPr>
            </w:pPr>
            <w:r w:rsidRPr="00FC5848">
              <w:rPr>
                <w:rFonts w:ascii="Calibri" w:hAnsi="Calibri" w:cs="Calibri"/>
              </w:rPr>
              <w:t>1</w:t>
            </w:r>
          </w:p>
        </w:tc>
        <w:tc>
          <w:tcPr>
            <w:tcW w:w="845" w:type="dxa"/>
            <w:vAlign w:val="bottom"/>
          </w:tcPr>
          <w:p w14:paraId="45C6693A" w14:textId="074C2D0E" w:rsidR="00584A21" w:rsidRPr="00FC5848" w:rsidRDefault="00584A21" w:rsidP="00584A21">
            <w:pPr>
              <w:spacing w:line="240" w:lineRule="auto"/>
              <w:ind w:firstLine="0"/>
              <w:rPr>
                <w:sz w:val="22"/>
                <w:szCs w:val="22"/>
                <w:lang w:eastAsia="en-US"/>
              </w:rPr>
            </w:pPr>
            <w:r w:rsidRPr="00FC5848">
              <w:rPr>
                <w:rFonts w:ascii="Calibri" w:hAnsi="Calibri" w:cs="Calibri"/>
              </w:rPr>
              <w:t>5</w:t>
            </w:r>
          </w:p>
        </w:tc>
        <w:tc>
          <w:tcPr>
            <w:tcW w:w="771" w:type="dxa"/>
            <w:vAlign w:val="bottom"/>
          </w:tcPr>
          <w:p w14:paraId="67BFAE42" w14:textId="61AA15FD" w:rsidR="00584A21" w:rsidRPr="00FC5848" w:rsidRDefault="00584A21" w:rsidP="00584A21">
            <w:pPr>
              <w:spacing w:line="240" w:lineRule="auto"/>
              <w:ind w:firstLine="0"/>
              <w:rPr>
                <w:sz w:val="22"/>
                <w:szCs w:val="22"/>
                <w:lang w:eastAsia="en-US"/>
              </w:rPr>
            </w:pPr>
            <w:r w:rsidRPr="00FC5848">
              <w:rPr>
                <w:rFonts w:ascii="Calibri" w:hAnsi="Calibri" w:cs="Calibri"/>
              </w:rPr>
              <w:t>14</w:t>
            </w:r>
          </w:p>
        </w:tc>
        <w:tc>
          <w:tcPr>
            <w:tcW w:w="771" w:type="dxa"/>
            <w:vAlign w:val="bottom"/>
          </w:tcPr>
          <w:p w14:paraId="3F8D1229" w14:textId="43A6B97E" w:rsidR="00584A21" w:rsidRPr="00FC5848" w:rsidRDefault="00584A21" w:rsidP="00584A21">
            <w:pPr>
              <w:spacing w:line="240" w:lineRule="auto"/>
              <w:ind w:firstLine="0"/>
              <w:rPr>
                <w:sz w:val="22"/>
                <w:szCs w:val="22"/>
                <w:lang w:eastAsia="en-US"/>
              </w:rPr>
            </w:pPr>
            <w:r w:rsidRPr="00FC5848">
              <w:rPr>
                <w:rFonts w:ascii="Calibri" w:hAnsi="Calibri" w:cs="Calibri"/>
              </w:rPr>
              <w:t>4</w:t>
            </w:r>
          </w:p>
        </w:tc>
        <w:tc>
          <w:tcPr>
            <w:tcW w:w="841" w:type="dxa"/>
            <w:vAlign w:val="bottom"/>
          </w:tcPr>
          <w:p w14:paraId="21FE9639" w14:textId="5D79FA23" w:rsidR="00584A21" w:rsidRPr="00FC5848" w:rsidRDefault="00584A21" w:rsidP="00584A21">
            <w:pPr>
              <w:spacing w:line="240" w:lineRule="auto"/>
              <w:ind w:firstLine="0"/>
              <w:rPr>
                <w:sz w:val="22"/>
                <w:szCs w:val="22"/>
                <w:lang w:eastAsia="en-US"/>
              </w:rPr>
            </w:pPr>
            <w:r w:rsidRPr="00FC5848">
              <w:rPr>
                <w:rFonts w:cs="Calibri"/>
                <w:lang w:eastAsia="en-US"/>
              </w:rPr>
              <w:t>0</w:t>
            </w:r>
          </w:p>
        </w:tc>
        <w:tc>
          <w:tcPr>
            <w:tcW w:w="770" w:type="dxa"/>
            <w:vAlign w:val="bottom"/>
          </w:tcPr>
          <w:p w14:paraId="3ED5CEB1" w14:textId="08D684AD" w:rsidR="00584A21" w:rsidRPr="00FC5848" w:rsidRDefault="00584A21" w:rsidP="00584A21">
            <w:pPr>
              <w:spacing w:line="240" w:lineRule="auto"/>
              <w:ind w:firstLine="0"/>
              <w:rPr>
                <w:sz w:val="22"/>
                <w:szCs w:val="22"/>
                <w:lang w:eastAsia="en-US"/>
              </w:rPr>
            </w:pPr>
            <w:r w:rsidRPr="00FC5848">
              <w:rPr>
                <w:rFonts w:ascii="Calibri" w:hAnsi="Calibri" w:cs="Calibri"/>
              </w:rPr>
              <w:t>1</w:t>
            </w:r>
          </w:p>
        </w:tc>
        <w:tc>
          <w:tcPr>
            <w:tcW w:w="845" w:type="dxa"/>
            <w:vAlign w:val="bottom"/>
          </w:tcPr>
          <w:p w14:paraId="2B6728CE" w14:textId="22272643" w:rsidR="00584A21" w:rsidRPr="00FC5848" w:rsidRDefault="00584A21" w:rsidP="00584A21">
            <w:pPr>
              <w:spacing w:line="240" w:lineRule="auto"/>
              <w:ind w:firstLine="0"/>
              <w:rPr>
                <w:sz w:val="22"/>
                <w:szCs w:val="22"/>
                <w:lang w:eastAsia="en-US"/>
              </w:rPr>
            </w:pPr>
            <w:r w:rsidRPr="00FC5848">
              <w:rPr>
                <w:rFonts w:ascii="Calibri" w:hAnsi="Calibri" w:cs="Calibri"/>
              </w:rPr>
              <w:t>1</w:t>
            </w:r>
          </w:p>
        </w:tc>
        <w:tc>
          <w:tcPr>
            <w:tcW w:w="771" w:type="dxa"/>
            <w:vAlign w:val="bottom"/>
          </w:tcPr>
          <w:p w14:paraId="2F952BC5" w14:textId="5D83101A" w:rsidR="00584A21" w:rsidRPr="00FC5848" w:rsidRDefault="00584A21" w:rsidP="00584A21">
            <w:pPr>
              <w:spacing w:line="240" w:lineRule="auto"/>
              <w:ind w:firstLine="0"/>
              <w:rPr>
                <w:sz w:val="22"/>
                <w:szCs w:val="22"/>
                <w:lang w:eastAsia="en-US"/>
              </w:rPr>
            </w:pPr>
            <w:r w:rsidRPr="00FC5848">
              <w:rPr>
                <w:rFonts w:ascii="Calibri" w:hAnsi="Calibri" w:cs="Calibri"/>
              </w:rPr>
              <w:t>0</w:t>
            </w:r>
          </w:p>
        </w:tc>
        <w:tc>
          <w:tcPr>
            <w:tcW w:w="771" w:type="dxa"/>
            <w:vAlign w:val="bottom"/>
          </w:tcPr>
          <w:p w14:paraId="08BD029B" w14:textId="2875C729" w:rsidR="00584A21" w:rsidRPr="00FC5848" w:rsidRDefault="00584A21" w:rsidP="00584A21">
            <w:pPr>
              <w:spacing w:line="240" w:lineRule="auto"/>
              <w:ind w:firstLine="0"/>
              <w:rPr>
                <w:sz w:val="22"/>
                <w:szCs w:val="22"/>
                <w:lang w:eastAsia="en-US"/>
              </w:rPr>
            </w:pPr>
            <w:r w:rsidRPr="00FC5848">
              <w:rPr>
                <w:rFonts w:ascii="Calibri" w:hAnsi="Calibri" w:cs="Calibri"/>
              </w:rPr>
              <w:t>1</w:t>
            </w:r>
          </w:p>
        </w:tc>
      </w:tr>
      <w:tr w:rsidR="00E720C0" w:rsidRPr="00FC5848" w14:paraId="05B42941" w14:textId="77777777" w:rsidTr="00F26D12">
        <w:tc>
          <w:tcPr>
            <w:tcW w:w="1003" w:type="dxa"/>
            <w:vAlign w:val="bottom"/>
          </w:tcPr>
          <w:p w14:paraId="310A3E69" w14:textId="4206CA9E" w:rsidR="00584A21" w:rsidRPr="00FC5848" w:rsidRDefault="00584A21" w:rsidP="00584A21">
            <w:pPr>
              <w:spacing w:line="240" w:lineRule="auto"/>
              <w:ind w:firstLine="0"/>
              <w:rPr>
                <w:sz w:val="22"/>
                <w:szCs w:val="22"/>
                <w:lang w:eastAsia="en-US"/>
              </w:rPr>
            </w:pPr>
            <w:r w:rsidRPr="00FC5848">
              <w:rPr>
                <w:sz w:val="22"/>
                <w:szCs w:val="22"/>
                <w:lang w:eastAsia="en-US"/>
              </w:rPr>
              <w:t>64</w:t>
            </w:r>
          </w:p>
        </w:tc>
        <w:tc>
          <w:tcPr>
            <w:tcW w:w="858" w:type="dxa"/>
            <w:vAlign w:val="bottom"/>
          </w:tcPr>
          <w:p w14:paraId="7108FEFC" w14:textId="71D911FB" w:rsidR="00584A21" w:rsidRPr="00FC5848" w:rsidRDefault="00584A21" w:rsidP="00584A21">
            <w:pPr>
              <w:spacing w:line="240" w:lineRule="auto"/>
              <w:ind w:firstLine="0"/>
              <w:rPr>
                <w:sz w:val="22"/>
                <w:szCs w:val="22"/>
                <w:lang w:eastAsia="en-US"/>
              </w:rPr>
            </w:pPr>
            <w:r w:rsidRPr="00FC5848">
              <w:rPr>
                <w:rFonts w:cs="Calibri"/>
                <w:lang w:eastAsia="en-US"/>
              </w:rPr>
              <w:t>0</w:t>
            </w:r>
          </w:p>
        </w:tc>
        <w:tc>
          <w:tcPr>
            <w:tcW w:w="770" w:type="dxa"/>
            <w:vAlign w:val="bottom"/>
          </w:tcPr>
          <w:p w14:paraId="012AF646" w14:textId="00021809" w:rsidR="00584A21" w:rsidRPr="00FC5848" w:rsidRDefault="00584A21" w:rsidP="00584A21">
            <w:pPr>
              <w:spacing w:line="240" w:lineRule="auto"/>
              <w:ind w:firstLine="0"/>
              <w:rPr>
                <w:sz w:val="22"/>
                <w:szCs w:val="22"/>
                <w:lang w:eastAsia="en-US"/>
              </w:rPr>
            </w:pPr>
            <w:r w:rsidRPr="00FC5848">
              <w:rPr>
                <w:rFonts w:ascii="Calibri" w:hAnsi="Calibri" w:cs="Calibri"/>
              </w:rPr>
              <w:t>1</w:t>
            </w:r>
          </w:p>
        </w:tc>
        <w:tc>
          <w:tcPr>
            <w:tcW w:w="845" w:type="dxa"/>
            <w:vAlign w:val="bottom"/>
          </w:tcPr>
          <w:p w14:paraId="68367E1F" w14:textId="2A7CF1E3" w:rsidR="00584A21" w:rsidRPr="00FC5848" w:rsidRDefault="00584A21" w:rsidP="00584A21">
            <w:pPr>
              <w:spacing w:line="240" w:lineRule="auto"/>
              <w:ind w:firstLine="0"/>
              <w:rPr>
                <w:sz w:val="22"/>
                <w:szCs w:val="22"/>
                <w:lang w:eastAsia="en-US"/>
              </w:rPr>
            </w:pPr>
            <w:r w:rsidRPr="00FC5848">
              <w:rPr>
                <w:rFonts w:ascii="Calibri" w:hAnsi="Calibri" w:cs="Calibri"/>
              </w:rPr>
              <w:t>5</w:t>
            </w:r>
          </w:p>
        </w:tc>
        <w:tc>
          <w:tcPr>
            <w:tcW w:w="771" w:type="dxa"/>
            <w:vAlign w:val="bottom"/>
          </w:tcPr>
          <w:p w14:paraId="0D9148ED" w14:textId="74BC9BB3" w:rsidR="00584A21" w:rsidRPr="00FC5848" w:rsidRDefault="00584A21" w:rsidP="00584A21">
            <w:pPr>
              <w:spacing w:line="240" w:lineRule="auto"/>
              <w:ind w:firstLine="0"/>
              <w:rPr>
                <w:sz w:val="22"/>
                <w:szCs w:val="22"/>
                <w:lang w:eastAsia="en-US"/>
              </w:rPr>
            </w:pPr>
            <w:r w:rsidRPr="00FC5848">
              <w:rPr>
                <w:rFonts w:ascii="Calibri" w:hAnsi="Calibri" w:cs="Calibri"/>
              </w:rPr>
              <w:t>16</w:t>
            </w:r>
          </w:p>
        </w:tc>
        <w:tc>
          <w:tcPr>
            <w:tcW w:w="771" w:type="dxa"/>
            <w:vAlign w:val="bottom"/>
          </w:tcPr>
          <w:p w14:paraId="19A76CFD" w14:textId="67A7402B" w:rsidR="00584A21" w:rsidRPr="00FC5848" w:rsidRDefault="00584A21" w:rsidP="00584A21">
            <w:pPr>
              <w:spacing w:line="240" w:lineRule="auto"/>
              <w:ind w:firstLine="0"/>
              <w:rPr>
                <w:sz w:val="22"/>
                <w:szCs w:val="22"/>
                <w:lang w:eastAsia="en-US"/>
              </w:rPr>
            </w:pPr>
            <w:r w:rsidRPr="00FC5848">
              <w:rPr>
                <w:rFonts w:ascii="Calibri" w:hAnsi="Calibri" w:cs="Calibri"/>
              </w:rPr>
              <w:t>5</w:t>
            </w:r>
          </w:p>
        </w:tc>
        <w:tc>
          <w:tcPr>
            <w:tcW w:w="841" w:type="dxa"/>
            <w:vAlign w:val="bottom"/>
          </w:tcPr>
          <w:p w14:paraId="470CE4ED" w14:textId="42931588" w:rsidR="00584A21" w:rsidRPr="00FC5848" w:rsidRDefault="00584A21" w:rsidP="00584A21">
            <w:pPr>
              <w:spacing w:line="240" w:lineRule="auto"/>
              <w:ind w:firstLine="0"/>
              <w:rPr>
                <w:sz w:val="22"/>
                <w:szCs w:val="22"/>
                <w:lang w:eastAsia="en-US"/>
              </w:rPr>
            </w:pPr>
            <w:r w:rsidRPr="00FC5848">
              <w:rPr>
                <w:rFonts w:cs="Calibri"/>
                <w:lang w:eastAsia="en-US"/>
              </w:rPr>
              <w:t>0</w:t>
            </w:r>
          </w:p>
        </w:tc>
        <w:tc>
          <w:tcPr>
            <w:tcW w:w="770" w:type="dxa"/>
            <w:vAlign w:val="bottom"/>
          </w:tcPr>
          <w:p w14:paraId="54B728B8" w14:textId="7E251872" w:rsidR="00584A21" w:rsidRPr="00FC5848" w:rsidRDefault="00584A21" w:rsidP="00584A21">
            <w:pPr>
              <w:spacing w:line="240" w:lineRule="auto"/>
              <w:ind w:firstLine="0"/>
              <w:rPr>
                <w:sz w:val="22"/>
                <w:szCs w:val="22"/>
                <w:lang w:eastAsia="en-US"/>
              </w:rPr>
            </w:pPr>
            <w:r w:rsidRPr="00FC5848">
              <w:rPr>
                <w:rFonts w:ascii="Calibri" w:hAnsi="Calibri" w:cs="Calibri"/>
              </w:rPr>
              <w:t>1</w:t>
            </w:r>
          </w:p>
        </w:tc>
        <w:tc>
          <w:tcPr>
            <w:tcW w:w="845" w:type="dxa"/>
            <w:vAlign w:val="bottom"/>
          </w:tcPr>
          <w:p w14:paraId="11A205C5" w14:textId="66024EAE" w:rsidR="00584A21" w:rsidRPr="00FC5848" w:rsidRDefault="00584A21" w:rsidP="00584A21">
            <w:pPr>
              <w:spacing w:line="240" w:lineRule="auto"/>
              <w:ind w:firstLine="0"/>
              <w:rPr>
                <w:sz w:val="22"/>
                <w:szCs w:val="22"/>
                <w:lang w:eastAsia="en-US"/>
              </w:rPr>
            </w:pPr>
            <w:r w:rsidRPr="00FC5848">
              <w:rPr>
                <w:rFonts w:ascii="Calibri" w:hAnsi="Calibri" w:cs="Calibri"/>
              </w:rPr>
              <w:t>1</w:t>
            </w:r>
          </w:p>
        </w:tc>
        <w:tc>
          <w:tcPr>
            <w:tcW w:w="771" w:type="dxa"/>
            <w:vAlign w:val="bottom"/>
          </w:tcPr>
          <w:p w14:paraId="0FC411C3" w14:textId="0CDCA292" w:rsidR="00584A21" w:rsidRPr="00FC5848" w:rsidRDefault="00584A21" w:rsidP="00584A21">
            <w:pPr>
              <w:spacing w:line="240" w:lineRule="auto"/>
              <w:ind w:firstLine="0"/>
              <w:rPr>
                <w:sz w:val="22"/>
                <w:szCs w:val="22"/>
                <w:lang w:eastAsia="en-US"/>
              </w:rPr>
            </w:pPr>
            <w:r w:rsidRPr="00FC5848">
              <w:rPr>
                <w:rFonts w:ascii="Calibri" w:hAnsi="Calibri" w:cs="Calibri"/>
              </w:rPr>
              <w:t>0</w:t>
            </w:r>
          </w:p>
        </w:tc>
        <w:tc>
          <w:tcPr>
            <w:tcW w:w="771" w:type="dxa"/>
            <w:vAlign w:val="bottom"/>
          </w:tcPr>
          <w:p w14:paraId="6FEA2C58" w14:textId="7397C96F" w:rsidR="00584A21" w:rsidRPr="00FC5848" w:rsidRDefault="00584A21" w:rsidP="00584A21">
            <w:pPr>
              <w:spacing w:line="240" w:lineRule="auto"/>
              <w:ind w:firstLine="0"/>
              <w:rPr>
                <w:sz w:val="22"/>
                <w:szCs w:val="22"/>
                <w:lang w:eastAsia="en-US"/>
              </w:rPr>
            </w:pPr>
            <w:r w:rsidRPr="00FC5848">
              <w:rPr>
                <w:rFonts w:ascii="Calibri" w:hAnsi="Calibri" w:cs="Calibri"/>
              </w:rPr>
              <w:t>1</w:t>
            </w:r>
          </w:p>
        </w:tc>
      </w:tr>
      <w:tr w:rsidR="00E720C0" w:rsidRPr="00FC5848" w14:paraId="4909019B" w14:textId="77777777" w:rsidTr="00F26D12">
        <w:tc>
          <w:tcPr>
            <w:tcW w:w="1003" w:type="dxa"/>
            <w:vAlign w:val="bottom"/>
          </w:tcPr>
          <w:p w14:paraId="6B9F4AB3" w14:textId="77777777" w:rsidR="00584A21" w:rsidRPr="00FC5848" w:rsidRDefault="00584A21" w:rsidP="00584A21">
            <w:pPr>
              <w:spacing w:line="240" w:lineRule="auto"/>
              <w:ind w:firstLine="0"/>
              <w:rPr>
                <w:sz w:val="22"/>
                <w:szCs w:val="22"/>
                <w:lang w:eastAsia="en-US"/>
              </w:rPr>
            </w:pPr>
            <w:r w:rsidRPr="00FC5848">
              <w:rPr>
                <w:sz w:val="22"/>
                <w:szCs w:val="22"/>
                <w:lang w:eastAsia="en-US"/>
              </w:rPr>
              <w:t>65</w:t>
            </w:r>
          </w:p>
        </w:tc>
        <w:tc>
          <w:tcPr>
            <w:tcW w:w="858" w:type="dxa"/>
            <w:vAlign w:val="bottom"/>
          </w:tcPr>
          <w:p w14:paraId="590195AF" w14:textId="6A77B854" w:rsidR="00584A21" w:rsidRPr="00FC5848" w:rsidRDefault="00584A21" w:rsidP="00584A21">
            <w:pPr>
              <w:spacing w:line="240" w:lineRule="auto"/>
              <w:ind w:firstLine="0"/>
              <w:rPr>
                <w:sz w:val="22"/>
                <w:szCs w:val="22"/>
                <w:lang w:eastAsia="en-US"/>
              </w:rPr>
            </w:pPr>
            <w:r w:rsidRPr="00FC5848">
              <w:rPr>
                <w:rFonts w:cs="Calibri"/>
                <w:lang w:eastAsia="en-US"/>
              </w:rPr>
              <w:t>0</w:t>
            </w:r>
          </w:p>
        </w:tc>
        <w:tc>
          <w:tcPr>
            <w:tcW w:w="770" w:type="dxa"/>
            <w:vAlign w:val="bottom"/>
          </w:tcPr>
          <w:p w14:paraId="2CD8408E" w14:textId="7804609A" w:rsidR="00584A21" w:rsidRPr="00FC5848" w:rsidRDefault="00584A21" w:rsidP="00584A21">
            <w:pPr>
              <w:spacing w:line="240" w:lineRule="auto"/>
              <w:ind w:firstLine="0"/>
              <w:rPr>
                <w:sz w:val="22"/>
                <w:szCs w:val="22"/>
                <w:lang w:eastAsia="en-US"/>
              </w:rPr>
            </w:pPr>
            <w:r w:rsidRPr="00FC5848">
              <w:rPr>
                <w:rFonts w:ascii="Calibri" w:hAnsi="Calibri" w:cs="Calibri"/>
              </w:rPr>
              <w:t>2</w:t>
            </w:r>
          </w:p>
        </w:tc>
        <w:tc>
          <w:tcPr>
            <w:tcW w:w="845" w:type="dxa"/>
            <w:vAlign w:val="bottom"/>
          </w:tcPr>
          <w:p w14:paraId="7F31433A" w14:textId="55424D3C" w:rsidR="00584A21" w:rsidRPr="00FC5848" w:rsidRDefault="00584A21" w:rsidP="00584A21">
            <w:pPr>
              <w:spacing w:line="240" w:lineRule="auto"/>
              <w:ind w:firstLine="0"/>
              <w:rPr>
                <w:sz w:val="22"/>
                <w:szCs w:val="22"/>
                <w:lang w:eastAsia="en-US"/>
              </w:rPr>
            </w:pPr>
            <w:r w:rsidRPr="00FC5848">
              <w:rPr>
                <w:rFonts w:ascii="Calibri" w:hAnsi="Calibri" w:cs="Calibri"/>
              </w:rPr>
              <w:t>4</w:t>
            </w:r>
          </w:p>
        </w:tc>
        <w:tc>
          <w:tcPr>
            <w:tcW w:w="771" w:type="dxa"/>
            <w:vAlign w:val="bottom"/>
          </w:tcPr>
          <w:p w14:paraId="1FECF864" w14:textId="69A6CE2B" w:rsidR="00584A21" w:rsidRPr="00FC5848" w:rsidRDefault="00584A21" w:rsidP="00584A21">
            <w:pPr>
              <w:spacing w:line="240" w:lineRule="auto"/>
              <w:ind w:firstLine="0"/>
              <w:rPr>
                <w:sz w:val="22"/>
                <w:szCs w:val="22"/>
                <w:lang w:eastAsia="en-US"/>
              </w:rPr>
            </w:pPr>
            <w:r w:rsidRPr="00FC5848">
              <w:rPr>
                <w:rFonts w:ascii="Calibri" w:hAnsi="Calibri" w:cs="Calibri"/>
              </w:rPr>
              <w:t>8</w:t>
            </w:r>
          </w:p>
        </w:tc>
        <w:tc>
          <w:tcPr>
            <w:tcW w:w="771" w:type="dxa"/>
            <w:vAlign w:val="bottom"/>
          </w:tcPr>
          <w:p w14:paraId="6101D298" w14:textId="6FFE440C" w:rsidR="00584A21" w:rsidRPr="00FC5848" w:rsidRDefault="00584A21" w:rsidP="00584A21">
            <w:pPr>
              <w:spacing w:line="240" w:lineRule="auto"/>
              <w:ind w:firstLine="0"/>
              <w:rPr>
                <w:sz w:val="22"/>
                <w:szCs w:val="22"/>
                <w:lang w:eastAsia="en-US"/>
              </w:rPr>
            </w:pPr>
            <w:r w:rsidRPr="00FC5848">
              <w:rPr>
                <w:rFonts w:ascii="Calibri" w:hAnsi="Calibri" w:cs="Calibri"/>
              </w:rPr>
              <w:t>6</w:t>
            </w:r>
          </w:p>
        </w:tc>
        <w:tc>
          <w:tcPr>
            <w:tcW w:w="841" w:type="dxa"/>
            <w:vAlign w:val="bottom"/>
          </w:tcPr>
          <w:p w14:paraId="1DF8E8E3" w14:textId="6F9098C3" w:rsidR="00584A21" w:rsidRPr="00FC5848" w:rsidRDefault="00584A21" w:rsidP="00584A21">
            <w:pPr>
              <w:spacing w:line="240" w:lineRule="auto"/>
              <w:ind w:firstLine="0"/>
              <w:rPr>
                <w:sz w:val="22"/>
                <w:szCs w:val="22"/>
                <w:lang w:eastAsia="en-US"/>
              </w:rPr>
            </w:pPr>
            <w:r w:rsidRPr="00FC5848">
              <w:rPr>
                <w:rFonts w:cs="Calibri"/>
                <w:lang w:eastAsia="en-US"/>
              </w:rPr>
              <w:t>0</w:t>
            </w:r>
          </w:p>
        </w:tc>
        <w:tc>
          <w:tcPr>
            <w:tcW w:w="770" w:type="dxa"/>
            <w:vAlign w:val="bottom"/>
          </w:tcPr>
          <w:p w14:paraId="710B13DE" w14:textId="3EE8DC19" w:rsidR="00584A21" w:rsidRPr="00FC5848" w:rsidRDefault="00584A21" w:rsidP="00584A21">
            <w:pPr>
              <w:spacing w:line="240" w:lineRule="auto"/>
              <w:ind w:firstLine="0"/>
              <w:rPr>
                <w:sz w:val="22"/>
                <w:szCs w:val="22"/>
                <w:lang w:eastAsia="en-US"/>
              </w:rPr>
            </w:pPr>
            <w:r w:rsidRPr="00FC5848">
              <w:rPr>
                <w:rFonts w:ascii="Calibri" w:hAnsi="Calibri" w:cs="Calibri"/>
              </w:rPr>
              <w:t>0</w:t>
            </w:r>
          </w:p>
        </w:tc>
        <w:tc>
          <w:tcPr>
            <w:tcW w:w="845" w:type="dxa"/>
            <w:vAlign w:val="bottom"/>
          </w:tcPr>
          <w:p w14:paraId="51062FD2" w14:textId="3F557DE9" w:rsidR="00584A21" w:rsidRPr="00FC5848" w:rsidRDefault="00584A21" w:rsidP="00584A21">
            <w:pPr>
              <w:spacing w:line="240" w:lineRule="auto"/>
              <w:ind w:firstLine="0"/>
              <w:rPr>
                <w:sz w:val="22"/>
                <w:szCs w:val="22"/>
                <w:lang w:eastAsia="en-US"/>
              </w:rPr>
            </w:pPr>
            <w:r w:rsidRPr="00FC5848">
              <w:rPr>
                <w:rFonts w:ascii="Calibri" w:hAnsi="Calibri" w:cs="Calibri"/>
              </w:rPr>
              <w:t>0</w:t>
            </w:r>
          </w:p>
        </w:tc>
        <w:tc>
          <w:tcPr>
            <w:tcW w:w="771" w:type="dxa"/>
            <w:vAlign w:val="bottom"/>
          </w:tcPr>
          <w:p w14:paraId="75657503" w14:textId="767A2D39" w:rsidR="00584A21" w:rsidRPr="00FC5848" w:rsidRDefault="00584A21" w:rsidP="00584A21">
            <w:pPr>
              <w:spacing w:line="240" w:lineRule="auto"/>
              <w:ind w:firstLine="0"/>
              <w:rPr>
                <w:sz w:val="22"/>
                <w:szCs w:val="22"/>
                <w:lang w:eastAsia="en-US"/>
              </w:rPr>
            </w:pPr>
            <w:r w:rsidRPr="00FC5848">
              <w:rPr>
                <w:rFonts w:ascii="Calibri" w:hAnsi="Calibri" w:cs="Calibri"/>
              </w:rPr>
              <w:t>0</w:t>
            </w:r>
          </w:p>
        </w:tc>
        <w:tc>
          <w:tcPr>
            <w:tcW w:w="771" w:type="dxa"/>
            <w:vAlign w:val="bottom"/>
          </w:tcPr>
          <w:p w14:paraId="5046D93E" w14:textId="1FD3E236" w:rsidR="00584A21" w:rsidRPr="00FC5848" w:rsidRDefault="00584A21" w:rsidP="00584A21">
            <w:pPr>
              <w:spacing w:line="240" w:lineRule="auto"/>
              <w:ind w:firstLine="0"/>
              <w:rPr>
                <w:sz w:val="22"/>
                <w:szCs w:val="22"/>
                <w:lang w:eastAsia="en-US"/>
              </w:rPr>
            </w:pPr>
            <w:r w:rsidRPr="00FC5848">
              <w:rPr>
                <w:rFonts w:ascii="Calibri" w:hAnsi="Calibri" w:cs="Calibri"/>
              </w:rPr>
              <w:t>0</w:t>
            </w:r>
          </w:p>
        </w:tc>
      </w:tr>
      <w:tr w:rsidR="00E720C0" w:rsidRPr="00FC5848" w14:paraId="08D2EB12" w14:textId="77777777" w:rsidTr="00F26D12">
        <w:tc>
          <w:tcPr>
            <w:tcW w:w="1003" w:type="dxa"/>
            <w:vAlign w:val="bottom"/>
          </w:tcPr>
          <w:p w14:paraId="798F683A" w14:textId="77777777" w:rsidR="00584A21" w:rsidRPr="00FC5848" w:rsidRDefault="00584A21" w:rsidP="00584A21">
            <w:pPr>
              <w:spacing w:line="240" w:lineRule="auto"/>
              <w:ind w:firstLine="0"/>
              <w:rPr>
                <w:sz w:val="22"/>
                <w:szCs w:val="22"/>
                <w:lang w:eastAsia="en-US"/>
              </w:rPr>
            </w:pPr>
            <w:r w:rsidRPr="00FC5848">
              <w:rPr>
                <w:sz w:val="22"/>
                <w:szCs w:val="22"/>
                <w:lang w:eastAsia="en-US"/>
              </w:rPr>
              <w:t>66</w:t>
            </w:r>
          </w:p>
        </w:tc>
        <w:tc>
          <w:tcPr>
            <w:tcW w:w="858" w:type="dxa"/>
            <w:vAlign w:val="bottom"/>
          </w:tcPr>
          <w:p w14:paraId="0D9E7FDF" w14:textId="3EDE44B5" w:rsidR="00584A21" w:rsidRPr="00FC5848" w:rsidRDefault="00584A21" w:rsidP="00584A21">
            <w:pPr>
              <w:spacing w:line="240" w:lineRule="auto"/>
              <w:ind w:firstLine="0"/>
              <w:rPr>
                <w:sz w:val="22"/>
                <w:szCs w:val="22"/>
                <w:lang w:eastAsia="en-US"/>
              </w:rPr>
            </w:pPr>
            <w:r w:rsidRPr="00FC5848">
              <w:rPr>
                <w:rFonts w:cs="Calibri"/>
                <w:lang w:eastAsia="en-US"/>
              </w:rPr>
              <w:t>0</w:t>
            </w:r>
          </w:p>
        </w:tc>
        <w:tc>
          <w:tcPr>
            <w:tcW w:w="770" w:type="dxa"/>
            <w:vAlign w:val="bottom"/>
          </w:tcPr>
          <w:p w14:paraId="149C38CC" w14:textId="69C8584A" w:rsidR="00584A21" w:rsidRPr="00FC5848" w:rsidRDefault="00584A21" w:rsidP="00584A21">
            <w:pPr>
              <w:spacing w:line="240" w:lineRule="auto"/>
              <w:ind w:firstLine="0"/>
              <w:rPr>
                <w:sz w:val="22"/>
                <w:szCs w:val="22"/>
                <w:lang w:eastAsia="en-US"/>
              </w:rPr>
            </w:pPr>
            <w:r w:rsidRPr="00FC5848">
              <w:rPr>
                <w:rFonts w:ascii="Calibri" w:hAnsi="Calibri" w:cs="Calibri"/>
              </w:rPr>
              <w:t>2</w:t>
            </w:r>
          </w:p>
        </w:tc>
        <w:tc>
          <w:tcPr>
            <w:tcW w:w="845" w:type="dxa"/>
            <w:vAlign w:val="bottom"/>
          </w:tcPr>
          <w:p w14:paraId="483BB915" w14:textId="0B131EC8" w:rsidR="00584A21" w:rsidRPr="00FC5848" w:rsidRDefault="00584A21" w:rsidP="00584A21">
            <w:pPr>
              <w:spacing w:line="240" w:lineRule="auto"/>
              <w:ind w:firstLine="0"/>
              <w:rPr>
                <w:sz w:val="22"/>
                <w:szCs w:val="22"/>
                <w:lang w:eastAsia="en-US"/>
              </w:rPr>
            </w:pPr>
            <w:r w:rsidRPr="00FC5848">
              <w:rPr>
                <w:rFonts w:ascii="Calibri" w:hAnsi="Calibri" w:cs="Calibri"/>
              </w:rPr>
              <w:t>4</w:t>
            </w:r>
          </w:p>
        </w:tc>
        <w:tc>
          <w:tcPr>
            <w:tcW w:w="771" w:type="dxa"/>
            <w:vAlign w:val="bottom"/>
          </w:tcPr>
          <w:p w14:paraId="363845B4" w14:textId="1EAEC23D" w:rsidR="00584A21" w:rsidRPr="00FC5848" w:rsidRDefault="00584A21" w:rsidP="00584A21">
            <w:pPr>
              <w:spacing w:line="240" w:lineRule="auto"/>
              <w:ind w:firstLine="0"/>
              <w:rPr>
                <w:sz w:val="22"/>
                <w:szCs w:val="22"/>
                <w:lang w:eastAsia="en-US"/>
              </w:rPr>
            </w:pPr>
            <w:r w:rsidRPr="00FC5848">
              <w:rPr>
                <w:rFonts w:ascii="Calibri" w:hAnsi="Calibri" w:cs="Calibri"/>
              </w:rPr>
              <w:t>9</w:t>
            </w:r>
          </w:p>
        </w:tc>
        <w:tc>
          <w:tcPr>
            <w:tcW w:w="771" w:type="dxa"/>
            <w:vAlign w:val="bottom"/>
          </w:tcPr>
          <w:p w14:paraId="27D6D386" w14:textId="022F4242" w:rsidR="00584A21" w:rsidRPr="00FC5848" w:rsidRDefault="00584A21" w:rsidP="00584A21">
            <w:pPr>
              <w:spacing w:line="240" w:lineRule="auto"/>
              <w:ind w:firstLine="0"/>
              <w:rPr>
                <w:sz w:val="22"/>
                <w:szCs w:val="22"/>
                <w:lang w:eastAsia="en-US"/>
              </w:rPr>
            </w:pPr>
            <w:r w:rsidRPr="00FC5848">
              <w:rPr>
                <w:rFonts w:ascii="Calibri" w:hAnsi="Calibri" w:cs="Calibri"/>
              </w:rPr>
              <w:t>7</w:t>
            </w:r>
          </w:p>
        </w:tc>
        <w:tc>
          <w:tcPr>
            <w:tcW w:w="841" w:type="dxa"/>
            <w:vAlign w:val="bottom"/>
          </w:tcPr>
          <w:p w14:paraId="777D79F1" w14:textId="18AA4ACF" w:rsidR="00584A21" w:rsidRPr="00FC5848" w:rsidRDefault="00584A21" w:rsidP="00584A21">
            <w:pPr>
              <w:spacing w:line="240" w:lineRule="auto"/>
              <w:ind w:firstLine="0"/>
              <w:rPr>
                <w:sz w:val="22"/>
                <w:szCs w:val="22"/>
                <w:lang w:eastAsia="en-US"/>
              </w:rPr>
            </w:pPr>
            <w:r w:rsidRPr="00FC5848">
              <w:rPr>
                <w:rFonts w:cs="Calibri"/>
                <w:lang w:eastAsia="en-US"/>
              </w:rPr>
              <w:t>0</w:t>
            </w:r>
          </w:p>
        </w:tc>
        <w:tc>
          <w:tcPr>
            <w:tcW w:w="770" w:type="dxa"/>
            <w:vAlign w:val="bottom"/>
          </w:tcPr>
          <w:p w14:paraId="23BC1095" w14:textId="5A3BE114" w:rsidR="00584A21" w:rsidRPr="00FC5848" w:rsidRDefault="00584A21" w:rsidP="00584A21">
            <w:pPr>
              <w:spacing w:line="240" w:lineRule="auto"/>
              <w:ind w:firstLine="0"/>
              <w:rPr>
                <w:sz w:val="22"/>
                <w:szCs w:val="22"/>
                <w:lang w:eastAsia="en-US"/>
              </w:rPr>
            </w:pPr>
            <w:r w:rsidRPr="00FC5848">
              <w:rPr>
                <w:rFonts w:ascii="Calibri" w:hAnsi="Calibri" w:cs="Calibri"/>
              </w:rPr>
              <w:t>0</w:t>
            </w:r>
          </w:p>
        </w:tc>
        <w:tc>
          <w:tcPr>
            <w:tcW w:w="845" w:type="dxa"/>
            <w:vAlign w:val="bottom"/>
          </w:tcPr>
          <w:p w14:paraId="00D4EB8A" w14:textId="2A142C8D" w:rsidR="00584A21" w:rsidRPr="00FC5848" w:rsidRDefault="00584A21" w:rsidP="00584A21">
            <w:pPr>
              <w:spacing w:line="240" w:lineRule="auto"/>
              <w:ind w:firstLine="0"/>
              <w:rPr>
                <w:sz w:val="22"/>
                <w:szCs w:val="22"/>
                <w:lang w:eastAsia="en-US"/>
              </w:rPr>
            </w:pPr>
            <w:r w:rsidRPr="00FC5848">
              <w:rPr>
                <w:rFonts w:ascii="Calibri" w:hAnsi="Calibri" w:cs="Calibri"/>
              </w:rPr>
              <w:t>0</w:t>
            </w:r>
          </w:p>
        </w:tc>
        <w:tc>
          <w:tcPr>
            <w:tcW w:w="771" w:type="dxa"/>
            <w:vAlign w:val="bottom"/>
          </w:tcPr>
          <w:p w14:paraId="035CC495" w14:textId="6D46DA30" w:rsidR="00584A21" w:rsidRPr="00FC5848" w:rsidRDefault="00584A21" w:rsidP="00584A21">
            <w:pPr>
              <w:spacing w:line="240" w:lineRule="auto"/>
              <w:ind w:firstLine="0"/>
              <w:rPr>
                <w:sz w:val="22"/>
                <w:szCs w:val="22"/>
                <w:lang w:eastAsia="en-US"/>
              </w:rPr>
            </w:pPr>
            <w:r w:rsidRPr="00FC5848">
              <w:rPr>
                <w:rFonts w:ascii="Calibri" w:hAnsi="Calibri" w:cs="Calibri"/>
              </w:rPr>
              <w:t>0</w:t>
            </w:r>
          </w:p>
        </w:tc>
        <w:tc>
          <w:tcPr>
            <w:tcW w:w="771" w:type="dxa"/>
            <w:vAlign w:val="bottom"/>
          </w:tcPr>
          <w:p w14:paraId="18EE4B7E" w14:textId="1349A0A0" w:rsidR="00584A21" w:rsidRPr="00FC5848" w:rsidRDefault="00584A21" w:rsidP="00584A21">
            <w:pPr>
              <w:spacing w:line="240" w:lineRule="auto"/>
              <w:ind w:firstLine="0"/>
              <w:rPr>
                <w:sz w:val="22"/>
                <w:szCs w:val="22"/>
                <w:lang w:eastAsia="en-US"/>
              </w:rPr>
            </w:pPr>
            <w:r w:rsidRPr="00FC5848">
              <w:rPr>
                <w:rFonts w:ascii="Calibri" w:hAnsi="Calibri" w:cs="Calibri"/>
              </w:rPr>
              <w:t>0</w:t>
            </w:r>
          </w:p>
        </w:tc>
      </w:tr>
      <w:tr w:rsidR="00E720C0" w:rsidRPr="00FC5848" w14:paraId="67889E4E" w14:textId="77777777" w:rsidTr="00F26D12">
        <w:tc>
          <w:tcPr>
            <w:tcW w:w="1003" w:type="dxa"/>
            <w:vAlign w:val="bottom"/>
          </w:tcPr>
          <w:p w14:paraId="1E90B58B" w14:textId="77777777" w:rsidR="00584A21" w:rsidRPr="00FC5848" w:rsidRDefault="00584A21" w:rsidP="00584A21">
            <w:pPr>
              <w:spacing w:line="240" w:lineRule="auto"/>
              <w:ind w:firstLine="0"/>
              <w:rPr>
                <w:sz w:val="22"/>
                <w:szCs w:val="22"/>
                <w:lang w:eastAsia="en-US"/>
              </w:rPr>
            </w:pPr>
            <w:r w:rsidRPr="00FC5848">
              <w:rPr>
                <w:sz w:val="22"/>
                <w:szCs w:val="22"/>
                <w:lang w:eastAsia="en-US"/>
              </w:rPr>
              <w:t>67</w:t>
            </w:r>
          </w:p>
        </w:tc>
        <w:tc>
          <w:tcPr>
            <w:tcW w:w="858" w:type="dxa"/>
            <w:vAlign w:val="bottom"/>
          </w:tcPr>
          <w:p w14:paraId="309166D5" w14:textId="18198D41" w:rsidR="00584A21" w:rsidRPr="00FC5848" w:rsidRDefault="00584A21" w:rsidP="00584A21">
            <w:pPr>
              <w:spacing w:line="240" w:lineRule="auto"/>
              <w:ind w:firstLine="0"/>
              <w:rPr>
                <w:sz w:val="22"/>
                <w:szCs w:val="22"/>
                <w:lang w:eastAsia="en-US"/>
              </w:rPr>
            </w:pPr>
            <w:r w:rsidRPr="00FC5848">
              <w:rPr>
                <w:rFonts w:cs="Calibri"/>
                <w:lang w:eastAsia="en-US"/>
              </w:rPr>
              <w:t>0</w:t>
            </w:r>
          </w:p>
        </w:tc>
        <w:tc>
          <w:tcPr>
            <w:tcW w:w="770" w:type="dxa"/>
            <w:vAlign w:val="bottom"/>
          </w:tcPr>
          <w:p w14:paraId="5522C697" w14:textId="22971229" w:rsidR="00584A21" w:rsidRPr="00FC5848" w:rsidRDefault="00584A21" w:rsidP="00584A21">
            <w:pPr>
              <w:spacing w:line="240" w:lineRule="auto"/>
              <w:ind w:firstLine="0"/>
              <w:rPr>
                <w:sz w:val="22"/>
                <w:szCs w:val="22"/>
                <w:lang w:eastAsia="en-US"/>
              </w:rPr>
            </w:pPr>
            <w:r w:rsidRPr="00FC5848">
              <w:rPr>
                <w:rFonts w:ascii="Calibri" w:hAnsi="Calibri" w:cs="Calibri"/>
              </w:rPr>
              <w:t>3</w:t>
            </w:r>
          </w:p>
        </w:tc>
        <w:tc>
          <w:tcPr>
            <w:tcW w:w="845" w:type="dxa"/>
            <w:vAlign w:val="bottom"/>
          </w:tcPr>
          <w:p w14:paraId="322982CF" w14:textId="006B3238" w:rsidR="00584A21" w:rsidRPr="00FC5848" w:rsidRDefault="00584A21" w:rsidP="00584A21">
            <w:pPr>
              <w:spacing w:line="240" w:lineRule="auto"/>
              <w:ind w:firstLine="0"/>
              <w:rPr>
                <w:sz w:val="22"/>
                <w:szCs w:val="22"/>
                <w:lang w:eastAsia="en-US"/>
              </w:rPr>
            </w:pPr>
            <w:r w:rsidRPr="00FC5848">
              <w:rPr>
                <w:rFonts w:ascii="Calibri" w:hAnsi="Calibri" w:cs="Calibri"/>
              </w:rPr>
              <w:t>4</w:t>
            </w:r>
          </w:p>
        </w:tc>
        <w:tc>
          <w:tcPr>
            <w:tcW w:w="771" w:type="dxa"/>
            <w:vAlign w:val="bottom"/>
          </w:tcPr>
          <w:p w14:paraId="7D8C094D" w14:textId="0A3AEE38" w:rsidR="00584A21" w:rsidRPr="00FC5848" w:rsidRDefault="00584A21" w:rsidP="00584A21">
            <w:pPr>
              <w:spacing w:line="240" w:lineRule="auto"/>
              <w:ind w:firstLine="0"/>
              <w:rPr>
                <w:sz w:val="22"/>
                <w:szCs w:val="22"/>
                <w:lang w:eastAsia="en-US"/>
              </w:rPr>
            </w:pPr>
            <w:r w:rsidRPr="00FC5848">
              <w:rPr>
                <w:rFonts w:ascii="Calibri" w:hAnsi="Calibri" w:cs="Calibri"/>
              </w:rPr>
              <w:t>9</w:t>
            </w:r>
          </w:p>
        </w:tc>
        <w:tc>
          <w:tcPr>
            <w:tcW w:w="771" w:type="dxa"/>
            <w:vAlign w:val="bottom"/>
          </w:tcPr>
          <w:p w14:paraId="004DC178" w14:textId="23335C1B" w:rsidR="00584A21" w:rsidRPr="00FC5848" w:rsidRDefault="00584A21" w:rsidP="00584A21">
            <w:pPr>
              <w:spacing w:line="240" w:lineRule="auto"/>
              <w:ind w:firstLine="0"/>
              <w:rPr>
                <w:sz w:val="22"/>
                <w:szCs w:val="22"/>
                <w:lang w:eastAsia="en-US"/>
              </w:rPr>
            </w:pPr>
            <w:r w:rsidRPr="00FC5848">
              <w:rPr>
                <w:rFonts w:ascii="Calibri" w:hAnsi="Calibri" w:cs="Calibri"/>
              </w:rPr>
              <w:t>7</w:t>
            </w:r>
          </w:p>
        </w:tc>
        <w:tc>
          <w:tcPr>
            <w:tcW w:w="841" w:type="dxa"/>
            <w:vAlign w:val="bottom"/>
          </w:tcPr>
          <w:p w14:paraId="4203BAB0" w14:textId="1D1FA68C" w:rsidR="00584A21" w:rsidRPr="00FC5848" w:rsidRDefault="00584A21" w:rsidP="00584A21">
            <w:pPr>
              <w:spacing w:line="240" w:lineRule="auto"/>
              <w:ind w:firstLine="0"/>
              <w:rPr>
                <w:sz w:val="22"/>
                <w:szCs w:val="22"/>
                <w:lang w:eastAsia="en-US"/>
              </w:rPr>
            </w:pPr>
            <w:r w:rsidRPr="00FC5848">
              <w:rPr>
                <w:rFonts w:cs="Calibri"/>
                <w:lang w:eastAsia="en-US"/>
              </w:rPr>
              <w:t>0</w:t>
            </w:r>
          </w:p>
        </w:tc>
        <w:tc>
          <w:tcPr>
            <w:tcW w:w="770" w:type="dxa"/>
            <w:vAlign w:val="bottom"/>
          </w:tcPr>
          <w:p w14:paraId="241DBE38" w14:textId="3779D7DC" w:rsidR="00584A21" w:rsidRPr="00FC5848" w:rsidRDefault="00584A21" w:rsidP="00584A21">
            <w:pPr>
              <w:spacing w:line="240" w:lineRule="auto"/>
              <w:ind w:firstLine="0"/>
              <w:rPr>
                <w:sz w:val="22"/>
                <w:szCs w:val="22"/>
                <w:lang w:eastAsia="en-US"/>
              </w:rPr>
            </w:pPr>
            <w:r w:rsidRPr="00FC5848">
              <w:rPr>
                <w:rFonts w:ascii="Calibri" w:hAnsi="Calibri" w:cs="Calibri"/>
              </w:rPr>
              <w:t>0</w:t>
            </w:r>
          </w:p>
        </w:tc>
        <w:tc>
          <w:tcPr>
            <w:tcW w:w="845" w:type="dxa"/>
            <w:vAlign w:val="bottom"/>
          </w:tcPr>
          <w:p w14:paraId="241728C3" w14:textId="411373FB" w:rsidR="00584A21" w:rsidRPr="00FC5848" w:rsidRDefault="00584A21" w:rsidP="00584A21">
            <w:pPr>
              <w:spacing w:line="240" w:lineRule="auto"/>
              <w:ind w:firstLine="0"/>
              <w:rPr>
                <w:sz w:val="22"/>
                <w:szCs w:val="22"/>
                <w:lang w:eastAsia="en-US"/>
              </w:rPr>
            </w:pPr>
            <w:r w:rsidRPr="00FC5848">
              <w:rPr>
                <w:rFonts w:ascii="Calibri" w:hAnsi="Calibri" w:cs="Calibri"/>
              </w:rPr>
              <w:t>0</w:t>
            </w:r>
          </w:p>
        </w:tc>
        <w:tc>
          <w:tcPr>
            <w:tcW w:w="771" w:type="dxa"/>
            <w:vAlign w:val="bottom"/>
          </w:tcPr>
          <w:p w14:paraId="27838015" w14:textId="2EDC2437" w:rsidR="00584A21" w:rsidRPr="00FC5848" w:rsidRDefault="00584A21" w:rsidP="00584A21">
            <w:pPr>
              <w:spacing w:line="240" w:lineRule="auto"/>
              <w:ind w:firstLine="0"/>
              <w:rPr>
                <w:sz w:val="22"/>
                <w:szCs w:val="22"/>
                <w:lang w:eastAsia="en-US"/>
              </w:rPr>
            </w:pPr>
            <w:r w:rsidRPr="00FC5848">
              <w:rPr>
                <w:rFonts w:ascii="Calibri" w:hAnsi="Calibri" w:cs="Calibri"/>
              </w:rPr>
              <w:t>0</w:t>
            </w:r>
          </w:p>
        </w:tc>
        <w:tc>
          <w:tcPr>
            <w:tcW w:w="771" w:type="dxa"/>
            <w:vAlign w:val="bottom"/>
          </w:tcPr>
          <w:p w14:paraId="7AD564CA" w14:textId="47A64F0B" w:rsidR="00584A21" w:rsidRPr="00FC5848" w:rsidRDefault="00584A21" w:rsidP="00584A21">
            <w:pPr>
              <w:spacing w:line="240" w:lineRule="auto"/>
              <w:ind w:firstLine="0"/>
              <w:rPr>
                <w:sz w:val="22"/>
                <w:szCs w:val="22"/>
                <w:lang w:eastAsia="en-US"/>
              </w:rPr>
            </w:pPr>
            <w:r w:rsidRPr="00FC5848">
              <w:rPr>
                <w:rFonts w:ascii="Calibri" w:hAnsi="Calibri" w:cs="Calibri"/>
              </w:rPr>
              <w:t>0</w:t>
            </w:r>
          </w:p>
        </w:tc>
      </w:tr>
      <w:tr w:rsidR="00E720C0" w:rsidRPr="00FC5848" w14:paraId="403C7BB6" w14:textId="77777777" w:rsidTr="00F26D12">
        <w:tc>
          <w:tcPr>
            <w:tcW w:w="1003" w:type="dxa"/>
            <w:vAlign w:val="bottom"/>
          </w:tcPr>
          <w:p w14:paraId="7F2DF903" w14:textId="77777777" w:rsidR="00584A21" w:rsidRPr="00FC5848" w:rsidRDefault="00584A21" w:rsidP="00584A21">
            <w:pPr>
              <w:spacing w:line="240" w:lineRule="auto"/>
              <w:ind w:firstLine="0"/>
              <w:rPr>
                <w:sz w:val="22"/>
                <w:szCs w:val="22"/>
                <w:lang w:eastAsia="en-US"/>
              </w:rPr>
            </w:pPr>
            <w:r w:rsidRPr="00FC5848">
              <w:rPr>
                <w:sz w:val="22"/>
                <w:szCs w:val="22"/>
                <w:lang w:eastAsia="en-US"/>
              </w:rPr>
              <w:t>68</w:t>
            </w:r>
          </w:p>
        </w:tc>
        <w:tc>
          <w:tcPr>
            <w:tcW w:w="858" w:type="dxa"/>
            <w:vAlign w:val="bottom"/>
          </w:tcPr>
          <w:p w14:paraId="21B6F0C3" w14:textId="2C4CB0FD" w:rsidR="00584A21" w:rsidRPr="00FC5848" w:rsidRDefault="00584A21" w:rsidP="00584A21">
            <w:pPr>
              <w:spacing w:line="240" w:lineRule="auto"/>
              <w:ind w:firstLine="0"/>
              <w:rPr>
                <w:sz w:val="22"/>
                <w:szCs w:val="22"/>
                <w:lang w:eastAsia="en-US"/>
              </w:rPr>
            </w:pPr>
            <w:r w:rsidRPr="00FC5848">
              <w:rPr>
                <w:rFonts w:cs="Calibri"/>
                <w:lang w:eastAsia="en-US"/>
              </w:rPr>
              <w:t>0</w:t>
            </w:r>
          </w:p>
        </w:tc>
        <w:tc>
          <w:tcPr>
            <w:tcW w:w="770" w:type="dxa"/>
            <w:vAlign w:val="bottom"/>
          </w:tcPr>
          <w:p w14:paraId="023F284F" w14:textId="60939283" w:rsidR="00584A21" w:rsidRPr="00FC5848" w:rsidRDefault="00584A21" w:rsidP="00584A21">
            <w:pPr>
              <w:spacing w:line="240" w:lineRule="auto"/>
              <w:ind w:firstLine="0"/>
              <w:rPr>
                <w:sz w:val="22"/>
                <w:szCs w:val="22"/>
                <w:lang w:eastAsia="en-US"/>
              </w:rPr>
            </w:pPr>
            <w:r w:rsidRPr="00FC5848">
              <w:rPr>
                <w:rFonts w:ascii="Calibri" w:hAnsi="Calibri" w:cs="Calibri"/>
              </w:rPr>
              <w:t>3</w:t>
            </w:r>
          </w:p>
        </w:tc>
        <w:tc>
          <w:tcPr>
            <w:tcW w:w="845" w:type="dxa"/>
            <w:vAlign w:val="bottom"/>
          </w:tcPr>
          <w:p w14:paraId="4BFA0C68" w14:textId="565D091A" w:rsidR="00584A21" w:rsidRPr="00FC5848" w:rsidRDefault="00584A21" w:rsidP="00584A21">
            <w:pPr>
              <w:spacing w:line="240" w:lineRule="auto"/>
              <w:ind w:firstLine="0"/>
              <w:rPr>
                <w:sz w:val="22"/>
                <w:szCs w:val="22"/>
                <w:lang w:eastAsia="en-US"/>
              </w:rPr>
            </w:pPr>
            <w:r w:rsidRPr="00FC5848">
              <w:rPr>
                <w:rFonts w:ascii="Calibri" w:hAnsi="Calibri" w:cs="Calibri"/>
              </w:rPr>
              <w:t>5</w:t>
            </w:r>
          </w:p>
        </w:tc>
        <w:tc>
          <w:tcPr>
            <w:tcW w:w="771" w:type="dxa"/>
            <w:vAlign w:val="bottom"/>
          </w:tcPr>
          <w:p w14:paraId="52BAC3FB" w14:textId="2EC78823" w:rsidR="00584A21" w:rsidRPr="00FC5848" w:rsidRDefault="00584A21" w:rsidP="00584A21">
            <w:pPr>
              <w:spacing w:line="240" w:lineRule="auto"/>
              <w:ind w:firstLine="0"/>
              <w:rPr>
                <w:sz w:val="22"/>
                <w:szCs w:val="22"/>
                <w:lang w:eastAsia="en-US"/>
              </w:rPr>
            </w:pPr>
            <w:r w:rsidRPr="00FC5848">
              <w:rPr>
                <w:rFonts w:ascii="Calibri" w:hAnsi="Calibri" w:cs="Calibri"/>
              </w:rPr>
              <w:t>10</w:t>
            </w:r>
          </w:p>
        </w:tc>
        <w:tc>
          <w:tcPr>
            <w:tcW w:w="771" w:type="dxa"/>
            <w:vAlign w:val="bottom"/>
          </w:tcPr>
          <w:p w14:paraId="61FD48A0" w14:textId="203C1062" w:rsidR="00584A21" w:rsidRPr="00FC5848" w:rsidRDefault="00584A21" w:rsidP="00584A21">
            <w:pPr>
              <w:spacing w:line="240" w:lineRule="auto"/>
              <w:ind w:firstLine="0"/>
              <w:rPr>
                <w:sz w:val="22"/>
                <w:szCs w:val="22"/>
                <w:lang w:eastAsia="en-US"/>
              </w:rPr>
            </w:pPr>
            <w:r w:rsidRPr="00FC5848">
              <w:rPr>
                <w:rFonts w:ascii="Calibri" w:hAnsi="Calibri" w:cs="Calibri"/>
              </w:rPr>
              <w:t>8</w:t>
            </w:r>
          </w:p>
        </w:tc>
        <w:tc>
          <w:tcPr>
            <w:tcW w:w="841" w:type="dxa"/>
            <w:vAlign w:val="bottom"/>
          </w:tcPr>
          <w:p w14:paraId="4CD8172A" w14:textId="5DACDF04" w:rsidR="00584A21" w:rsidRPr="00FC5848" w:rsidRDefault="00584A21" w:rsidP="00584A21">
            <w:pPr>
              <w:spacing w:line="240" w:lineRule="auto"/>
              <w:ind w:firstLine="0"/>
              <w:rPr>
                <w:sz w:val="22"/>
                <w:szCs w:val="22"/>
                <w:lang w:eastAsia="en-US"/>
              </w:rPr>
            </w:pPr>
            <w:r w:rsidRPr="00FC5848">
              <w:rPr>
                <w:rFonts w:cs="Calibri"/>
                <w:lang w:eastAsia="en-US"/>
              </w:rPr>
              <w:t>0</w:t>
            </w:r>
          </w:p>
        </w:tc>
        <w:tc>
          <w:tcPr>
            <w:tcW w:w="770" w:type="dxa"/>
            <w:vAlign w:val="bottom"/>
          </w:tcPr>
          <w:p w14:paraId="18FD7576" w14:textId="331D07CE" w:rsidR="00584A21" w:rsidRPr="00FC5848" w:rsidRDefault="00584A21" w:rsidP="00584A21">
            <w:pPr>
              <w:spacing w:line="240" w:lineRule="auto"/>
              <w:ind w:firstLine="0"/>
              <w:rPr>
                <w:sz w:val="22"/>
                <w:szCs w:val="22"/>
                <w:lang w:eastAsia="en-US"/>
              </w:rPr>
            </w:pPr>
            <w:r w:rsidRPr="00FC5848">
              <w:rPr>
                <w:rFonts w:ascii="Calibri" w:hAnsi="Calibri" w:cs="Calibri"/>
              </w:rPr>
              <w:t>0</w:t>
            </w:r>
          </w:p>
        </w:tc>
        <w:tc>
          <w:tcPr>
            <w:tcW w:w="845" w:type="dxa"/>
            <w:vAlign w:val="bottom"/>
          </w:tcPr>
          <w:p w14:paraId="4E8FE31E" w14:textId="3A226A66" w:rsidR="00584A21" w:rsidRPr="00FC5848" w:rsidRDefault="00584A21" w:rsidP="00584A21">
            <w:pPr>
              <w:spacing w:line="240" w:lineRule="auto"/>
              <w:ind w:firstLine="0"/>
              <w:rPr>
                <w:sz w:val="22"/>
                <w:szCs w:val="22"/>
                <w:lang w:eastAsia="en-US"/>
              </w:rPr>
            </w:pPr>
            <w:r w:rsidRPr="00FC5848">
              <w:rPr>
                <w:rFonts w:ascii="Calibri" w:hAnsi="Calibri" w:cs="Calibri"/>
              </w:rPr>
              <w:t>0</w:t>
            </w:r>
          </w:p>
        </w:tc>
        <w:tc>
          <w:tcPr>
            <w:tcW w:w="771" w:type="dxa"/>
            <w:vAlign w:val="bottom"/>
          </w:tcPr>
          <w:p w14:paraId="0108D908" w14:textId="3BF77F26" w:rsidR="00584A21" w:rsidRPr="00FC5848" w:rsidRDefault="00584A21" w:rsidP="00584A21">
            <w:pPr>
              <w:spacing w:line="240" w:lineRule="auto"/>
              <w:ind w:firstLine="0"/>
              <w:rPr>
                <w:sz w:val="22"/>
                <w:szCs w:val="22"/>
                <w:lang w:eastAsia="en-US"/>
              </w:rPr>
            </w:pPr>
            <w:r w:rsidRPr="00FC5848">
              <w:rPr>
                <w:rFonts w:ascii="Calibri" w:hAnsi="Calibri" w:cs="Calibri"/>
              </w:rPr>
              <w:t>0</w:t>
            </w:r>
          </w:p>
        </w:tc>
        <w:tc>
          <w:tcPr>
            <w:tcW w:w="771" w:type="dxa"/>
            <w:vAlign w:val="bottom"/>
          </w:tcPr>
          <w:p w14:paraId="4B7AC74C" w14:textId="0F12C5DC" w:rsidR="00584A21" w:rsidRPr="00FC5848" w:rsidRDefault="00584A21" w:rsidP="00584A21">
            <w:pPr>
              <w:spacing w:line="240" w:lineRule="auto"/>
              <w:ind w:firstLine="0"/>
              <w:rPr>
                <w:sz w:val="22"/>
                <w:szCs w:val="22"/>
                <w:lang w:eastAsia="en-US"/>
              </w:rPr>
            </w:pPr>
            <w:r w:rsidRPr="00FC5848">
              <w:rPr>
                <w:rFonts w:ascii="Calibri" w:hAnsi="Calibri" w:cs="Calibri"/>
              </w:rPr>
              <w:t>0</w:t>
            </w:r>
          </w:p>
        </w:tc>
      </w:tr>
      <w:tr w:rsidR="00E720C0" w:rsidRPr="00FC5848" w14:paraId="138E3149" w14:textId="77777777" w:rsidTr="00F26D12">
        <w:tc>
          <w:tcPr>
            <w:tcW w:w="1003" w:type="dxa"/>
            <w:vAlign w:val="bottom"/>
          </w:tcPr>
          <w:p w14:paraId="6B62D6E5" w14:textId="77777777" w:rsidR="00584A21" w:rsidRPr="00FC5848" w:rsidRDefault="00584A21" w:rsidP="00584A21">
            <w:pPr>
              <w:spacing w:line="240" w:lineRule="auto"/>
              <w:ind w:firstLine="0"/>
              <w:rPr>
                <w:sz w:val="22"/>
                <w:szCs w:val="22"/>
                <w:lang w:eastAsia="en-US"/>
              </w:rPr>
            </w:pPr>
            <w:r w:rsidRPr="00FC5848">
              <w:rPr>
                <w:sz w:val="22"/>
                <w:szCs w:val="22"/>
                <w:lang w:eastAsia="en-US"/>
              </w:rPr>
              <w:t>69</w:t>
            </w:r>
          </w:p>
        </w:tc>
        <w:tc>
          <w:tcPr>
            <w:tcW w:w="858" w:type="dxa"/>
            <w:vAlign w:val="bottom"/>
          </w:tcPr>
          <w:p w14:paraId="49DB10F8" w14:textId="0D1D4551" w:rsidR="00584A21" w:rsidRPr="00FC5848" w:rsidRDefault="00584A21" w:rsidP="00584A21">
            <w:pPr>
              <w:spacing w:line="240" w:lineRule="auto"/>
              <w:ind w:firstLine="0"/>
              <w:rPr>
                <w:sz w:val="22"/>
                <w:szCs w:val="22"/>
                <w:lang w:eastAsia="en-US"/>
              </w:rPr>
            </w:pPr>
            <w:r w:rsidRPr="00FC5848">
              <w:rPr>
                <w:rFonts w:cs="Calibri"/>
                <w:lang w:eastAsia="en-US"/>
              </w:rPr>
              <w:t>0</w:t>
            </w:r>
          </w:p>
        </w:tc>
        <w:tc>
          <w:tcPr>
            <w:tcW w:w="770" w:type="dxa"/>
            <w:vAlign w:val="bottom"/>
          </w:tcPr>
          <w:p w14:paraId="7426C4A5" w14:textId="7F2C639A" w:rsidR="00584A21" w:rsidRPr="00FC5848" w:rsidRDefault="00584A21" w:rsidP="00584A21">
            <w:pPr>
              <w:spacing w:line="240" w:lineRule="auto"/>
              <w:ind w:firstLine="0"/>
              <w:rPr>
                <w:sz w:val="22"/>
                <w:szCs w:val="22"/>
                <w:lang w:eastAsia="en-US"/>
              </w:rPr>
            </w:pPr>
            <w:r w:rsidRPr="00FC5848">
              <w:rPr>
                <w:rFonts w:ascii="Calibri" w:hAnsi="Calibri" w:cs="Calibri"/>
              </w:rPr>
              <w:t>3</w:t>
            </w:r>
          </w:p>
        </w:tc>
        <w:tc>
          <w:tcPr>
            <w:tcW w:w="845" w:type="dxa"/>
            <w:vAlign w:val="bottom"/>
          </w:tcPr>
          <w:p w14:paraId="0E52E3E2" w14:textId="25F11B5C" w:rsidR="00584A21" w:rsidRPr="00FC5848" w:rsidRDefault="00584A21" w:rsidP="00584A21">
            <w:pPr>
              <w:spacing w:line="240" w:lineRule="auto"/>
              <w:ind w:firstLine="0"/>
              <w:rPr>
                <w:sz w:val="22"/>
                <w:szCs w:val="22"/>
                <w:lang w:eastAsia="en-US"/>
              </w:rPr>
            </w:pPr>
            <w:r w:rsidRPr="00FC5848">
              <w:rPr>
                <w:rFonts w:ascii="Calibri" w:hAnsi="Calibri" w:cs="Calibri"/>
              </w:rPr>
              <w:t>5</w:t>
            </w:r>
          </w:p>
        </w:tc>
        <w:tc>
          <w:tcPr>
            <w:tcW w:w="771" w:type="dxa"/>
            <w:vAlign w:val="bottom"/>
          </w:tcPr>
          <w:p w14:paraId="1CFD04D5" w14:textId="1E3A8898" w:rsidR="00584A21" w:rsidRPr="00FC5848" w:rsidRDefault="00584A21" w:rsidP="00584A21">
            <w:pPr>
              <w:spacing w:line="240" w:lineRule="auto"/>
              <w:ind w:firstLine="0"/>
              <w:rPr>
                <w:sz w:val="22"/>
                <w:szCs w:val="22"/>
                <w:lang w:eastAsia="en-US"/>
              </w:rPr>
            </w:pPr>
            <w:r w:rsidRPr="00FC5848">
              <w:rPr>
                <w:rFonts w:ascii="Calibri" w:hAnsi="Calibri" w:cs="Calibri"/>
              </w:rPr>
              <w:t>10</w:t>
            </w:r>
          </w:p>
        </w:tc>
        <w:tc>
          <w:tcPr>
            <w:tcW w:w="771" w:type="dxa"/>
            <w:vAlign w:val="bottom"/>
          </w:tcPr>
          <w:p w14:paraId="31AF2DE8" w14:textId="1BCFD663" w:rsidR="00584A21" w:rsidRPr="00FC5848" w:rsidRDefault="00584A21" w:rsidP="00584A21">
            <w:pPr>
              <w:spacing w:line="240" w:lineRule="auto"/>
              <w:ind w:firstLine="0"/>
              <w:rPr>
                <w:sz w:val="22"/>
                <w:szCs w:val="22"/>
                <w:lang w:eastAsia="en-US"/>
              </w:rPr>
            </w:pPr>
            <w:r w:rsidRPr="00FC5848">
              <w:rPr>
                <w:rFonts w:ascii="Calibri" w:hAnsi="Calibri" w:cs="Calibri"/>
              </w:rPr>
              <w:t>8</w:t>
            </w:r>
          </w:p>
        </w:tc>
        <w:tc>
          <w:tcPr>
            <w:tcW w:w="841" w:type="dxa"/>
            <w:vAlign w:val="bottom"/>
          </w:tcPr>
          <w:p w14:paraId="2880DE8C" w14:textId="1B3FC98E" w:rsidR="00584A21" w:rsidRPr="00FC5848" w:rsidRDefault="00584A21" w:rsidP="00584A21">
            <w:pPr>
              <w:spacing w:line="240" w:lineRule="auto"/>
              <w:ind w:firstLine="0"/>
              <w:rPr>
                <w:sz w:val="22"/>
                <w:szCs w:val="22"/>
                <w:lang w:eastAsia="en-US"/>
              </w:rPr>
            </w:pPr>
            <w:r w:rsidRPr="00FC5848">
              <w:rPr>
                <w:rFonts w:cs="Calibri"/>
                <w:lang w:eastAsia="en-US"/>
              </w:rPr>
              <w:t>0</w:t>
            </w:r>
          </w:p>
        </w:tc>
        <w:tc>
          <w:tcPr>
            <w:tcW w:w="770" w:type="dxa"/>
            <w:vAlign w:val="bottom"/>
          </w:tcPr>
          <w:p w14:paraId="72E65C5A" w14:textId="40AA1162" w:rsidR="00584A21" w:rsidRPr="00FC5848" w:rsidRDefault="00584A21" w:rsidP="00584A21">
            <w:pPr>
              <w:spacing w:line="240" w:lineRule="auto"/>
              <w:ind w:firstLine="0"/>
              <w:rPr>
                <w:sz w:val="22"/>
                <w:szCs w:val="22"/>
                <w:lang w:eastAsia="en-US"/>
              </w:rPr>
            </w:pPr>
            <w:r w:rsidRPr="00FC5848">
              <w:rPr>
                <w:rFonts w:ascii="Calibri" w:hAnsi="Calibri" w:cs="Calibri"/>
              </w:rPr>
              <w:t>0</w:t>
            </w:r>
          </w:p>
        </w:tc>
        <w:tc>
          <w:tcPr>
            <w:tcW w:w="845" w:type="dxa"/>
            <w:vAlign w:val="bottom"/>
          </w:tcPr>
          <w:p w14:paraId="0A71CB14" w14:textId="4153BE0D" w:rsidR="00584A21" w:rsidRPr="00FC5848" w:rsidRDefault="00584A21" w:rsidP="00584A21">
            <w:pPr>
              <w:spacing w:line="240" w:lineRule="auto"/>
              <w:ind w:firstLine="0"/>
              <w:rPr>
                <w:sz w:val="22"/>
                <w:szCs w:val="22"/>
                <w:lang w:eastAsia="en-US"/>
              </w:rPr>
            </w:pPr>
            <w:r w:rsidRPr="00FC5848">
              <w:rPr>
                <w:rFonts w:ascii="Calibri" w:hAnsi="Calibri" w:cs="Calibri"/>
              </w:rPr>
              <w:t>0</w:t>
            </w:r>
          </w:p>
        </w:tc>
        <w:tc>
          <w:tcPr>
            <w:tcW w:w="771" w:type="dxa"/>
            <w:vAlign w:val="bottom"/>
          </w:tcPr>
          <w:p w14:paraId="4A8884C6" w14:textId="4096E1BE" w:rsidR="00584A21" w:rsidRPr="00FC5848" w:rsidRDefault="00584A21" w:rsidP="00584A21">
            <w:pPr>
              <w:spacing w:line="240" w:lineRule="auto"/>
              <w:ind w:firstLine="0"/>
              <w:rPr>
                <w:sz w:val="22"/>
                <w:szCs w:val="22"/>
                <w:lang w:eastAsia="en-US"/>
              </w:rPr>
            </w:pPr>
            <w:r w:rsidRPr="00FC5848">
              <w:rPr>
                <w:rFonts w:ascii="Calibri" w:hAnsi="Calibri" w:cs="Calibri"/>
              </w:rPr>
              <w:t>0</w:t>
            </w:r>
          </w:p>
        </w:tc>
        <w:tc>
          <w:tcPr>
            <w:tcW w:w="771" w:type="dxa"/>
            <w:vAlign w:val="bottom"/>
          </w:tcPr>
          <w:p w14:paraId="725A76D8" w14:textId="6FEF3374" w:rsidR="00584A21" w:rsidRPr="00FC5848" w:rsidRDefault="00584A21" w:rsidP="00584A21">
            <w:pPr>
              <w:spacing w:line="240" w:lineRule="auto"/>
              <w:ind w:firstLine="0"/>
              <w:rPr>
                <w:sz w:val="22"/>
                <w:szCs w:val="22"/>
                <w:lang w:eastAsia="en-US"/>
              </w:rPr>
            </w:pPr>
            <w:r w:rsidRPr="00FC5848">
              <w:rPr>
                <w:rFonts w:ascii="Calibri" w:hAnsi="Calibri" w:cs="Calibri"/>
              </w:rPr>
              <w:t>0</w:t>
            </w:r>
          </w:p>
        </w:tc>
      </w:tr>
      <w:tr w:rsidR="00E720C0" w:rsidRPr="00FC5848" w14:paraId="4B9A1E8D" w14:textId="77777777" w:rsidTr="00F26D12">
        <w:tc>
          <w:tcPr>
            <w:tcW w:w="1003" w:type="dxa"/>
            <w:vAlign w:val="bottom"/>
          </w:tcPr>
          <w:p w14:paraId="510577E3" w14:textId="77777777" w:rsidR="00584A21" w:rsidRPr="00FC5848" w:rsidRDefault="00584A21" w:rsidP="00584A21">
            <w:pPr>
              <w:spacing w:line="240" w:lineRule="auto"/>
              <w:ind w:firstLine="0"/>
              <w:rPr>
                <w:sz w:val="22"/>
                <w:szCs w:val="22"/>
                <w:lang w:eastAsia="en-US"/>
              </w:rPr>
            </w:pPr>
            <w:r w:rsidRPr="00FC5848">
              <w:rPr>
                <w:sz w:val="22"/>
                <w:szCs w:val="22"/>
                <w:lang w:eastAsia="en-US"/>
              </w:rPr>
              <w:t>70</w:t>
            </w:r>
          </w:p>
        </w:tc>
        <w:tc>
          <w:tcPr>
            <w:tcW w:w="858" w:type="dxa"/>
            <w:vAlign w:val="bottom"/>
          </w:tcPr>
          <w:p w14:paraId="59D52C69" w14:textId="5C24EE4F" w:rsidR="00584A21" w:rsidRPr="00FC5848" w:rsidRDefault="00584A21" w:rsidP="00584A21">
            <w:pPr>
              <w:spacing w:line="240" w:lineRule="auto"/>
              <w:ind w:firstLine="0"/>
              <w:rPr>
                <w:sz w:val="22"/>
                <w:szCs w:val="22"/>
                <w:lang w:eastAsia="en-US"/>
              </w:rPr>
            </w:pPr>
            <w:r w:rsidRPr="00FC5848">
              <w:rPr>
                <w:rFonts w:cs="Calibri"/>
                <w:lang w:eastAsia="en-US"/>
              </w:rPr>
              <w:t>0</w:t>
            </w:r>
          </w:p>
        </w:tc>
        <w:tc>
          <w:tcPr>
            <w:tcW w:w="770" w:type="dxa"/>
            <w:vAlign w:val="bottom"/>
          </w:tcPr>
          <w:p w14:paraId="62159607" w14:textId="4B6D4120" w:rsidR="00584A21" w:rsidRPr="00FC5848" w:rsidRDefault="00584A21" w:rsidP="00584A21">
            <w:pPr>
              <w:spacing w:line="240" w:lineRule="auto"/>
              <w:ind w:firstLine="0"/>
              <w:rPr>
                <w:sz w:val="22"/>
                <w:szCs w:val="22"/>
                <w:lang w:eastAsia="en-US"/>
              </w:rPr>
            </w:pPr>
            <w:r w:rsidRPr="00FC5848">
              <w:rPr>
                <w:rFonts w:ascii="Calibri" w:hAnsi="Calibri" w:cs="Calibri"/>
              </w:rPr>
              <w:t>1</w:t>
            </w:r>
          </w:p>
        </w:tc>
        <w:tc>
          <w:tcPr>
            <w:tcW w:w="845" w:type="dxa"/>
            <w:vAlign w:val="bottom"/>
          </w:tcPr>
          <w:p w14:paraId="71297B3C" w14:textId="55256930" w:rsidR="00584A21" w:rsidRPr="00FC5848" w:rsidRDefault="00584A21" w:rsidP="00584A21">
            <w:pPr>
              <w:spacing w:line="240" w:lineRule="auto"/>
              <w:ind w:firstLine="0"/>
              <w:rPr>
                <w:sz w:val="22"/>
                <w:szCs w:val="22"/>
                <w:lang w:eastAsia="en-US"/>
              </w:rPr>
            </w:pPr>
            <w:r w:rsidRPr="00FC5848">
              <w:rPr>
                <w:rFonts w:ascii="Calibri" w:hAnsi="Calibri" w:cs="Calibri"/>
              </w:rPr>
              <w:t>3</w:t>
            </w:r>
          </w:p>
        </w:tc>
        <w:tc>
          <w:tcPr>
            <w:tcW w:w="771" w:type="dxa"/>
            <w:vAlign w:val="bottom"/>
          </w:tcPr>
          <w:p w14:paraId="5F698DD4" w14:textId="2744042A" w:rsidR="00584A21" w:rsidRPr="00FC5848" w:rsidRDefault="00584A21" w:rsidP="00584A21">
            <w:pPr>
              <w:spacing w:line="240" w:lineRule="auto"/>
              <w:ind w:firstLine="0"/>
              <w:rPr>
                <w:sz w:val="22"/>
                <w:szCs w:val="22"/>
                <w:lang w:eastAsia="en-US"/>
              </w:rPr>
            </w:pPr>
            <w:r w:rsidRPr="00FC5848">
              <w:rPr>
                <w:rFonts w:ascii="Calibri" w:hAnsi="Calibri" w:cs="Calibri"/>
              </w:rPr>
              <w:t>1</w:t>
            </w:r>
          </w:p>
        </w:tc>
        <w:tc>
          <w:tcPr>
            <w:tcW w:w="771" w:type="dxa"/>
            <w:vAlign w:val="bottom"/>
          </w:tcPr>
          <w:p w14:paraId="6F72E08B" w14:textId="7FA69D6C" w:rsidR="00584A21" w:rsidRPr="00FC5848" w:rsidRDefault="00584A21" w:rsidP="00584A21">
            <w:pPr>
              <w:spacing w:line="240" w:lineRule="auto"/>
              <w:ind w:firstLine="0"/>
              <w:rPr>
                <w:sz w:val="22"/>
                <w:szCs w:val="22"/>
                <w:lang w:eastAsia="en-US"/>
              </w:rPr>
            </w:pPr>
            <w:r w:rsidRPr="00FC5848">
              <w:rPr>
                <w:rFonts w:ascii="Calibri" w:hAnsi="Calibri" w:cs="Calibri"/>
              </w:rPr>
              <w:t>1</w:t>
            </w:r>
          </w:p>
        </w:tc>
        <w:tc>
          <w:tcPr>
            <w:tcW w:w="841" w:type="dxa"/>
            <w:vAlign w:val="bottom"/>
          </w:tcPr>
          <w:p w14:paraId="251D2F3B" w14:textId="72DA53B4" w:rsidR="00584A21" w:rsidRPr="00FC5848" w:rsidRDefault="00584A21" w:rsidP="00584A21">
            <w:pPr>
              <w:spacing w:line="240" w:lineRule="auto"/>
              <w:ind w:firstLine="0"/>
              <w:rPr>
                <w:sz w:val="22"/>
                <w:szCs w:val="22"/>
                <w:lang w:eastAsia="en-US"/>
              </w:rPr>
            </w:pPr>
            <w:r w:rsidRPr="00FC5848">
              <w:rPr>
                <w:rFonts w:cs="Calibri"/>
                <w:lang w:eastAsia="en-US"/>
              </w:rPr>
              <w:t>0</w:t>
            </w:r>
          </w:p>
        </w:tc>
        <w:tc>
          <w:tcPr>
            <w:tcW w:w="770" w:type="dxa"/>
            <w:vAlign w:val="bottom"/>
          </w:tcPr>
          <w:p w14:paraId="6BA9B223" w14:textId="0AF3BC79" w:rsidR="00584A21" w:rsidRPr="00FC5848" w:rsidRDefault="00584A21" w:rsidP="00584A21">
            <w:pPr>
              <w:spacing w:line="240" w:lineRule="auto"/>
              <w:ind w:firstLine="0"/>
              <w:rPr>
                <w:sz w:val="22"/>
                <w:szCs w:val="22"/>
                <w:lang w:eastAsia="en-US"/>
              </w:rPr>
            </w:pPr>
            <w:r w:rsidRPr="00FC5848">
              <w:rPr>
                <w:rFonts w:ascii="Calibri" w:hAnsi="Calibri" w:cs="Calibri"/>
              </w:rPr>
              <w:t>0</w:t>
            </w:r>
          </w:p>
        </w:tc>
        <w:tc>
          <w:tcPr>
            <w:tcW w:w="845" w:type="dxa"/>
            <w:vAlign w:val="bottom"/>
          </w:tcPr>
          <w:p w14:paraId="6823E265" w14:textId="7F276EA2" w:rsidR="00584A21" w:rsidRPr="00FC5848" w:rsidRDefault="00584A21" w:rsidP="00584A21">
            <w:pPr>
              <w:spacing w:line="240" w:lineRule="auto"/>
              <w:ind w:firstLine="0"/>
              <w:rPr>
                <w:sz w:val="22"/>
                <w:szCs w:val="22"/>
                <w:lang w:eastAsia="en-US"/>
              </w:rPr>
            </w:pPr>
            <w:r w:rsidRPr="00FC5848">
              <w:rPr>
                <w:rFonts w:ascii="Calibri" w:hAnsi="Calibri" w:cs="Calibri"/>
              </w:rPr>
              <w:t>0</w:t>
            </w:r>
          </w:p>
        </w:tc>
        <w:tc>
          <w:tcPr>
            <w:tcW w:w="771" w:type="dxa"/>
            <w:vAlign w:val="bottom"/>
          </w:tcPr>
          <w:p w14:paraId="43B13C4B" w14:textId="157D3C9F" w:rsidR="00584A21" w:rsidRPr="00FC5848" w:rsidRDefault="00584A21" w:rsidP="00584A21">
            <w:pPr>
              <w:spacing w:line="240" w:lineRule="auto"/>
              <w:ind w:firstLine="0"/>
              <w:rPr>
                <w:sz w:val="22"/>
                <w:szCs w:val="22"/>
                <w:lang w:eastAsia="en-US"/>
              </w:rPr>
            </w:pPr>
            <w:r w:rsidRPr="00FC5848">
              <w:rPr>
                <w:rFonts w:ascii="Calibri" w:hAnsi="Calibri" w:cs="Calibri"/>
              </w:rPr>
              <w:t>0</w:t>
            </w:r>
          </w:p>
        </w:tc>
        <w:tc>
          <w:tcPr>
            <w:tcW w:w="771" w:type="dxa"/>
            <w:vAlign w:val="bottom"/>
          </w:tcPr>
          <w:p w14:paraId="0162EFE7" w14:textId="000BC7CF" w:rsidR="00584A21" w:rsidRPr="00FC5848" w:rsidRDefault="00584A21" w:rsidP="00584A21">
            <w:pPr>
              <w:spacing w:line="240" w:lineRule="auto"/>
              <w:ind w:firstLine="0"/>
              <w:rPr>
                <w:sz w:val="22"/>
                <w:szCs w:val="22"/>
                <w:lang w:eastAsia="en-US"/>
              </w:rPr>
            </w:pPr>
            <w:r w:rsidRPr="00FC5848">
              <w:rPr>
                <w:rFonts w:ascii="Calibri" w:hAnsi="Calibri" w:cs="Calibri"/>
              </w:rPr>
              <w:t>0</w:t>
            </w:r>
          </w:p>
        </w:tc>
      </w:tr>
      <w:tr w:rsidR="00E720C0" w:rsidRPr="00FC5848" w14:paraId="5077CBE4" w14:textId="77777777" w:rsidTr="00F26D12">
        <w:tc>
          <w:tcPr>
            <w:tcW w:w="1003" w:type="dxa"/>
            <w:vAlign w:val="bottom"/>
          </w:tcPr>
          <w:p w14:paraId="7292D273" w14:textId="77777777" w:rsidR="00584A21" w:rsidRPr="00FC5848" w:rsidRDefault="00584A21" w:rsidP="00584A21">
            <w:pPr>
              <w:spacing w:line="240" w:lineRule="auto"/>
              <w:ind w:firstLine="0"/>
              <w:rPr>
                <w:sz w:val="22"/>
                <w:szCs w:val="22"/>
                <w:lang w:eastAsia="en-US"/>
              </w:rPr>
            </w:pPr>
            <w:r w:rsidRPr="00FC5848">
              <w:rPr>
                <w:sz w:val="22"/>
                <w:szCs w:val="22"/>
                <w:lang w:eastAsia="en-US"/>
              </w:rPr>
              <w:t>71</w:t>
            </w:r>
          </w:p>
        </w:tc>
        <w:tc>
          <w:tcPr>
            <w:tcW w:w="858" w:type="dxa"/>
            <w:vAlign w:val="bottom"/>
          </w:tcPr>
          <w:p w14:paraId="05A0792C" w14:textId="4F1049B9" w:rsidR="00584A21" w:rsidRPr="00FC5848" w:rsidRDefault="00584A21" w:rsidP="00584A21">
            <w:pPr>
              <w:spacing w:line="240" w:lineRule="auto"/>
              <w:ind w:firstLine="0"/>
              <w:rPr>
                <w:sz w:val="22"/>
                <w:szCs w:val="22"/>
                <w:lang w:eastAsia="en-US"/>
              </w:rPr>
            </w:pPr>
            <w:r w:rsidRPr="00FC5848">
              <w:rPr>
                <w:rFonts w:cs="Calibri"/>
                <w:lang w:eastAsia="en-US"/>
              </w:rPr>
              <w:t>0</w:t>
            </w:r>
          </w:p>
        </w:tc>
        <w:tc>
          <w:tcPr>
            <w:tcW w:w="770" w:type="dxa"/>
            <w:vAlign w:val="bottom"/>
          </w:tcPr>
          <w:p w14:paraId="785535F8" w14:textId="725CE349" w:rsidR="00584A21" w:rsidRPr="00FC5848" w:rsidRDefault="00584A21" w:rsidP="00584A21">
            <w:pPr>
              <w:spacing w:line="240" w:lineRule="auto"/>
              <w:ind w:firstLine="0"/>
              <w:rPr>
                <w:sz w:val="22"/>
                <w:szCs w:val="22"/>
                <w:lang w:eastAsia="en-US"/>
              </w:rPr>
            </w:pPr>
            <w:r w:rsidRPr="00FC5848">
              <w:rPr>
                <w:rFonts w:ascii="Calibri" w:hAnsi="Calibri" w:cs="Calibri"/>
              </w:rPr>
              <w:t>2</w:t>
            </w:r>
          </w:p>
        </w:tc>
        <w:tc>
          <w:tcPr>
            <w:tcW w:w="845" w:type="dxa"/>
            <w:vAlign w:val="bottom"/>
          </w:tcPr>
          <w:p w14:paraId="780452A4" w14:textId="3C1697C2" w:rsidR="00584A21" w:rsidRPr="00FC5848" w:rsidRDefault="00584A21" w:rsidP="00584A21">
            <w:pPr>
              <w:spacing w:line="240" w:lineRule="auto"/>
              <w:ind w:firstLine="0"/>
              <w:rPr>
                <w:sz w:val="22"/>
                <w:szCs w:val="22"/>
                <w:lang w:eastAsia="en-US"/>
              </w:rPr>
            </w:pPr>
            <w:r w:rsidRPr="00FC5848">
              <w:rPr>
                <w:rFonts w:ascii="Calibri" w:hAnsi="Calibri" w:cs="Calibri"/>
              </w:rPr>
              <w:t>4</w:t>
            </w:r>
          </w:p>
        </w:tc>
        <w:tc>
          <w:tcPr>
            <w:tcW w:w="771" w:type="dxa"/>
            <w:vAlign w:val="bottom"/>
          </w:tcPr>
          <w:p w14:paraId="58E35ED4" w14:textId="4B7198B5" w:rsidR="00584A21" w:rsidRPr="00FC5848" w:rsidRDefault="00584A21" w:rsidP="00584A21">
            <w:pPr>
              <w:spacing w:line="240" w:lineRule="auto"/>
              <w:ind w:firstLine="0"/>
              <w:rPr>
                <w:sz w:val="22"/>
                <w:szCs w:val="22"/>
                <w:lang w:eastAsia="en-US"/>
              </w:rPr>
            </w:pPr>
            <w:r w:rsidRPr="00FC5848">
              <w:rPr>
                <w:rFonts w:ascii="Calibri" w:hAnsi="Calibri" w:cs="Calibri"/>
              </w:rPr>
              <w:t>1</w:t>
            </w:r>
          </w:p>
        </w:tc>
        <w:tc>
          <w:tcPr>
            <w:tcW w:w="771" w:type="dxa"/>
            <w:vAlign w:val="bottom"/>
          </w:tcPr>
          <w:p w14:paraId="25B9D198" w14:textId="25BA1179" w:rsidR="00584A21" w:rsidRPr="00FC5848" w:rsidRDefault="00584A21" w:rsidP="00584A21">
            <w:pPr>
              <w:spacing w:line="240" w:lineRule="auto"/>
              <w:ind w:firstLine="0"/>
              <w:rPr>
                <w:sz w:val="22"/>
                <w:szCs w:val="22"/>
                <w:lang w:eastAsia="en-US"/>
              </w:rPr>
            </w:pPr>
            <w:r w:rsidRPr="00FC5848">
              <w:rPr>
                <w:rFonts w:ascii="Calibri" w:hAnsi="Calibri" w:cs="Calibri"/>
              </w:rPr>
              <w:t>1</w:t>
            </w:r>
          </w:p>
        </w:tc>
        <w:tc>
          <w:tcPr>
            <w:tcW w:w="841" w:type="dxa"/>
            <w:vAlign w:val="bottom"/>
          </w:tcPr>
          <w:p w14:paraId="64AA813E" w14:textId="4C7462D0" w:rsidR="00584A21" w:rsidRPr="00FC5848" w:rsidRDefault="00584A21" w:rsidP="00584A21">
            <w:pPr>
              <w:spacing w:line="240" w:lineRule="auto"/>
              <w:ind w:firstLine="0"/>
              <w:rPr>
                <w:sz w:val="22"/>
                <w:szCs w:val="22"/>
                <w:lang w:eastAsia="en-US"/>
              </w:rPr>
            </w:pPr>
            <w:r w:rsidRPr="00FC5848">
              <w:rPr>
                <w:rFonts w:cs="Calibri"/>
                <w:lang w:eastAsia="en-US"/>
              </w:rPr>
              <w:t>0</w:t>
            </w:r>
          </w:p>
        </w:tc>
        <w:tc>
          <w:tcPr>
            <w:tcW w:w="770" w:type="dxa"/>
            <w:vAlign w:val="bottom"/>
          </w:tcPr>
          <w:p w14:paraId="7C2D1D3C" w14:textId="5659052B" w:rsidR="00584A21" w:rsidRPr="00FC5848" w:rsidRDefault="00584A21" w:rsidP="00584A21">
            <w:pPr>
              <w:spacing w:line="240" w:lineRule="auto"/>
              <w:ind w:firstLine="0"/>
              <w:rPr>
                <w:sz w:val="22"/>
                <w:szCs w:val="22"/>
                <w:lang w:eastAsia="en-US"/>
              </w:rPr>
            </w:pPr>
            <w:r w:rsidRPr="00FC5848">
              <w:rPr>
                <w:rFonts w:ascii="Calibri" w:hAnsi="Calibri" w:cs="Calibri"/>
              </w:rPr>
              <w:t>0</w:t>
            </w:r>
          </w:p>
        </w:tc>
        <w:tc>
          <w:tcPr>
            <w:tcW w:w="845" w:type="dxa"/>
            <w:vAlign w:val="bottom"/>
          </w:tcPr>
          <w:p w14:paraId="69C76E58" w14:textId="0121985C" w:rsidR="00584A21" w:rsidRPr="00FC5848" w:rsidRDefault="00584A21" w:rsidP="00584A21">
            <w:pPr>
              <w:spacing w:line="240" w:lineRule="auto"/>
              <w:ind w:firstLine="0"/>
              <w:rPr>
                <w:sz w:val="22"/>
                <w:szCs w:val="22"/>
                <w:lang w:eastAsia="en-US"/>
              </w:rPr>
            </w:pPr>
            <w:r w:rsidRPr="00FC5848">
              <w:rPr>
                <w:rFonts w:ascii="Calibri" w:hAnsi="Calibri" w:cs="Calibri"/>
              </w:rPr>
              <w:t>0</w:t>
            </w:r>
          </w:p>
        </w:tc>
        <w:tc>
          <w:tcPr>
            <w:tcW w:w="771" w:type="dxa"/>
            <w:vAlign w:val="bottom"/>
          </w:tcPr>
          <w:p w14:paraId="22E12739" w14:textId="00326CBA" w:rsidR="00584A21" w:rsidRPr="00FC5848" w:rsidRDefault="00584A21" w:rsidP="00584A21">
            <w:pPr>
              <w:spacing w:line="240" w:lineRule="auto"/>
              <w:ind w:firstLine="0"/>
              <w:rPr>
                <w:sz w:val="22"/>
                <w:szCs w:val="22"/>
                <w:lang w:eastAsia="en-US"/>
              </w:rPr>
            </w:pPr>
            <w:r w:rsidRPr="00FC5848">
              <w:rPr>
                <w:rFonts w:ascii="Calibri" w:hAnsi="Calibri" w:cs="Calibri"/>
              </w:rPr>
              <w:t>0</w:t>
            </w:r>
          </w:p>
        </w:tc>
        <w:tc>
          <w:tcPr>
            <w:tcW w:w="771" w:type="dxa"/>
            <w:vAlign w:val="bottom"/>
          </w:tcPr>
          <w:p w14:paraId="32AA75D9" w14:textId="2B40B87F" w:rsidR="00584A21" w:rsidRPr="00FC5848" w:rsidRDefault="00584A21" w:rsidP="00584A21">
            <w:pPr>
              <w:spacing w:line="240" w:lineRule="auto"/>
              <w:ind w:firstLine="0"/>
              <w:rPr>
                <w:sz w:val="22"/>
                <w:szCs w:val="22"/>
                <w:lang w:eastAsia="en-US"/>
              </w:rPr>
            </w:pPr>
            <w:r w:rsidRPr="00FC5848">
              <w:rPr>
                <w:rFonts w:ascii="Calibri" w:hAnsi="Calibri" w:cs="Calibri"/>
              </w:rPr>
              <w:t>0</w:t>
            </w:r>
          </w:p>
        </w:tc>
      </w:tr>
      <w:tr w:rsidR="00E720C0" w:rsidRPr="00FC5848" w14:paraId="17661F15" w14:textId="77777777" w:rsidTr="00F26D12">
        <w:tc>
          <w:tcPr>
            <w:tcW w:w="1003" w:type="dxa"/>
            <w:vAlign w:val="bottom"/>
          </w:tcPr>
          <w:p w14:paraId="1ED5BD4D" w14:textId="77777777" w:rsidR="00584A21" w:rsidRPr="00FC5848" w:rsidRDefault="00584A21" w:rsidP="00584A21">
            <w:pPr>
              <w:spacing w:line="240" w:lineRule="auto"/>
              <w:ind w:firstLine="0"/>
              <w:rPr>
                <w:sz w:val="22"/>
                <w:szCs w:val="22"/>
                <w:lang w:eastAsia="en-US"/>
              </w:rPr>
            </w:pPr>
            <w:r w:rsidRPr="00FC5848">
              <w:rPr>
                <w:sz w:val="22"/>
                <w:szCs w:val="22"/>
                <w:lang w:eastAsia="en-US"/>
              </w:rPr>
              <w:t>72</w:t>
            </w:r>
          </w:p>
        </w:tc>
        <w:tc>
          <w:tcPr>
            <w:tcW w:w="858" w:type="dxa"/>
            <w:vAlign w:val="bottom"/>
          </w:tcPr>
          <w:p w14:paraId="08CBF3CA" w14:textId="067A2FCB" w:rsidR="00584A21" w:rsidRPr="00FC5848" w:rsidRDefault="00584A21" w:rsidP="00584A21">
            <w:pPr>
              <w:spacing w:line="240" w:lineRule="auto"/>
              <w:ind w:firstLine="0"/>
              <w:rPr>
                <w:sz w:val="22"/>
                <w:szCs w:val="22"/>
                <w:lang w:eastAsia="en-US"/>
              </w:rPr>
            </w:pPr>
            <w:r w:rsidRPr="00FC5848">
              <w:rPr>
                <w:lang w:eastAsia="en-US"/>
              </w:rPr>
              <w:t>0</w:t>
            </w:r>
          </w:p>
        </w:tc>
        <w:tc>
          <w:tcPr>
            <w:tcW w:w="770" w:type="dxa"/>
            <w:vAlign w:val="bottom"/>
          </w:tcPr>
          <w:p w14:paraId="1354446F" w14:textId="387C3E5C" w:rsidR="00584A21" w:rsidRPr="00FC5848" w:rsidRDefault="00584A21" w:rsidP="00584A21">
            <w:pPr>
              <w:spacing w:line="240" w:lineRule="auto"/>
              <w:ind w:firstLine="0"/>
              <w:rPr>
                <w:sz w:val="22"/>
                <w:szCs w:val="22"/>
                <w:lang w:eastAsia="en-US"/>
              </w:rPr>
            </w:pPr>
            <w:r w:rsidRPr="00FC5848">
              <w:rPr>
                <w:rFonts w:ascii="Calibri" w:hAnsi="Calibri" w:cs="Calibri"/>
              </w:rPr>
              <w:t>2</w:t>
            </w:r>
          </w:p>
        </w:tc>
        <w:tc>
          <w:tcPr>
            <w:tcW w:w="845" w:type="dxa"/>
            <w:vAlign w:val="bottom"/>
          </w:tcPr>
          <w:p w14:paraId="22D204B5" w14:textId="3448DA7B" w:rsidR="00584A21" w:rsidRPr="00FC5848" w:rsidRDefault="00584A21" w:rsidP="00584A21">
            <w:pPr>
              <w:spacing w:line="240" w:lineRule="auto"/>
              <w:ind w:firstLine="0"/>
              <w:rPr>
                <w:sz w:val="22"/>
                <w:szCs w:val="22"/>
                <w:lang w:eastAsia="en-US"/>
              </w:rPr>
            </w:pPr>
            <w:r w:rsidRPr="00FC5848">
              <w:rPr>
                <w:rFonts w:ascii="Calibri" w:hAnsi="Calibri" w:cs="Calibri"/>
              </w:rPr>
              <w:t>4</w:t>
            </w:r>
          </w:p>
        </w:tc>
        <w:tc>
          <w:tcPr>
            <w:tcW w:w="771" w:type="dxa"/>
            <w:vAlign w:val="bottom"/>
          </w:tcPr>
          <w:p w14:paraId="6E0B57F0" w14:textId="6AD35132" w:rsidR="00584A21" w:rsidRPr="00FC5848" w:rsidRDefault="00584A21" w:rsidP="00584A21">
            <w:pPr>
              <w:spacing w:line="240" w:lineRule="auto"/>
              <w:ind w:firstLine="0"/>
              <w:rPr>
                <w:sz w:val="22"/>
                <w:szCs w:val="22"/>
                <w:lang w:eastAsia="en-US"/>
              </w:rPr>
            </w:pPr>
            <w:r w:rsidRPr="00FC5848">
              <w:rPr>
                <w:rFonts w:ascii="Calibri" w:hAnsi="Calibri" w:cs="Calibri"/>
              </w:rPr>
              <w:t>1</w:t>
            </w:r>
          </w:p>
        </w:tc>
        <w:tc>
          <w:tcPr>
            <w:tcW w:w="771" w:type="dxa"/>
            <w:vAlign w:val="bottom"/>
          </w:tcPr>
          <w:p w14:paraId="44397744" w14:textId="3B0B0F04" w:rsidR="00584A21" w:rsidRPr="00FC5848" w:rsidRDefault="00584A21" w:rsidP="00584A21">
            <w:pPr>
              <w:spacing w:line="240" w:lineRule="auto"/>
              <w:ind w:firstLine="0"/>
              <w:rPr>
                <w:sz w:val="22"/>
                <w:szCs w:val="22"/>
                <w:lang w:eastAsia="en-US"/>
              </w:rPr>
            </w:pPr>
            <w:r w:rsidRPr="00FC5848">
              <w:rPr>
                <w:rFonts w:ascii="Calibri" w:hAnsi="Calibri" w:cs="Calibri"/>
              </w:rPr>
              <w:t>1</w:t>
            </w:r>
          </w:p>
        </w:tc>
        <w:tc>
          <w:tcPr>
            <w:tcW w:w="841" w:type="dxa"/>
            <w:vAlign w:val="bottom"/>
          </w:tcPr>
          <w:p w14:paraId="6BA146E3" w14:textId="77777777" w:rsidR="00584A21" w:rsidRPr="00FC5848" w:rsidRDefault="00584A21" w:rsidP="00584A21">
            <w:pPr>
              <w:spacing w:line="240" w:lineRule="auto"/>
              <w:ind w:firstLine="0"/>
              <w:rPr>
                <w:sz w:val="22"/>
                <w:szCs w:val="22"/>
                <w:lang w:eastAsia="en-US"/>
              </w:rPr>
            </w:pPr>
            <w:r w:rsidRPr="00FC5848">
              <w:rPr>
                <w:rFonts w:cs="Calibri"/>
                <w:lang w:eastAsia="en-US"/>
              </w:rPr>
              <w:t>0</w:t>
            </w:r>
          </w:p>
        </w:tc>
        <w:tc>
          <w:tcPr>
            <w:tcW w:w="770" w:type="dxa"/>
            <w:vAlign w:val="bottom"/>
          </w:tcPr>
          <w:p w14:paraId="252974D8" w14:textId="1222BB24" w:rsidR="00584A21" w:rsidRPr="00FC5848" w:rsidRDefault="00584A21" w:rsidP="00584A21">
            <w:pPr>
              <w:spacing w:line="240" w:lineRule="auto"/>
              <w:ind w:firstLine="0"/>
              <w:rPr>
                <w:sz w:val="22"/>
                <w:szCs w:val="22"/>
                <w:lang w:eastAsia="en-US"/>
              </w:rPr>
            </w:pPr>
            <w:r w:rsidRPr="00FC5848">
              <w:rPr>
                <w:rFonts w:ascii="Calibri" w:hAnsi="Calibri" w:cs="Calibri"/>
              </w:rPr>
              <w:t>0</w:t>
            </w:r>
          </w:p>
        </w:tc>
        <w:tc>
          <w:tcPr>
            <w:tcW w:w="845" w:type="dxa"/>
            <w:vAlign w:val="bottom"/>
          </w:tcPr>
          <w:p w14:paraId="4274380B" w14:textId="7D0AB37D" w:rsidR="00584A21" w:rsidRPr="00FC5848" w:rsidRDefault="00584A21" w:rsidP="00584A21">
            <w:pPr>
              <w:spacing w:line="240" w:lineRule="auto"/>
              <w:ind w:firstLine="0"/>
              <w:rPr>
                <w:sz w:val="22"/>
                <w:szCs w:val="22"/>
                <w:lang w:eastAsia="en-US"/>
              </w:rPr>
            </w:pPr>
            <w:r w:rsidRPr="00FC5848">
              <w:rPr>
                <w:rFonts w:ascii="Calibri" w:hAnsi="Calibri" w:cs="Calibri"/>
              </w:rPr>
              <w:t>0</w:t>
            </w:r>
          </w:p>
        </w:tc>
        <w:tc>
          <w:tcPr>
            <w:tcW w:w="771" w:type="dxa"/>
            <w:vAlign w:val="bottom"/>
          </w:tcPr>
          <w:p w14:paraId="7F96D2F6" w14:textId="74191AB8" w:rsidR="00584A21" w:rsidRPr="00FC5848" w:rsidRDefault="00584A21" w:rsidP="00584A21">
            <w:pPr>
              <w:spacing w:line="240" w:lineRule="auto"/>
              <w:ind w:firstLine="0"/>
              <w:rPr>
                <w:sz w:val="22"/>
                <w:szCs w:val="22"/>
                <w:lang w:eastAsia="en-US"/>
              </w:rPr>
            </w:pPr>
            <w:r w:rsidRPr="00FC5848">
              <w:rPr>
                <w:rFonts w:ascii="Calibri" w:hAnsi="Calibri" w:cs="Calibri"/>
              </w:rPr>
              <w:t>0</w:t>
            </w:r>
          </w:p>
        </w:tc>
        <w:tc>
          <w:tcPr>
            <w:tcW w:w="771" w:type="dxa"/>
            <w:vAlign w:val="bottom"/>
          </w:tcPr>
          <w:p w14:paraId="582826D2" w14:textId="35C469C7" w:rsidR="00584A21" w:rsidRPr="00FC5848" w:rsidRDefault="00584A21" w:rsidP="00584A21">
            <w:pPr>
              <w:spacing w:line="240" w:lineRule="auto"/>
              <w:ind w:firstLine="0"/>
              <w:rPr>
                <w:sz w:val="22"/>
                <w:szCs w:val="22"/>
                <w:lang w:eastAsia="en-US"/>
              </w:rPr>
            </w:pPr>
            <w:r w:rsidRPr="00FC5848">
              <w:rPr>
                <w:rFonts w:ascii="Calibri" w:hAnsi="Calibri" w:cs="Calibri"/>
              </w:rPr>
              <w:t>0</w:t>
            </w:r>
          </w:p>
        </w:tc>
      </w:tr>
      <w:tr w:rsidR="00E720C0" w:rsidRPr="00FC5848" w14:paraId="0407D5D7" w14:textId="77777777" w:rsidTr="00F26D12">
        <w:tc>
          <w:tcPr>
            <w:tcW w:w="1003" w:type="dxa"/>
            <w:vAlign w:val="bottom"/>
          </w:tcPr>
          <w:p w14:paraId="43C32579" w14:textId="77777777" w:rsidR="00584A21" w:rsidRPr="00FC5848" w:rsidRDefault="00584A21" w:rsidP="00584A21">
            <w:pPr>
              <w:spacing w:line="240" w:lineRule="auto"/>
              <w:ind w:firstLine="0"/>
              <w:rPr>
                <w:sz w:val="22"/>
                <w:szCs w:val="22"/>
                <w:lang w:eastAsia="en-US"/>
              </w:rPr>
            </w:pPr>
            <w:r w:rsidRPr="00FC5848">
              <w:rPr>
                <w:sz w:val="22"/>
                <w:szCs w:val="22"/>
                <w:lang w:eastAsia="en-US"/>
              </w:rPr>
              <w:t>73</w:t>
            </w:r>
          </w:p>
        </w:tc>
        <w:tc>
          <w:tcPr>
            <w:tcW w:w="858" w:type="dxa"/>
            <w:vAlign w:val="bottom"/>
          </w:tcPr>
          <w:p w14:paraId="30815951" w14:textId="6E1B0613" w:rsidR="00584A21" w:rsidRPr="00FC5848" w:rsidRDefault="00584A21" w:rsidP="00584A21">
            <w:pPr>
              <w:spacing w:line="240" w:lineRule="auto"/>
              <w:ind w:firstLine="0"/>
              <w:rPr>
                <w:sz w:val="22"/>
                <w:szCs w:val="22"/>
                <w:lang w:eastAsia="en-US"/>
              </w:rPr>
            </w:pPr>
            <w:r w:rsidRPr="00FC5848">
              <w:rPr>
                <w:rFonts w:cs="Calibri"/>
                <w:lang w:eastAsia="en-US"/>
              </w:rPr>
              <w:t>0</w:t>
            </w:r>
          </w:p>
        </w:tc>
        <w:tc>
          <w:tcPr>
            <w:tcW w:w="770" w:type="dxa"/>
            <w:vAlign w:val="bottom"/>
          </w:tcPr>
          <w:p w14:paraId="6D4C4167" w14:textId="3B0F9A9E" w:rsidR="00584A21" w:rsidRPr="00FC5848" w:rsidRDefault="00584A21" w:rsidP="00584A21">
            <w:pPr>
              <w:spacing w:line="240" w:lineRule="auto"/>
              <w:ind w:firstLine="0"/>
              <w:rPr>
                <w:sz w:val="22"/>
                <w:szCs w:val="22"/>
                <w:lang w:eastAsia="en-US"/>
              </w:rPr>
            </w:pPr>
            <w:r w:rsidRPr="00FC5848">
              <w:rPr>
                <w:rFonts w:ascii="Calibri" w:hAnsi="Calibri" w:cs="Calibri"/>
              </w:rPr>
              <w:t>2</w:t>
            </w:r>
          </w:p>
        </w:tc>
        <w:tc>
          <w:tcPr>
            <w:tcW w:w="845" w:type="dxa"/>
            <w:vAlign w:val="bottom"/>
          </w:tcPr>
          <w:p w14:paraId="2176097A" w14:textId="15C37ED2" w:rsidR="00584A21" w:rsidRPr="00FC5848" w:rsidRDefault="00584A21" w:rsidP="00584A21">
            <w:pPr>
              <w:spacing w:line="240" w:lineRule="auto"/>
              <w:ind w:firstLine="0"/>
              <w:rPr>
                <w:sz w:val="22"/>
                <w:szCs w:val="22"/>
                <w:lang w:eastAsia="en-US"/>
              </w:rPr>
            </w:pPr>
            <w:r w:rsidRPr="00FC5848">
              <w:rPr>
                <w:rFonts w:ascii="Calibri" w:hAnsi="Calibri" w:cs="Calibri"/>
              </w:rPr>
              <w:t>4</w:t>
            </w:r>
          </w:p>
        </w:tc>
        <w:tc>
          <w:tcPr>
            <w:tcW w:w="771" w:type="dxa"/>
            <w:vAlign w:val="bottom"/>
          </w:tcPr>
          <w:p w14:paraId="485646F1" w14:textId="4CD31416" w:rsidR="00584A21" w:rsidRPr="00FC5848" w:rsidRDefault="00584A21" w:rsidP="00584A21">
            <w:pPr>
              <w:spacing w:line="240" w:lineRule="auto"/>
              <w:ind w:firstLine="0"/>
              <w:rPr>
                <w:sz w:val="22"/>
                <w:szCs w:val="22"/>
                <w:lang w:eastAsia="en-US"/>
              </w:rPr>
            </w:pPr>
            <w:r w:rsidRPr="00FC5848">
              <w:rPr>
                <w:rFonts w:ascii="Calibri" w:hAnsi="Calibri" w:cs="Calibri"/>
              </w:rPr>
              <w:t>1</w:t>
            </w:r>
          </w:p>
        </w:tc>
        <w:tc>
          <w:tcPr>
            <w:tcW w:w="771" w:type="dxa"/>
            <w:vAlign w:val="bottom"/>
          </w:tcPr>
          <w:p w14:paraId="30EC592E" w14:textId="22F17263" w:rsidR="00584A21" w:rsidRPr="00FC5848" w:rsidRDefault="00584A21" w:rsidP="00584A21">
            <w:pPr>
              <w:spacing w:line="240" w:lineRule="auto"/>
              <w:ind w:firstLine="0"/>
              <w:rPr>
                <w:sz w:val="22"/>
                <w:szCs w:val="22"/>
                <w:lang w:eastAsia="en-US"/>
              </w:rPr>
            </w:pPr>
            <w:r w:rsidRPr="00FC5848">
              <w:rPr>
                <w:rFonts w:ascii="Calibri" w:hAnsi="Calibri" w:cs="Calibri"/>
              </w:rPr>
              <w:t>1</w:t>
            </w:r>
          </w:p>
        </w:tc>
        <w:tc>
          <w:tcPr>
            <w:tcW w:w="841" w:type="dxa"/>
            <w:vAlign w:val="bottom"/>
          </w:tcPr>
          <w:p w14:paraId="7625F414" w14:textId="77777777" w:rsidR="00584A21" w:rsidRPr="00FC5848" w:rsidRDefault="00584A21" w:rsidP="00584A21">
            <w:pPr>
              <w:spacing w:line="240" w:lineRule="auto"/>
              <w:ind w:firstLine="0"/>
              <w:rPr>
                <w:sz w:val="22"/>
                <w:szCs w:val="22"/>
                <w:lang w:eastAsia="en-US"/>
              </w:rPr>
            </w:pPr>
            <w:r w:rsidRPr="00FC5848">
              <w:rPr>
                <w:rFonts w:cs="Calibri"/>
                <w:lang w:eastAsia="en-US"/>
              </w:rPr>
              <w:t>0</w:t>
            </w:r>
          </w:p>
        </w:tc>
        <w:tc>
          <w:tcPr>
            <w:tcW w:w="770" w:type="dxa"/>
            <w:vAlign w:val="bottom"/>
          </w:tcPr>
          <w:p w14:paraId="29119037" w14:textId="0653A75E" w:rsidR="00584A21" w:rsidRPr="00FC5848" w:rsidRDefault="00584A21" w:rsidP="00584A21">
            <w:pPr>
              <w:spacing w:line="240" w:lineRule="auto"/>
              <w:ind w:firstLine="0"/>
              <w:rPr>
                <w:sz w:val="22"/>
                <w:szCs w:val="22"/>
                <w:lang w:eastAsia="en-US"/>
              </w:rPr>
            </w:pPr>
            <w:r w:rsidRPr="00FC5848">
              <w:rPr>
                <w:rFonts w:ascii="Calibri" w:hAnsi="Calibri" w:cs="Calibri"/>
              </w:rPr>
              <w:t>0</w:t>
            </w:r>
          </w:p>
        </w:tc>
        <w:tc>
          <w:tcPr>
            <w:tcW w:w="845" w:type="dxa"/>
            <w:vAlign w:val="bottom"/>
          </w:tcPr>
          <w:p w14:paraId="21D64581" w14:textId="4B77F18D" w:rsidR="00584A21" w:rsidRPr="00FC5848" w:rsidRDefault="00584A21" w:rsidP="00584A21">
            <w:pPr>
              <w:spacing w:line="240" w:lineRule="auto"/>
              <w:ind w:firstLine="0"/>
              <w:rPr>
                <w:sz w:val="22"/>
                <w:szCs w:val="22"/>
                <w:lang w:eastAsia="en-US"/>
              </w:rPr>
            </w:pPr>
            <w:r w:rsidRPr="00FC5848">
              <w:rPr>
                <w:rFonts w:ascii="Calibri" w:hAnsi="Calibri" w:cs="Calibri"/>
              </w:rPr>
              <w:t>0</w:t>
            </w:r>
          </w:p>
        </w:tc>
        <w:tc>
          <w:tcPr>
            <w:tcW w:w="771" w:type="dxa"/>
            <w:vAlign w:val="bottom"/>
          </w:tcPr>
          <w:p w14:paraId="34353031" w14:textId="10BCBA9E" w:rsidR="00584A21" w:rsidRPr="00FC5848" w:rsidRDefault="00584A21" w:rsidP="00584A21">
            <w:pPr>
              <w:spacing w:line="240" w:lineRule="auto"/>
              <w:ind w:firstLine="0"/>
              <w:rPr>
                <w:sz w:val="22"/>
                <w:szCs w:val="22"/>
                <w:lang w:eastAsia="en-US"/>
              </w:rPr>
            </w:pPr>
            <w:r w:rsidRPr="00FC5848">
              <w:rPr>
                <w:rFonts w:ascii="Calibri" w:hAnsi="Calibri" w:cs="Calibri"/>
              </w:rPr>
              <w:t>0</w:t>
            </w:r>
          </w:p>
        </w:tc>
        <w:tc>
          <w:tcPr>
            <w:tcW w:w="771" w:type="dxa"/>
            <w:vAlign w:val="bottom"/>
          </w:tcPr>
          <w:p w14:paraId="7786A8D4" w14:textId="5FF54A17" w:rsidR="00584A21" w:rsidRPr="00FC5848" w:rsidRDefault="00584A21" w:rsidP="00584A21">
            <w:pPr>
              <w:spacing w:line="240" w:lineRule="auto"/>
              <w:ind w:firstLine="0"/>
              <w:rPr>
                <w:sz w:val="22"/>
                <w:szCs w:val="22"/>
                <w:lang w:eastAsia="en-US"/>
              </w:rPr>
            </w:pPr>
            <w:r w:rsidRPr="00FC5848">
              <w:rPr>
                <w:rFonts w:ascii="Calibri" w:hAnsi="Calibri" w:cs="Calibri"/>
              </w:rPr>
              <w:t>0</w:t>
            </w:r>
          </w:p>
        </w:tc>
      </w:tr>
      <w:tr w:rsidR="00E720C0" w:rsidRPr="00FC5848" w14:paraId="4A46C274" w14:textId="77777777" w:rsidTr="00F26D12">
        <w:tc>
          <w:tcPr>
            <w:tcW w:w="1003" w:type="dxa"/>
            <w:vAlign w:val="bottom"/>
          </w:tcPr>
          <w:p w14:paraId="3BA34025" w14:textId="77777777" w:rsidR="00584A21" w:rsidRPr="00FC5848" w:rsidRDefault="00584A21" w:rsidP="00584A21">
            <w:pPr>
              <w:spacing w:line="240" w:lineRule="auto"/>
              <w:ind w:firstLine="0"/>
              <w:rPr>
                <w:sz w:val="22"/>
                <w:szCs w:val="22"/>
                <w:lang w:eastAsia="en-US"/>
              </w:rPr>
            </w:pPr>
            <w:r w:rsidRPr="00FC5848">
              <w:rPr>
                <w:sz w:val="22"/>
                <w:szCs w:val="22"/>
                <w:lang w:eastAsia="en-US"/>
              </w:rPr>
              <w:t>74</w:t>
            </w:r>
          </w:p>
        </w:tc>
        <w:tc>
          <w:tcPr>
            <w:tcW w:w="858" w:type="dxa"/>
            <w:vAlign w:val="bottom"/>
          </w:tcPr>
          <w:p w14:paraId="00E09746" w14:textId="7AA79EF2" w:rsidR="00584A21" w:rsidRPr="00FC5848" w:rsidRDefault="00584A21" w:rsidP="00584A21">
            <w:pPr>
              <w:spacing w:line="240" w:lineRule="auto"/>
              <w:ind w:firstLine="0"/>
              <w:rPr>
                <w:sz w:val="22"/>
                <w:szCs w:val="22"/>
                <w:lang w:eastAsia="en-US"/>
              </w:rPr>
            </w:pPr>
            <w:r w:rsidRPr="00FC5848">
              <w:rPr>
                <w:rFonts w:cs="Calibri"/>
                <w:lang w:eastAsia="en-US"/>
              </w:rPr>
              <w:t>0</w:t>
            </w:r>
          </w:p>
        </w:tc>
        <w:tc>
          <w:tcPr>
            <w:tcW w:w="770" w:type="dxa"/>
            <w:vAlign w:val="bottom"/>
          </w:tcPr>
          <w:p w14:paraId="43180503" w14:textId="2ED259C3" w:rsidR="00584A21" w:rsidRPr="00FC5848" w:rsidRDefault="00584A21" w:rsidP="00584A21">
            <w:pPr>
              <w:spacing w:line="240" w:lineRule="auto"/>
              <w:ind w:firstLine="0"/>
              <w:rPr>
                <w:sz w:val="22"/>
                <w:szCs w:val="22"/>
                <w:lang w:eastAsia="en-US"/>
              </w:rPr>
            </w:pPr>
            <w:r w:rsidRPr="00FC5848">
              <w:rPr>
                <w:rFonts w:ascii="Calibri" w:hAnsi="Calibri" w:cs="Calibri"/>
              </w:rPr>
              <w:t>2</w:t>
            </w:r>
          </w:p>
        </w:tc>
        <w:tc>
          <w:tcPr>
            <w:tcW w:w="845" w:type="dxa"/>
            <w:vAlign w:val="bottom"/>
          </w:tcPr>
          <w:p w14:paraId="0B8520DB" w14:textId="772CA613" w:rsidR="00584A21" w:rsidRPr="00FC5848" w:rsidRDefault="00584A21" w:rsidP="00584A21">
            <w:pPr>
              <w:spacing w:line="240" w:lineRule="auto"/>
              <w:ind w:firstLine="0"/>
              <w:rPr>
                <w:sz w:val="22"/>
                <w:szCs w:val="22"/>
                <w:lang w:eastAsia="en-US"/>
              </w:rPr>
            </w:pPr>
            <w:r w:rsidRPr="00FC5848">
              <w:rPr>
                <w:rFonts w:ascii="Calibri" w:hAnsi="Calibri" w:cs="Calibri"/>
              </w:rPr>
              <w:t>4</w:t>
            </w:r>
          </w:p>
        </w:tc>
        <w:tc>
          <w:tcPr>
            <w:tcW w:w="771" w:type="dxa"/>
            <w:vAlign w:val="bottom"/>
          </w:tcPr>
          <w:p w14:paraId="0D4A2B8E" w14:textId="69C1B9A4" w:rsidR="00584A21" w:rsidRPr="00FC5848" w:rsidRDefault="00584A21" w:rsidP="00584A21">
            <w:pPr>
              <w:spacing w:line="240" w:lineRule="auto"/>
              <w:ind w:firstLine="0"/>
              <w:rPr>
                <w:sz w:val="22"/>
                <w:szCs w:val="22"/>
                <w:lang w:eastAsia="en-US"/>
              </w:rPr>
            </w:pPr>
            <w:r w:rsidRPr="00FC5848">
              <w:rPr>
                <w:rFonts w:ascii="Calibri" w:hAnsi="Calibri" w:cs="Calibri"/>
              </w:rPr>
              <w:t>1</w:t>
            </w:r>
          </w:p>
        </w:tc>
        <w:tc>
          <w:tcPr>
            <w:tcW w:w="771" w:type="dxa"/>
            <w:vAlign w:val="bottom"/>
          </w:tcPr>
          <w:p w14:paraId="7175B0B0" w14:textId="4DE85168" w:rsidR="00584A21" w:rsidRPr="00FC5848" w:rsidRDefault="00584A21" w:rsidP="00584A21">
            <w:pPr>
              <w:spacing w:line="240" w:lineRule="auto"/>
              <w:ind w:firstLine="0"/>
              <w:rPr>
                <w:sz w:val="22"/>
                <w:szCs w:val="22"/>
                <w:lang w:eastAsia="en-US"/>
              </w:rPr>
            </w:pPr>
            <w:r w:rsidRPr="00FC5848">
              <w:rPr>
                <w:rFonts w:ascii="Calibri" w:hAnsi="Calibri" w:cs="Calibri"/>
              </w:rPr>
              <w:t>1</w:t>
            </w:r>
          </w:p>
        </w:tc>
        <w:tc>
          <w:tcPr>
            <w:tcW w:w="841" w:type="dxa"/>
            <w:vAlign w:val="bottom"/>
          </w:tcPr>
          <w:p w14:paraId="4B08426D" w14:textId="33B54BDF" w:rsidR="00584A21" w:rsidRPr="00FC5848" w:rsidRDefault="00584A21" w:rsidP="00584A21">
            <w:pPr>
              <w:spacing w:line="240" w:lineRule="auto"/>
              <w:ind w:firstLine="0"/>
              <w:rPr>
                <w:sz w:val="22"/>
                <w:szCs w:val="22"/>
                <w:lang w:eastAsia="en-US"/>
              </w:rPr>
            </w:pPr>
            <w:r w:rsidRPr="00FC5848">
              <w:rPr>
                <w:rFonts w:cs="Calibri"/>
                <w:lang w:eastAsia="en-US"/>
              </w:rPr>
              <w:t>0</w:t>
            </w:r>
          </w:p>
        </w:tc>
        <w:tc>
          <w:tcPr>
            <w:tcW w:w="770" w:type="dxa"/>
            <w:vAlign w:val="bottom"/>
          </w:tcPr>
          <w:p w14:paraId="16E93E6B" w14:textId="3E30CC82" w:rsidR="00584A21" w:rsidRPr="00FC5848" w:rsidRDefault="00584A21" w:rsidP="00584A21">
            <w:pPr>
              <w:spacing w:line="240" w:lineRule="auto"/>
              <w:ind w:firstLine="0"/>
              <w:rPr>
                <w:sz w:val="22"/>
                <w:szCs w:val="22"/>
                <w:lang w:eastAsia="en-US"/>
              </w:rPr>
            </w:pPr>
            <w:r w:rsidRPr="00FC5848">
              <w:rPr>
                <w:rFonts w:ascii="Calibri" w:hAnsi="Calibri" w:cs="Calibri"/>
              </w:rPr>
              <w:t>0</w:t>
            </w:r>
          </w:p>
        </w:tc>
        <w:tc>
          <w:tcPr>
            <w:tcW w:w="845" w:type="dxa"/>
            <w:vAlign w:val="bottom"/>
          </w:tcPr>
          <w:p w14:paraId="0D0C5B27" w14:textId="1EE23E10" w:rsidR="00584A21" w:rsidRPr="00FC5848" w:rsidRDefault="00584A21" w:rsidP="00584A21">
            <w:pPr>
              <w:spacing w:line="240" w:lineRule="auto"/>
              <w:ind w:firstLine="0"/>
              <w:rPr>
                <w:sz w:val="22"/>
                <w:szCs w:val="22"/>
                <w:lang w:eastAsia="en-US"/>
              </w:rPr>
            </w:pPr>
            <w:r w:rsidRPr="00FC5848">
              <w:rPr>
                <w:rFonts w:ascii="Calibri" w:hAnsi="Calibri" w:cs="Calibri"/>
              </w:rPr>
              <w:t>0</w:t>
            </w:r>
          </w:p>
        </w:tc>
        <w:tc>
          <w:tcPr>
            <w:tcW w:w="771" w:type="dxa"/>
            <w:vAlign w:val="bottom"/>
          </w:tcPr>
          <w:p w14:paraId="2E119733" w14:textId="1E3C3782" w:rsidR="00584A21" w:rsidRPr="00FC5848" w:rsidRDefault="00584A21" w:rsidP="00584A21">
            <w:pPr>
              <w:spacing w:line="240" w:lineRule="auto"/>
              <w:ind w:firstLine="0"/>
              <w:rPr>
                <w:sz w:val="22"/>
                <w:szCs w:val="22"/>
                <w:lang w:eastAsia="en-US"/>
              </w:rPr>
            </w:pPr>
            <w:r w:rsidRPr="00FC5848">
              <w:rPr>
                <w:rFonts w:ascii="Calibri" w:hAnsi="Calibri" w:cs="Calibri"/>
              </w:rPr>
              <w:t>0</w:t>
            </w:r>
          </w:p>
        </w:tc>
        <w:tc>
          <w:tcPr>
            <w:tcW w:w="771" w:type="dxa"/>
            <w:vAlign w:val="bottom"/>
          </w:tcPr>
          <w:p w14:paraId="73E2438F" w14:textId="01EB358C" w:rsidR="00584A21" w:rsidRPr="00FC5848" w:rsidRDefault="00584A21" w:rsidP="00584A21">
            <w:pPr>
              <w:spacing w:line="240" w:lineRule="auto"/>
              <w:ind w:firstLine="0"/>
              <w:rPr>
                <w:sz w:val="22"/>
                <w:szCs w:val="22"/>
                <w:lang w:eastAsia="en-US"/>
              </w:rPr>
            </w:pPr>
            <w:r w:rsidRPr="00FC5848">
              <w:rPr>
                <w:rFonts w:ascii="Calibri" w:hAnsi="Calibri" w:cs="Calibri"/>
              </w:rPr>
              <w:t>0</w:t>
            </w:r>
          </w:p>
        </w:tc>
      </w:tr>
      <w:tr w:rsidR="00E720C0" w:rsidRPr="00FC5848" w14:paraId="2D222421" w14:textId="77777777" w:rsidTr="00F26D12">
        <w:tc>
          <w:tcPr>
            <w:tcW w:w="1003" w:type="dxa"/>
            <w:vAlign w:val="bottom"/>
          </w:tcPr>
          <w:p w14:paraId="179EBF93" w14:textId="77777777" w:rsidR="00584A21" w:rsidRPr="00FC5848" w:rsidRDefault="00584A21" w:rsidP="00584A21">
            <w:pPr>
              <w:spacing w:line="240" w:lineRule="auto"/>
              <w:ind w:firstLine="0"/>
              <w:rPr>
                <w:sz w:val="22"/>
                <w:szCs w:val="22"/>
                <w:lang w:eastAsia="en-US"/>
              </w:rPr>
            </w:pPr>
            <w:r w:rsidRPr="00FC5848">
              <w:rPr>
                <w:sz w:val="22"/>
                <w:szCs w:val="22"/>
                <w:lang w:eastAsia="en-US"/>
              </w:rPr>
              <w:t>75</w:t>
            </w:r>
          </w:p>
        </w:tc>
        <w:tc>
          <w:tcPr>
            <w:tcW w:w="858" w:type="dxa"/>
            <w:vAlign w:val="bottom"/>
          </w:tcPr>
          <w:p w14:paraId="40281F4D" w14:textId="10437D0C" w:rsidR="00584A21" w:rsidRPr="00FC5848" w:rsidRDefault="00584A21" w:rsidP="00584A21">
            <w:pPr>
              <w:spacing w:line="240" w:lineRule="auto"/>
              <w:ind w:firstLine="0"/>
              <w:rPr>
                <w:sz w:val="22"/>
                <w:szCs w:val="22"/>
                <w:lang w:eastAsia="en-US"/>
              </w:rPr>
            </w:pPr>
            <w:r w:rsidRPr="00FC5848">
              <w:rPr>
                <w:rFonts w:cs="Calibri"/>
                <w:lang w:eastAsia="en-US"/>
              </w:rPr>
              <w:t>0</w:t>
            </w:r>
          </w:p>
        </w:tc>
        <w:tc>
          <w:tcPr>
            <w:tcW w:w="770" w:type="dxa"/>
            <w:vAlign w:val="bottom"/>
          </w:tcPr>
          <w:p w14:paraId="5E45AFF4" w14:textId="2CDE9C8F" w:rsidR="00584A21" w:rsidRPr="00FC5848" w:rsidRDefault="00584A21" w:rsidP="00584A21">
            <w:pPr>
              <w:spacing w:line="240" w:lineRule="auto"/>
              <w:ind w:firstLine="0"/>
              <w:rPr>
                <w:sz w:val="22"/>
                <w:szCs w:val="22"/>
                <w:lang w:eastAsia="en-US"/>
              </w:rPr>
            </w:pPr>
            <w:r w:rsidRPr="00FC5848">
              <w:rPr>
                <w:rFonts w:ascii="Calibri" w:hAnsi="Calibri" w:cs="Calibri"/>
              </w:rPr>
              <w:t>0</w:t>
            </w:r>
          </w:p>
        </w:tc>
        <w:tc>
          <w:tcPr>
            <w:tcW w:w="845" w:type="dxa"/>
            <w:vAlign w:val="bottom"/>
          </w:tcPr>
          <w:p w14:paraId="327BFB75" w14:textId="2DECB9D0" w:rsidR="00584A21" w:rsidRPr="00FC5848" w:rsidRDefault="00584A21" w:rsidP="00584A21">
            <w:pPr>
              <w:spacing w:line="240" w:lineRule="auto"/>
              <w:ind w:firstLine="0"/>
              <w:rPr>
                <w:sz w:val="22"/>
                <w:szCs w:val="22"/>
                <w:lang w:eastAsia="en-US"/>
              </w:rPr>
            </w:pPr>
            <w:r w:rsidRPr="00FC5848">
              <w:rPr>
                <w:rFonts w:ascii="Calibri" w:hAnsi="Calibri" w:cs="Calibri"/>
              </w:rPr>
              <w:t>0</w:t>
            </w:r>
          </w:p>
        </w:tc>
        <w:tc>
          <w:tcPr>
            <w:tcW w:w="771" w:type="dxa"/>
            <w:vAlign w:val="bottom"/>
          </w:tcPr>
          <w:p w14:paraId="596A8CD9" w14:textId="215B11F1" w:rsidR="00584A21" w:rsidRPr="00FC5848" w:rsidRDefault="00584A21" w:rsidP="00584A21">
            <w:pPr>
              <w:spacing w:line="240" w:lineRule="auto"/>
              <w:ind w:firstLine="0"/>
              <w:rPr>
                <w:sz w:val="22"/>
                <w:szCs w:val="22"/>
                <w:lang w:eastAsia="en-US"/>
              </w:rPr>
            </w:pPr>
            <w:r w:rsidRPr="00FC5848">
              <w:rPr>
                <w:rFonts w:ascii="Calibri" w:hAnsi="Calibri" w:cs="Calibri"/>
              </w:rPr>
              <w:t>0</w:t>
            </w:r>
          </w:p>
        </w:tc>
        <w:tc>
          <w:tcPr>
            <w:tcW w:w="771" w:type="dxa"/>
            <w:vAlign w:val="bottom"/>
          </w:tcPr>
          <w:p w14:paraId="67AA3666" w14:textId="4A69D9F8" w:rsidR="00584A21" w:rsidRPr="00FC5848" w:rsidRDefault="00584A21" w:rsidP="00584A21">
            <w:pPr>
              <w:spacing w:line="240" w:lineRule="auto"/>
              <w:ind w:firstLine="0"/>
              <w:rPr>
                <w:sz w:val="22"/>
                <w:szCs w:val="22"/>
                <w:lang w:eastAsia="en-US"/>
              </w:rPr>
            </w:pPr>
            <w:r w:rsidRPr="00FC5848">
              <w:rPr>
                <w:rFonts w:ascii="Calibri" w:hAnsi="Calibri" w:cs="Calibri"/>
              </w:rPr>
              <w:t>0</w:t>
            </w:r>
          </w:p>
        </w:tc>
        <w:tc>
          <w:tcPr>
            <w:tcW w:w="841" w:type="dxa"/>
            <w:vAlign w:val="bottom"/>
          </w:tcPr>
          <w:p w14:paraId="07F5D188" w14:textId="77777777" w:rsidR="00584A21" w:rsidRPr="00FC5848" w:rsidRDefault="00584A21" w:rsidP="00584A21">
            <w:pPr>
              <w:spacing w:line="240" w:lineRule="auto"/>
              <w:ind w:firstLine="0"/>
              <w:rPr>
                <w:sz w:val="22"/>
                <w:szCs w:val="22"/>
                <w:lang w:eastAsia="en-US"/>
              </w:rPr>
            </w:pPr>
            <w:r w:rsidRPr="00FC5848">
              <w:rPr>
                <w:rFonts w:cs="Calibri"/>
                <w:lang w:eastAsia="en-US"/>
              </w:rPr>
              <w:t>0</w:t>
            </w:r>
          </w:p>
        </w:tc>
        <w:tc>
          <w:tcPr>
            <w:tcW w:w="770" w:type="dxa"/>
            <w:vAlign w:val="bottom"/>
          </w:tcPr>
          <w:p w14:paraId="7C740626" w14:textId="5066F5B6" w:rsidR="00584A21" w:rsidRPr="00FC5848" w:rsidRDefault="00584A21" w:rsidP="00584A21">
            <w:pPr>
              <w:spacing w:line="240" w:lineRule="auto"/>
              <w:ind w:firstLine="0"/>
              <w:rPr>
                <w:sz w:val="22"/>
                <w:szCs w:val="22"/>
                <w:lang w:eastAsia="en-US"/>
              </w:rPr>
            </w:pPr>
            <w:r w:rsidRPr="00FC5848">
              <w:rPr>
                <w:rFonts w:ascii="Calibri" w:hAnsi="Calibri" w:cs="Calibri"/>
              </w:rPr>
              <w:t>0</w:t>
            </w:r>
          </w:p>
        </w:tc>
        <w:tc>
          <w:tcPr>
            <w:tcW w:w="845" w:type="dxa"/>
            <w:vAlign w:val="bottom"/>
          </w:tcPr>
          <w:p w14:paraId="0A1CE568" w14:textId="3B55D625" w:rsidR="00584A21" w:rsidRPr="00FC5848" w:rsidRDefault="00584A21" w:rsidP="00584A21">
            <w:pPr>
              <w:spacing w:line="240" w:lineRule="auto"/>
              <w:ind w:firstLine="0"/>
              <w:rPr>
                <w:sz w:val="22"/>
                <w:szCs w:val="22"/>
                <w:lang w:eastAsia="en-US"/>
              </w:rPr>
            </w:pPr>
            <w:r w:rsidRPr="00FC5848">
              <w:rPr>
                <w:rFonts w:ascii="Calibri" w:hAnsi="Calibri" w:cs="Calibri"/>
              </w:rPr>
              <w:t>0</w:t>
            </w:r>
          </w:p>
        </w:tc>
        <w:tc>
          <w:tcPr>
            <w:tcW w:w="771" w:type="dxa"/>
            <w:vAlign w:val="bottom"/>
          </w:tcPr>
          <w:p w14:paraId="1199752A" w14:textId="79775A13" w:rsidR="00584A21" w:rsidRPr="00FC5848" w:rsidRDefault="00584A21" w:rsidP="00584A21">
            <w:pPr>
              <w:spacing w:line="240" w:lineRule="auto"/>
              <w:ind w:firstLine="0"/>
              <w:rPr>
                <w:sz w:val="22"/>
                <w:szCs w:val="22"/>
                <w:lang w:eastAsia="en-US"/>
              </w:rPr>
            </w:pPr>
            <w:r w:rsidRPr="00FC5848">
              <w:rPr>
                <w:rFonts w:ascii="Calibri" w:hAnsi="Calibri" w:cs="Calibri"/>
              </w:rPr>
              <w:t>0</w:t>
            </w:r>
          </w:p>
        </w:tc>
        <w:tc>
          <w:tcPr>
            <w:tcW w:w="771" w:type="dxa"/>
            <w:vAlign w:val="bottom"/>
          </w:tcPr>
          <w:p w14:paraId="47309071" w14:textId="25D2AC21" w:rsidR="00584A21" w:rsidRPr="00FC5848" w:rsidRDefault="00584A21" w:rsidP="00584A21">
            <w:pPr>
              <w:spacing w:line="240" w:lineRule="auto"/>
              <w:ind w:firstLine="0"/>
              <w:rPr>
                <w:sz w:val="22"/>
                <w:szCs w:val="22"/>
                <w:lang w:eastAsia="en-US"/>
              </w:rPr>
            </w:pPr>
            <w:r w:rsidRPr="00FC5848">
              <w:rPr>
                <w:rFonts w:ascii="Calibri" w:hAnsi="Calibri" w:cs="Calibri"/>
              </w:rPr>
              <w:t>0</w:t>
            </w:r>
          </w:p>
        </w:tc>
      </w:tr>
      <w:tr w:rsidR="00E720C0" w:rsidRPr="00FC5848" w14:paraId="1EB4F5AE" w14:textId="77777777" w:rsidTr="00F26D12">
        <w:tc>
          <w:tcPr>
            <w:tcW w:w="1003" w:type="dxa"/>
            <w:vAlign w:val="bottom"/>
          </w:tcPr>
          <w:p w14:paraId="11D0E11B" w14:textId="77777777" w:rsidR="00584A21" w:rsidRPr="00FC5848" w:rsidRDefault="00584A21" w:rsidP="00584A21">
            <w:pPr>
              <w:spacing w:line="240" w:lineRule="auto"/>
              <w:ind w:firstLine="0"/>
              <w:rPr>
                <w:sz w:val="22"/>
                <w:szCs w:val="22"/>
                <w:lang w:eastAsia="en-US"/>
              </w:rPr>
            </w:pPr>
            <w:r w:rsidRPr="00FC5848">
              <w:rPr>
                <w:sz w:val="22"/>
                <w:szCs w:val="22"/>
                <w:lang w:eastAsia="en-US"/>
              </w:rPr>
              <w:t>76</w:t>
            </w:r>
          </w:p>
        </w:tc>
        <w:tc>
          <w:tcPr>
            <w:tcW w:w="858" w:type="dxa"/>
            <w:vAlign w:val="bottom"/>
          </w:tcPr>
          <w:p w14:paraId="1558777E" w14:textId="62594327" w:rsidR="00584A21" w:rsidRPr="00FC5848" w:rsidRDefault="00584A21" w:rsidP="00584A21">
            <w:pPr>
              <w:spacing w:line="240" w:lineRule="auto"/>
              <w:ind w:firstLine="0"/>
              <w:rPr>
                <w:sz w:val="22"/>
                <w:szCs w:val="22"/>
                <w:lang w:eastAsia="en-US"/>
              </w:rPr>
            </w:pPr>
            <w:r w:rsidRPr="00FC5848">
              <w:rPr>
                <w:rFonts w:cs="Calibri"/>
                <w:lang w:eastAsia="en-US"/>
              </w:rPr>
              <w:t>0</w:t>
            </w:r>
          </w:p>
        </w:tc>
        <w:tc>
          <w:tcPr>
            <w:tcW w:w="770" w:type="dxa"/>
            <w:vAlign w:val="bottom"/>
          </w:tcPr>
          <w:p w14:paraId="7DECD677" w14:textId="02547E22" w:rsidR="00584A21" w:rsidRPr="00FC5848" w:rsidRDefault="00584A21" w:rsidP="00584A21">
            <w:pPr>
              <w:spacing w:line="240" w:lineRule="auto"/>
              <w:ind w:firstLine="0"/>
              <w:rPr>
                <w:sz w:val="22"/>
                <w:szCs w:val="22"/>
                <w:lang w:eastAsia="en-US"/>
              </w:rPr>
            </w:pPr>
            <w:r w:rsidRPr="00FC5848">
              <w:rPr>
                <w:rFonts w:ascii="Calibri" w:hAnsi="Calibri" w:cs="Calibri"/>
              </w:rPr>
              <w:t>0</w:t>
            </w:r>
          </w:p>
        </w:tc>
        <w:tc>
          <w:tcPr>
            <w:tcW w:w="845" w:type="dxa"/>
            <w:vAlign w:val="bottom"/>
          </w:tcPr>
          <w:p w14:paraId="01EC8E31" w14:textId="5CDA3822" w:rsidR="00584A21" w:rsidRPr="00FC5848" w:rsidRDefault="00584A21" w:rsidP="00584A21">
            <w:pPr>
              <w:spacing w:line="240" w:lineRule="auto"/>
              <w:ind w:firstLine="0"/>
              <w:rPr>
                <w:sz w:val="22"/>
                <w:szCs w:val="22"/>
                <w:lang w:eastAsia="en-US"/>
              </w:rPr>
            </w:pPr>
            <w:r w:rsidRPr="00FC5848">
              <w:rPr>
                <w:rFonts w:ascii="Calibri" w:hAnsi="Calibri" w:cs="Calibri"/>
              </w:rPr>
              <w:t>0</w:t>
            </w:r>
          </w:p>
        </w:tc>
        <w:tc>
          <w:tcPr>
            <w:tcW w:w="771" w:type="dxa"/>
            <w:vAlign w:val="bottom"/>
          </w:tcPr>
          <w:p w14:paraId="6B17A41F" w14:textId="59B1581D" w:rsidR="00584A21" w:rsidRPr="00FC5848" w:rsidRDefault="00584A21" w:rsidP="00584A21">
            <w:pPr>
              <w:spacing w:line="240" w:lineRule="auto"/>
              <w:ind w:firstLine="0"/>
              <w:rPr>
                <w:sz w:val="22"/>
                <w:szCs w:val="22"/>
                <w:lang w:eastAsia="en-US"/>
              </w:rPr>
            </w:pPr>
            <w:r w:rsidRPr="00FC5848">
              <w:rPr>
                <w:rFonts w:ascii="Calibri" w:hAnsi="Calibri" w:cs="Calibri"/>
              </w:rPr>
              <w:t>0</w:t>
            </w:r>
          </w:p>
        </w:tc>
        <w:tc>
          <w:tcPr>
            <w:tcW w:w="771" w:type="dxa"/>
            <w:vAlign w:val="bottom"/>
          </w:tcPr>
          <w:p w14:paraId="05002D8F" w14:textId="62911552" w:rsidR="00584A21" w:rsidRPr="00FC5848" w:rsidRDefault="00584A21" w:rsidP="00584A21">
            <w:pPr>
              <w:spacing w:line="240" w:lineRule="auto"/>
              <w:ind w:firstLine="0"/>
              <w:rPr>
                <w:sz w:val="22"/>
                <w:szCs w:val="22"/>
                <w:lang w:eastAsia="en-US"/>
              </w:rPr>
            </w:pPr>
            <w:r w:rsidRPr="00FC5848">
              <w:rPr>
                <w:rFonts w:ascii="Calibri" w:hAnsi="Calibri" w:cs="Calibri"/>
              </w:rPr>
              <w:t>0</w:t>
            </w:r>
          </w:p>
        </w:tc>
        <w:tc>
          <w:tcPr>
            <w:tcW w:w="841" w:type="dxa"/>
            <w:vAlign w:val="bottom"/>
          </w:tcPr>
          <w:p w14:paraId="72E06764" w14:textId="77777777" w:rsidR="00584A21" w:rsidRPr="00FC5848" w:rsidRDefault="00584A21" w:rsidP="00584A21">
            <w:pPr>
              <w:spacing w:line="240" w:lineRule="auto"/>
              <w:ind w:firstLine="0"/>
              <w:rPr>
                <w:sz w:val="22"/>
                <w:szCs w:val="22"/>
                <w:lang w:eastAsia="en-US"/>
              </w:rPr>
            </w:pPr>
            <w:r w:rsidRPr="00FC5848">
              <w:rPr>
                <w:rFonts w:cs="Calibri"/>
                <w:lang w:eastAsia="en-US"/>
              </w:rPr>
              <w:t>0</w:t>
            </w:r>
          </w:p>
        </w:tc>
        <w:tc>
          <w:tcPr>
            <w:tcW w:w="770" w:type="dxa"/>
            <w:vAlign w:val="bottom"/>
          </w:tcPr>
          <w:p w14:paraId="25EB5A1F" w14:textId="5C2767E6" w:rsidR="00584A21" w:rsidRPr="00FC5848" w:rsidRDefault="00584A21" w:rsidP="00584A21">
            <w:pPr>
              <w:spacing w:line="240" w:lineRule="auto"/>
              <w:ind w:firstLine="0"/>
              <w:rPr>
                <w:sz w:val="22"/>
                <w:szCs w:val="22"/>
                <w:lang w:eastAsia="en-US"/>
              </w:rPr>
            </w:pPr>
            <w:r w:rsidRPr="00FC5848">
              <w:rPr>
                <w:rFonts w:ascii="Calibri" w:hAnsi="Calibri" w:cs="Calibri"/>
              </w:rPr>
              <w:t>0</w:t>
            </w:r>
          </w:p>
        </w:tc>
        <w:tc>
          <w:tcPr>
            <w:tcW w:w="845" w:type="dxa"/>
            <w:vAlign w:val="bottom"/>
          </w:tcPr>
          <w:p w14:paraId="50ED153A" w14:textId="48FC8BCA" w:rsidR="00584A21" w:rsidRPr="00FC5848" w:rsidRDefault="00584A21" w:rsidP="00584A21">
            <w:pPr>
              <w:spacing w:line="240" w:lineRule="auto"/>
              <w:ind w:firstLine="0"/>
              <w:rPr>
                <w:sz w:val="22"/>
                <w:szCs w:val="22"/>
                <w:lang w:eastAsia="en-US"/>
              </w:rPr>
            </w:pPr>
            <w:r w:rsidRPr="00FC5848">
              <w:rPr>
                <w:rFonts w:ascii="Calibri" w:hAnsi="Calibri" w:cs="Calibri"/>
              </w:rPr>
              <w:t>0</w:t>
            </w:r>
          </w:p>
        </w:tc>
        <w:tc>
          <w:tcPr>
            <w:tcW w:w="771" w:type="dxa"/>
            <w:vAlign w:val="bottom"/>
          </w:tcPr>
          <w:p w14:paraId="3254343A" w14:textId="6A9DEEA9" w:rsidR="00584A21" w:rsidRPr="00FC5848" w:rsidRDefault="00584A21" w:rsidP="00584A21">
            <w:pPr>
              <w:spacing w:line="240" w:lineRule="auto"/>
              <w:ind w:firstLine="0"/>
              <w:rPr>
                <w:sz w:val="22"/>
                <w:szCs w:val="22"/>
                <w:lang w:eastAsia="en-US"/>
              </w:rPr>
            </w:pPr>
            <w:r w:rsidRPr="00FC5848">
              <w:rPr>
                <w:rFonts w:ascii="Calibri" w:hAnsi="Calibri" w:cs="Calibri"/>
              </w:rPr>
              <w:t>0</w:t>
            </w:r>
          </w:p>
        </w:tc>
        <w:tc>
          <w:tcPr>
            <w:tcW w:w="771" w:type="dxa"/>
            <w:vAlign w:val="bottom"/>
          </w:tcPr>
          <w:p w14:paraId="63646CF6" w14:textId="223ED7CE" w:rsidR="00584A21" w:rsidRPr="00FC5848" w:rsidRDefault="00584A21" w:rsidP="00584A21">
            <w:pPr>
              <w:spacing w:line="240" w:lineRule="auto"/>
              <w:ind w:firstLine="0"/>
              <w:rPr>
                <w:sz w:val="22"/>
                <w:szCs w:val="22"/>
                <w:lang w:eastAsia="en-US"/>
              </w:rPr>
            </w:pPr>
            <w:r w:rsidRPr="00FC5848">
              <w:rPr>
                <w:rFonts w:ascii="Calibri" w:hAnsi="Calibri" w:cs="Calibri"/>
              </w:rPr>
              <w:t>0</w:t>
            </w:r>
          </w:p>
        </w:tc>
      </w:tr>
      <w:tr w:rsidR="00E720C0" w:rsidRPr="00FC5848" w14:paraId="5BE6CEB2" w14:textId="77777777" w:rsidTr="00F26D12">
        <w:tc>
          <w:tcPr>
            <w:tcW w:w="1003" w:type="dxa"/>
            <w:vAlign w:val="bottom"/>
          </w:tcPr>
          <w:p w14:paraId="1F41E5A9" w14:textId="77777777" w:rsidR="00584A21" w:rsidRPr="00FC5848" w:rsidRDefault="00584A21" w:rsidP="00584A21">
            <w:pPr>
              <w:spacing w:line="240" w:lineRule="auto"/>
              <w:ind w:firstLine="0"/>
              <w:rPr>
                <w:sz w:val="22"/>
                <w:szCs w:val="22"/>
                <w:lang w:eastAsia="en-US"/>
              </w:rPr>
            </w:pPr>
            <w:r w:rsidRPr="00FC5848">
              <w:rPr>
                <w:sz w:val="22"/>
                <w:szCs w:val="22"/>
                <w:lang w:eastAsia="en-US"/>
              </w:rPr>
              <w:t>77</w:t>
            </w:r>
          </w:p>
        </w:tc>
        <w:tc>
          <w:tcPr>
            <w:tcW w:w="858" w:type="dxa"/>
            <w:vAlign w:val="bottom"/>
          </w:tcPr>
          <w:p w14:paraId="3E1448E1" w14:textId="72C18194" w:rsidR="00584A21" w:rsidRPr="00FC5848" w:rsidRDefault="00584A21" w:rsidP="00584A21">
            <w:pPr>
              <w:spacing w:line="240" w:lineRule="auto"/>
              <w:ind w:firstLine="0"/>
              <w:rPr>
                <w:sz w:val="22"/>
                <w:szCs w:val="22"/>
                <w:lang w:eastAsia="en-US"/>
              </w:rPr>
            </w:pPr>
            <w:r w:rsidRPr="00FC5848">
              <w:rPr>
                <w:rFonts w:cs="Calibri"/>
                <w:lang w:eastAsia="en-US"/>
              </w:rPr>
              <w:t>0</w:t>
            </w:r>
          </w:p>
        </w:tc>
        <w:tc>
          <w:tcPr>
            <w:tcW w:w="770" w:type="dxa"/>
            <w:vAlign w:val="bottom"/>
          </w:tcPr>
          <w:p w14:paraId="2B3CBA54" w14:textId="4A001C43" w:rsidR="00584A21" w:rsidRPr="00FC5848" w:rsidRDefault="00584A21" w:rsidP="00584A21">
            <w:pPr>
              <w:spacing w:line="240" w:lineRule="auto"/>
              <w:ind w:firstLine="0"/>
              <w:rPr>
                <w:sz w:val="22"/>
                <w:szCs w:val="22"/>
                <w:lang w:eastAsia="en-US"/>
              </w:rPr>
            </w:pPr>
            <w:r w:rsidRPr="00FC5848">
              <w:rPr>
                <w:rFonts w:ascii="Calibri" w:hAnsi="Calibri" w:cs="Calibri"/>
              </w:rPr>
              <w:t>0</w:t>
            </w:r>
          </w:p>
        </w:tc>
        <w:tc>
          <w:tcPr>
            <w:tcW w:w="845" w:type="dxa"/>
            <w:vAlign w:val="bottom"/>
          </w:tcPr>
          <w:p w14:paraId="53C4F325" w14:textId="663B7F93" w:rsidR="00584A21" w:rsidRPr="00FC5848" w:rsidRDefault="00584A21" w:rsidP="00584A21">
            <w:pPr>
              <w:spacing w:line="240" w:lineRule="auto"/>
              <w:ind w:firstLine="0"/>
              <w:rPr>
                <w:sz w:val="22"/>
                <w:szCs w:val="22"/>
                <w:lang w:eastAsia="en-US"/>
              </w:rPr>
            </w:pPr>
            <w:r w:rsidRPr="00FC5848">
              <w:rPr>
                <w:rFonts w:ascii="Calibri" w:hAnsi="Calibri" w:cs="Calibri"/>
              </w:rPr>
              <w:t>0</w:t>
            </w:r>
          </w:p>
        </w:tc>
        <w:tc>
          <w:tcPr>
            <w:tcW w:w="771" w:type="dxa"/>
            <w:vAlign w:val="bottom"/>
          </w:tcPr>
          <w:p w14:paraId="45B0A8FC" w14:textId="020A7EE2" w:rsidR="00584A21" w:rsidRPr="00FC5848" w:rsidRDefault="00584A21" w:rsidP="00584A21">
            <w:pPr>
              <w:spacing w:line="240" w:lineRule="auto"/>
              <w:ind w:firstLine="0"/>
              <w:rPr>
                <w:sz w:val="22"/>
                <w:szCs w:val="22"/>
                <w:lang w:eastAsia="en-US"/>
              </w:rPr>
            </w:pPr>
            <w:r w:rsidRPr="00FC5848">
              <w:rPr>
                <w:rFonts w:ascii="Calibri" w:hAnsi="Calibri" w:cs="Calibri"/>
              </w:rPr>
              <w:t>0</w:t>
            </w:r>
          </w:p>
        </w:tc>
        <w:tc>
          <w:tcPr>
            <w:tcW w:w="771" w:type="dxa"/>
            <w:vAlign w:val="bottom"/>
          </w:tcPr>
          <w:p w14:paraId="254F9D85" w14:textId="5DDCB861" w:rsidR="00584A21" w:rsidRPr="00FC5848" w:rsidRDefault="00584A21" w:rsidP="00584A21">
            <w:pPr>
              <w:spacing w:line="240" w:lineRule="auto"/>
              <w:ind w:firstLine="0"/>
              <w:rPr>
                <w:sz w:val="22"/>
                <w:szCs w:val="22"/>
                <w:lang w:eastAsia="en-US"/>
              </w:rPr>
            </w:pPr>
            <w:r w:rsidRPr="00FC5848">
              <w:rPr>
                <w:rFonts w:ascii="Calibri" w:hAnsi="Calibri" w:cs="Calibri"/>
              </w:rPr>
              <w:t>0</w:t>
            </w:r>
          </w:p>
        </w:tc>
        <w:tc>
          <w:tcPr>
            <w:tcW w:w="841" w:type="dxa"/>
            <w:vAlign w:val="bottom"/>
          </w:tcPr>
          <w:p w14:paraId="7A5AC636" w14:textId="77777777" w:rsidR="00584A21" w:rsidRPr="00FC5848" w:rsidRDefault="00584A21" w:rsidP="00584A21">
            <w:pPr>
              <w:spacing w:line="240" w:lineRule="auto"/>
              <w:ind w:firstLine="0"/>
              <w:rPr>
                <w:sz w:val="22"/>
                <w:szCs w:val="22"/>
                <w:lang w:eastAsia="en-US"/>
              </w:rPr>
            </w:pPr>
            <w:r w:rsidRPr="00FC5848">
              <w:rPr>
                <w:rFonts w:cs="Calibri"/>
                <w:lang w:eastAsia="en-US"/>
              </w:rPr>
              <w:t>0</w:t>
            </w:r>
          </w:p>
        </w:tc>
        <w:tc>
          <w:tcPr>
            <w:tcW w:w="770" w:type="dxa"/>
            <w:vAlign w:val="bottom"/>
          </w:tcPr>
          <w:p w14:paraId="07731017" w14:textId="4E47299A" w:rsidR="00584A21" w:rsidRPr="00FC5848" w:rsidRDefault="00584A21" w:rsidP="00584A21">
            <w:pPr>
              <w:spacing w:line="240" w:lineRule="auto"/>
              <w:ind w:firstLine="0"/>
              <w:rPr>
                <w:sz w:val="22"/>
                <w:szCs w:val="22"/>
                <w:lang w:eastAsia="en-US"/>
              </w:rPr>
            </w:pPr>
            <w:r w:rsidRPr="00FC5848">
              <w:rPr>
                <w:rFonts w:ascii="Calibri" w:hAnsi="Calibri" w:cs="Calibri"/>
              </w:rPr>
              <w:t>0</w:t>
            </w:r>
          </w:p>
        </w:tc>
        <w:tc>
          <w:tcPr>
            <w:tcW w:w="845" w:type="dxa"/>
            <w:vAlign w:val="bottom"/>
          </w:tcPr>
          <w:p w14:paraId="643CE93E" w14:textId="54A6B4DF" w:rsidR="00584A21" w:rsidRPr="00FC5848" w:rsidRDefault="00584A21" w:rsidP="00584A21">
            <w:pPr>
              <w:spacing w:line="240" w:lineRule="auto"/>
              <w:ind w:firstLine="0"/>
              <w:rPr>
                <w:sz w:val="22"/>
                <w:szCs w:val="22"/>
                <w:lang w:eastAsia="en-US"/>
              </w:rPr>
            </w:pPr>
            <w:r w:rsidRPr="00FC5848">
              <w:rPr>
                <w:rFonts w:ascii="Calibri" w:hAnsi="Calibri" w:cs="Calibri"/>
              </w:rPr>
              <w:t>0</w:t>
            </w:r>
          </w:p>
        </w:tc>
        <w:tc>
          <w:tcPr>
            <w:tcW w:w="771" w:type="dxa"/>
            <w:vAlign w:val="bottom"/>
          </w:tcPr>
          <w:p w14:paraId="0FCCD3C8" w14:textId="048E7881" w:rsidR="00584A21" w:rsidRPr="00FC5848" w:rsidRDefault="00584A21" w:rsidP="00584A21">
            <w:pPr>
              <w:spacing w:line="240" w:lineRule="auto"/>
              <w:ind w:firstLine="0"/>
              <w:rPr>
                <w:sz w:val="22"/>
                <w:szCs w:val="22"/>
                <w:lang w:eastAsia="en-US"/>
              </w:rPr>
            </w:pPr>
            <w:r w:rsidRPr="00FC5848">
              <w:rPr>
                <w:rFonts w:ascii="Calibri" w:hAnsi="Calibri" w:cs="Calibri"/>
              </w:rPr>
              <w:t>0</w:t>
            </w:r>
          </w:p>
        </w:tc>
        <w:tc>
          <w:tcPr>
            <w:tcW w:w="771" w:type="dxa"/>
            <w:vAlign w:val="bottom"/>
          </w:tcPr>
          <w:p w14:paraId="3FE5547B" w14:textId="24B8B012" w:rsidR="00584A21" w:rsidRPr="00FC5848" w:rsidRDefault="00584A21" w:rsidP="00584A21">
            <w:pPr>
              <w:spacing w:line="240" w:lineRule="auto"/>
              <w:ind w:firstLine="0"/>
              <w:rPr>
                <w:sz w:val="22"/>
                <w:szCs w:val="22"/>
                <w:lang w:eastAsia="en-US"/>
              </w:rPr>
            </w:pPr>
            <w:r w:rsidRPr="00FC5848">
              <w:rPr>
                <w:rFonts w:ascii="Calibri" w:hAnsi="Calibri" w:cs="Calibri"/>
              </w:rPr>
              <w:t>0</w:t>
            </w:r>
          </w:p>
        </w:tc>
      </w:tr>
      <w:tr w:rsidR="00E720C0" w:rsidRPr="00FC5848" w14:paraId="71EF99E0" w14:textId="77777777" w:rsidTr="00F26D12">
        <w:tc>
          <w:tcPr>
            <w:tcW w:w="1003" w:type="dxa"/>
            <w:vAlign w:val="bottom"/>
          </w:tcPr>
          <w:p w14:paraId="40945E9A" w14:textId="77777777" w:rsidR="00584A21" w:rsidRPr="00FC5848" w:rsidRDefault="00584A21" w:rsidP="00584A21">
            <w:pPr>
              <w:spacing w:line="240" w:lineRule="auto"/>
              <w:ind w:firstLine="0"/>
              <w:rPr>
                <w:sz w:val="22"/>
                <w:szCs w:val="22"/>
                <w:lang w:eastAsia="en-US"/>
              </w:rPr>
            </w:pPr>
            <w:r w:rsidRPr="00FC5848">
              <w:rPr>
                <w:sz w:val="22"/>
                <w:szCs w:val="22"/>
                <w:lang w:eastAsia="en-US"/>
              </w:rPr>
              <w:t>78</w:t>
            </w:r>
          </w:p>
        </w:tc>
        <w:tc>
          <w:tcPr>
            <w:tcW w:w="858" w:type="dxa"/>
            <w:vAlign w:val="bottom"/>
          </w:tcPr>
          <w:p w14:paraId="16FE0EEB" w14:textId="309A9E1D" w:rsidR="00584A21" w:rsidRPr="00FC5848" w:rsidRDefault="00584A21" w:rsidP="00584A21">
            <w:pPr>
              <w:spacing w:line="240" w:lineRule="auto"/>
              <w:ind w:firstLine="0"/>
              <w:rPr>
                <w:sz w:val="22"/>
                <w:szCs w:val="22"/>
                <w:lang w:eastAsia="en-US"/>
              </w:rPr>
            </w:pPr>
            <w:r w:rsidRPr="00FC5848">
              <w:rPr>
                <w:rFonts w:cs="Calibri"/>
                <w:lang w:eastAsia="en-US"/>
              </w:rPr>
              <w:t>0</w:t>
            </w:r>
          </w:p>
        </w:tc>
        <w:tc>
          <w:tcPr>
            <w:tcW w:w="770" w:type="dxa"/>
            <w:vAlign w:val="bottom"/>
          </w:tcPr>
          <w:p w14:paraId="2B8F0019" w14:textId="6AF8C6A4" w:rsidR="00584A21" w:rsidRPr="00FC5848" w:rsidRDefault="00584A21" w:rsidP="00584A21">
            <w:pPr>
              <w:spacing w:line="240" w:lineRule="auto"/>
              <w:ind w:firstLine="0"/>
              <w:rPr>
                <w:sz w:val="22"/>
                <w:szCs w:val="22"/>
                <w:lang w:eastAsia="en-US"/>
              </w:rPr>
            </w:pPr>
            <w:r w:rsidRPr="00FC5848">
              <w:rPr>
                <w:rFonts w:ascii="Calibri" w:hAnsi="Calibri" w:cs="Calibri"/>
              </w:rPr>
              <w:t>0</w:t>
            </w:r>
          </w:p>
        </w:tc>
        <w:tc>
          <w:tcPr>
            <w:tcW w:w="845" w:type="dxa"/>
            <w:vAlign w:val="bottom"/>
          </w:tcPr>
          <w:p w14:paraId="280397CD" w14:textId="173CC937" w:rsidR="00584A21" w:rsidRPr="00FC5848" w:rsidRDefault="00584A21" w:rsidP="00584A21">
            <w:pPr>
              <w:spacing w:line="240" w:lineRule="auto"/>
              <w:ind w:firstLine="0"/>
              <w:rPr>
                <w:sz w:val="22"/>
                <w:szCs w:val="22"/>
                <w:lang w:eastAsia="en-US"/>
              </w:rPr>
            </w:pPr>
            <w:r w:rsidRPr="00FC5848">
              <w:rPr>
                <w:rFonts w:ascii="Calibri" w:hAnsi="Calibri" w:cs="Calibri"/>
              </w:rPr>
              <w:t>0</w:t>
            </w:r>
          </w:p>
        </w:tc>
        <w:tc>
          <w:tcPr>
            <w:tcW w:w="771" w:type="dxa"/>
            <w:vAlign w:val="bottom"/>
          </w:tcPr>
          <w:p w14:paraId="2CE34959" w14:textId="41BC6495" w:rsidR="00584A21" w:rsidRPr="00FC5848" w:rsidRDefault="00584A21" w:rsidP="00584A21">
            <w:pPr>
              <w:spacing w:line="240" w:lineRule="auto"/>
              <w:ind w:firstLine="0"/>
              <w:rPr>
                <w:sz w:val="22"/>
                <w:szCs w:val="22"/>
                <w:lang w:eastAsia="en-US"/>
              </w:rPr>
            </w:pPr>
            <w:r w:rsidRPr="00FC5848">
              <w:rPr>
                <w:rFonts w:ascii="Calibri" w:hAnsi="Calibri" w:cs="Calibri"/>
              </w:rPr>
              <w:t>0</w:t>
            </w:r>
          </w:p>
        </w:tc>
        <w:tc>
          <w:tcPr>
            <w:tcW w:w="771" w:type="dxa"/>
            <w:vAlign w:val="bottom"/>
          </w:tcPr>
          <w:p w14:paraId="2681A5D0" w14:textId="729FC285" w:rsidR="00584A21" w:rsidRPr="00FC5848" w:rsidRDefault="00584A21" w:rsidP="00584A21">
            <w:pPr>
              <w:spacing w:line="240" w:lineRule="auto"/>
              <w:ind w:firstLine="0"/>
              <w:rPr>
                <w:sz w:val="22"/>
                <w:szCs w:val="22"/>
                <w:lang w:eastAsia="en-US"/>
              </w:rPr>
            </w:pPr>
            <w:r w:rsidRPr="00FC5848">
              <w:rPr>
                <w:rFonts w:ascii="Calibri" w:hAnsi="Calibri" w:cs="Calibri"/>
              </w:rPr>
              <w:t>0</w:t>
            </w:r>
          </w:p>
        </w:tc>
        <w:tc>
          <w:tcPr>
            <w:tcW w:w="841" w:type="dxa"/>
            <w:vAlign w:val="bottom"/>
          </w:tcPr>
          <w:p w14:paraId="56C2E52B" w14:textId="77777777" w:rsidR="00584A21" w:rsidRPr="00FC5848" w:rsidRDefault="00584A21" w:rsidP="00584A21">
            <w:pPr>
              <w:spacing w:line="240" w:lineRule="auto"/>
              <w:ind w:firstLine="0"/>
              <w:rPr>
                <w:sz w:val="22"/>
                <w:szCs w:val="22"/>
                <w:lang w:eastAsia="en-US"/>
              </w:rPr>
            </w:pPr>
            <w:r w:rsidRPr="00FC5848">
              <w:rPr>
                <w:rFonts w:cs="Calibri"/>
                <w:lang w:eastAsia="en-US"/>
              </w:rPr>
              <w:t>0</w:t>
            </w:r>
          </w:p>
        </w:tc>
        <w:tc>
          <w:tcPr>
            <w:tcW w:w="770" w:type="dxa"/>
            <w:vAlign w:val="bottom"/>
          </w:tcPr>
          <w:p w14:paraId="0DDE7CD7" w14:textId="6302F542" w:rsidR="00584A21" w:rsidRPr="00FC5848" w:rsidRDefault="00584A21" w:rsidP="00584A21">
            <w:pPr>
              <w:spacing w:line="240" w:lineRule="auto"/>
              <w:ind w:firstLine="0"/>
              <w:rPr>
                <w:sz w:val="22"/>
                <w:szCs w:val="22"/>
                <w:lang w:eastAsia="en-US"/>
              </w:rPr>
            </w:pPr>
            <w:r w:rsidRPr="00FC5848">
              <w:rPr>
                <w:rFonts w:ascii="Calibri" w:hAnsi="Calibri" w:cs="Calibri"/>
              </w:rPr>
              <w:t>0</w:t>
            </w:r>
          </w:p>
        </w:tc>
        <w:tc>
          <w:tcPr>
            <w:tcW w:w="845" w:type="dxa"/>
            <w:vAlign w:val="bottom"/>
          </w:tcPr>
          <w:p w14:paraId="2B67EBE5" w14:textId="30DE0DB8" w:rsidR="00584A21" w:rsidRPr="00FC5848" w:rsidRDefault="00584A21" w:rsidP="00584A21">
            <w:pPr>
              <w:spacing w:line="240" w:lineRule="auto"/>
              <w:ind w:firstLine="0"/>
              <w:rPr>
                <w:sz w:val="22"/>
                <w:szCs w:val="22"/>
                <w:lang w:eastAsia="en-US"/>
              </w:rPr>
            </w:pPr>
            <w:r w:rsidRPr="00FC5848">
              <w:rPr>
                <w:rFonts w:ascii="Calibri" w:hAnsi="Calibri" w:cs="Calibri"/>
              </w:rPr>
              <w:t>0</w:t>
            </w:r>
          </w:p>
        </w:tc>
        <w:tc>
          <w:tcPr>
            <w:tcW w:w="771" w:type="dxa"/>
            <w:vAlign w:val="bottom"/>
          </w:tcPr>
          <w:p w14:paraId="4CD174FA" w14:textId="039A21AD" w:rsidR="00584A21" w:rsidRPr="00FC5848" w:rsidRDefault="00584A21" w:rsidP="00584A21">
            <w:pPr>
              <w:spacing w:line="240" w:lineRule="auto"/>
              <w:ind w:firstLine="0"/>
              <w:rPr>
                <w:sz w:val="22"/>
                <w:szCs w:val="22"/>
                <w:lang w:eastAsia="en-US"/>
              </w:rPr>
            </w:pPr>
            <w:r w:rsidRPr="00FC5848">
              <w:rPr>
                <w:rFonts w:ascii="Calibri" w:hAnsi="Calibri" w:cs="Calibri"/>
              </w:rPr>
              <w:t>0</w:t>
            </w:r>
          </w:p>
        </w:tc>
        <w:tc>
          <w:tcPr>
            <w:tcW w:w="771" w:type="dxa"/>
            <w:vAlign w:val="bottom"/>
          </w:tcPr>
          <w:p w14:paraId="1A816AEC" w14:textId="39A17345" w:rsidR="00584A21" w:rsidRPr="00FC5848" w:rsidRDefault="00584A21" w:rsidP="00584A21">
            <w:pPr>
              <w:spacing w:line="240" w:lineRule="auto"/>
              <w:ind w:firstLine="0"/>
              <w:rPr>
                <w:sz w:val="22"/>
                <w:szCs w:val="22"/>
                <w:lang w:eastAsia="en-US"/>
              </w:rPr>
            </w:pPr>
            <w:r w:rsidRPr="00FC5848">
              <w:rPr>
                <w:rFonts w:ascii="Calibri" w:hAnsi="Calibri" w:cs="Calibri"/>
              </w:rPr>
              <w:t>0</w:t>
            </w:r>
          </w:p>
        </w:tc>
      </w:tr>
      <w:tr w:rsidR="00E720C0" w:rsidRPr="00FC5848" w14:paraId="57D4DC22" w14:textId="77777777" w:rsidTr="00F26D12">
        <w:tc>
          <w:tcPr>
            <w:tcW w:w="1003" w:type="dxa"/>
            <w:vAlign w:val="bottom"/>
          </w:tcPr>
          <w:p w14:paraId="0FEF24C8" w14:textId="77777777" w:rsidR="00584A21" w:rsidRPr="00FC5848" w:rsidRDefault="00584A21" w:rsidP="00584A21">
            <w:pPr>
              <w:spacing w:line="240" w:lineRule="auto"/>
              <w:ind w:firstLine="0"/>
              <w:rPr>
                <w:sz w:val="22"/>
                <w:szCs w:val="22"/>
                <w:lang w:eastAsia="en-US"/>
              </w:rPr>
            </w:pPr>
            <w:r w:rsidRPr="00FC5848">
              <w:rPr>
                <w:sz w:val="22"/>
                <w:szCs w:val="22"/>
                <w:lang w:eastAsia="en-US"/>
              </w:rPr>
              <w:t>79</w:t>
            </w:r>
          </w:p>
        </w:tc>
        <w:tc>
          <w:tcPr>
            <w:tcW w:w="858" w:type="dxa"/>
            <w:vAlign w:val="bottom"/>
          </w:tcPr>
          <w:p w14:paraId="6462D09D" w14:textId="1CE9F8AB" w:rsidR="00584A21" w:rsidRPr="00FC5848" w:rsidRDefault="00584A21" w:rsidP="00584A21">
            <w:pPr>
              <w:spacing w:line="240" w:lineRule="auto"/>
              <w:ind w:firstLine="0"/>
              <w:rPr>
                <w:sz w:val="22"/>
                <w:szCs w:val="22"/>
                <w:lang w:eastAsia="en-US"/>
              </w:rPr>
            </w:pPr>
            <w:r w:rsidRPr="00FC5848">
              <w:rPr>
                <w:rFonts w:cs="Calibri"/>
                <w:lang w:eastAsia="en-US"/>
              </w:rPr>
              <w:t>0</w:t>
            </w:r>
          </w:p>
        </w:tc>
        <w:tc>
          <w:tcPr>
            <w:tcW w:w="770" w:type="dxa"/>
            <w:vAlign w:val="bottom"/>
          </w:tcPr>
          <w:p w14:paraId="3DEA0D92" w14:textId="688FE78E" w:rsidR="00584A21" w:rsidRPr="00FC5848" w:rsidRDefault="00584A21" w:rsidP="00584A21">
            <w:pPr>
              <w:spacing w:line="240" w:lineRule="auto"/>
              <w:ind w:firstLine="0"/>
              <w:rPr>
                <w:sz w:val="22"/>
                <w:szCs w:val="22"/>
                <w:lang w:eastAsia="en-US"/>
              </w:rPr>
            </w:pPr>
            <w:r w:rsidRPr="00FC5848">
              <w:rPr>
                <w:rFonts w:ascii="Calibri" w:hAnsi="Calibri" w:cs="Calibri"/>
              </w:rPr>
              <w:t>0</w:t>
            </w:r>
          </w:p>
        </w:tc>
        <w:tc>
          <w:tcPr>
            <w:tcW w:w="845" w:type="dxa"/>
            <w:vAlign w:val="bottom"/>
          </w:tcPr>
          <w:p w14:paraId="57178184" w14:textId="24B2ABC3" w:rsidR="00584A21" w:rsidRPr="00FC5848" w:rsidRDefault="00584A21" w:rsidP="00584A21">
            <w:pPr>
              <w:spacing w:line="240" w:lineRule="auto"/>
              <w:ind w:firstLine="0"/>
              <w:rPr>
                <w:sz w:val="22"/>
                <w:szCs w:val="22"/>
                <w:lang w:eastAsia="en-US"/>
              </w:rPr>
            </w:pPr>
            <w:r w:rsidRPr="00FC5848">
              <w:rPr>
                <w:rFonts w:ascii="Calibri" w:hAnsi="Calibri" w:cs="Calibri"/>
              </w:rPr>
              <w:t>0</w:t>
            </w:r>
          </w:p>
        </w:tc>
        <w:tc>
          <w:tcPr>
            <w:tcW w:w="771" w:type="dxa"/>
            <w:vAlign w:val="bottom"/>
          </w:tcPr>
          <w:p w14:paraId="3BD078E0" w14:textId="00E3FC0F" w:rsidR="00584A21" w:rsidRPr="00FC5848" w:rsidRDefault="00584A21" w:rsidP="00584A21">
            <w:pPr>
              <w:spacing w:line="240" w:lineRule="auto"/>
              <w:ind w:firstLine="0"/>
              <w:rPr>
                <w:sz w:val="22"/>
                <w:szCs w:val="22"/>
                <w:lang w:eastAsia="en-US"/>
              </w:rPr>
            </w:pPr>
            <w:r w:rsidRPr="00FC5848">
              <w:rPr>
                <w:rFonts w:ascii="Calibri" w:hAnsi="Calibri" w:cs="Calibri"/>
              </w:rPr>
              <w:t>0</w:t>
            </w:r>
          </w:p>
        </w:tc>
        <w:tc>
          <w:tcPr>
            <w:tcW w:w="771" w:type="dxa"/>
            <w:vAlign w:val="bottom"/>
          </w:tcPr>
          <w:p w14:paraId="47B9EDA2" w14:textId="09DDBF04" w:rsidR="00584A21" w:rsidRPr="00FC5848" w:rsidRDefault="00584A21" w:rsidP="00584A21">
            <w:pPr>
              <w:spacing w:line="240" w:lineRule="auto"/>
              <w:ind w:firstLine="0"/>
              <w:rPr>
                <w:sz w:val="22"/>
                <w:szCs w:val="22"/>
                <w:lang w:eastAsia="en-US"/>
              </w:rPr>
            </w:pPr>
            <w:r w:rsidRPr="00FC5848">
              <w:rPr>
                <w:rFonts w:ascii="Calibri" w:hAnsi="Calibri" w:cs="Calibri"/>
              </w:rPr>
              <w:t>0</w:t>
            </w:r>
          </w:p>
        </w:tc>
        <w:tc>
          <w:tcPr>
            <w:tcW w:w="841" w:type="dxa"/>
            <w:vAlign w:val="bottom"/>
          </w:tcPr>
          <w:p w14:paraId="42DE4BE6" w14:textId="77777777" w:rsidR="00584A21" w:rsidRPr="00FC5848" w:rsidRDefault="00584A21" w:rsidP="00584A21">
            <w:pPr>
              <w:spacing w:line="240" w:lineRule="auto"/>
              <w:ind w:firstLine="0"/>
              <w:rPr>
                <w:sz w:val="22"/>
                <w:szCs w:val="22"/>
                <w:lang w:eastAsia="en-US"/>
              </w:rPr>
            </w:pPr>
            <w:r w:rsidRPr="00FC5848">
              <w:rPr>
                <w:rFonts w:cs="Calibri"/>
                <w:lang w:eastAsia="en-US"/>
              </w:rPr>
              <w:t>0</w:t>
            </w:r>
          </w:p>
        </w:tc>
        <w:tc>
          <w:tcPr>
            <w:tcW w:w="770" w:type="dxa"/>
            <w:vAlign w:val="bottom"/>
          </w:tcPr>
          <w:p w14:paraId="65128D8B" w14:textId="0C6D8A0C" w:rsidR="00584A21" w:rsidRPr="00FC5848" w:rsidRDefault="00584A21" w:rsidP="00584A21">
            <w:pPr>
              <w:spacing w:line="240" w:lineRule="auto"/>
              <w:ind w:firstLine="0"/>
              <w:rPr>
                <w:sz w:val="22"/>
                <w:szCs w:val="22"/>
                <w:lang w:eastAsia="en-US"/>
              </w:rPr>
            </w:pPr>
            <w:r w:rsidRPr="00FC5848">
              <w:rPr>
                <w:rFonts w:ascii="Calibri" w:hAnsi="Calibri" w:cs="Calibri"/>
              </w:rPr>
              <w:t>0</w:t>
            </w:r>
          </w:p>
        </w:tc>
        <w:tc>
          <w:tcPr>
            <w:tcW w:w="845" w:type="dxa"/>
            <w:vAlign w:val="bottom"/>
          </w:tcPr>
          <w:p w14:paraId="13CD0948" w14:textId="786DEC26" w:rsidR="00584A21" w:rsidRPr="00FC5848" w:rsidRDefault="00584A21" w:rsidP="00584A21">
            <w:pPr>
              <w:spacing w:line="240" w:lineRule="auto"/>
              <w:ind w:firstLine="0"/>
              <w:rPr>
                <w:sz w:val="22"/>
                <w:szCs w:val="22"/>
                <w:lang w:eastAsia="en-US"/>
              </w:rPr>
            </w:pPr>
            <w:r w:rsidRPr="00FC5848">
              <w:rPr>
                <w:rFonts w:ascii="Calibri" w:hAnsi="Calibri" w:cs="Calibri"/>
              </w:rPr>
              <w:t>0</w:t>
            </w:r>
          </w:p>
        </w:tc>
        <w:tc>
          <w:tcPr>
            <w:tcW w:w="771" w:type="dxa"/>
            <w:vAlign w:val="bottom"/>
          </w:tcPr>
          <w:p w14:paraId="3BE9C554" w14:textId="6FA45D72" w:rsidR="00584A21" w:rsidRPr="00FC5848" w:rsidRDefault="00584A21" w:rsidP="00584A21">
            <w:pPr>
              <w:spacing w:line="240" w:lineRule="auto"/>
              <w:ind w:firstLine="0"/>
              <w:rPr>
                <w:sz w:val="22"/>
                <w:szCs w:val="22"/>
                <w:lang w:eastAsia="en-US"/>
              </w:rPr>
            </w:pPr>
            <w:r w:rsidRPr="00FC5848">
              <w:rPr>
                <w:rFonts w:ascii="Calibri" w:hAnsi="Calibri" w:cs="Calibri"/>
              </w:rPr>
              <w:t>0</w:t>
            </w:r>
          </w:p>
        </w:tc>
        <w:tc>
          <w:tcPr>
            <w:tcW w:w="771" w:type="dxa"/>
            <w:vAlign w:val="bottom"/>
          </w:tcPr>
          <w:p w14:paraId="12440DDF" w14:textId="2171FBF3" w:rsidR="00584A21" w:rsidRPr="00FC5848" w:rsidRDefault="00584A21" w:rsidP="00584A21">
            <w:pPr>
              <w:spacing w:line="240" w:lineRule="auto"/>
              <w:ind w:firstLine="0"/>
              <w:rPr>
                <w:sz w:val="22"/>
                <w:szCs w:val="22"/>
                <w:lang w:eastAsia="en-US"/>
              </w:rPr>
            </w:pPr>
            <w:r w:rsidRPr="00FC5848">
              <w:rPr>
                <w:rFonts w:ascii="Calibri" w:hAnsi="Calibri" w:cs="Calibri"/>
              </w:rPr>
              <w:t>0</w:t>
            </w:r>
          </w:p>
        </w:tc>
      </w:tr>
      <w:tr w:rsidR="00E720C0" w:rsidRPr="00FC5848" w14:paraId="4CCBB45D" w14:textId="77777777" w:rsidTr="00F26D12">
        <w:tc>
          <w:tcPr>
            <w:tcW w:w="1003" w:type="dxa"/>
            <w:vAlign w:val="bottom"/>
          </w:tcPr>
          <w:p w14:paraId="1C0DE011" w14:textId="77777777" w:rsidR="00584A21" w:rsidRPr="00FC5848" w:rsidRDefault="00584A21" w:rsidP="00584A21">
            <w:pPr>
              <w:spacing w:line="240" w:lineRule="auto"/>
              <w:ind w:firstLine="0"/>
              <w:rPr>
                <w:sz w:val="22"/>
                <w:szCs w:val="22"/>
                <w:lang w:eastAsia="en-US"/>
              </w:rPr>
            </w:pPr>
            <w:r w:rsidRPr="00FC5848">
              <w:rPr>
                <w:sz w:val="22"/>
                <w:szCs w:val="22"/>
                <w:lang w:eastAsia="en-US"/>
              </w:rPr>
              <w:t>80</w:t>
            </w:r>
          </w:p>
        </w:tc>
        <w:tc>
          <w:tcPr>
            <w:tcW w:w="858" w:type="dxa"/>
            <w:vAlign w:val="bottom"/>
          </w:tcPr>
          <w:p w14:paraId="5B59AC3D" w14:textId="77777777" w:rsidR="00584A21" w:rsidRPr="00FC5848" w:rsidRDefault="00584A21" w:rsidP="00584A21">
            <w:pPr>
              <w:spacing w:line="240" w:lineRule="auto"/>
              <w:ind w:firstLine="0"/>
              <w:rPr>
                <w:sz w:val="22"/>
                <w:szCs w:val="22"/>
                <w:lang w:eastAsia="en-US"/>
              </w:rPr>
            </w:pPr>
            <w:r w:rsidRPr="00FC5848">
              <w:rPr>
                <w:sz w:val="22"/>
                <w:szCs w:val="22"/>
                <w:lang w:eastAsia="en-US"/>
              </w:rPr>
              <w:t>0</w:t>
            </w:r>
          </w:p>
        </w:tc>
        <w:tc>
          <w:tcPr>
            <w:tcW w:w="770" w:type="dxa"/>
            <w:vAlign w:val="bottom"/>
          </w:tcPr>
          <w:p w14:paraId="1A31859E" w14:textId="3A6E7B0D" w:rsidR="00584A21" w:rsidRPr="00FC5848" w:rsidRDefault="00584A21" w:rsidP="00584A21">
            <w:pPr>
              <w:spacing w:line="240" w:lineRule="auto"/>
              <w:ind w:firstLine="0"/>
              <w:rPr>
                <w:sz w:val="22"/>
                <w:szCs w:val="22"/>
                <w:lang w:eastAsia="en-US"/>
              </w:rPr>
            </w:pPr>
            <w:r w:rsidRPr="00FC5848">
              <w:rPr>
                <w:rFonts w:ascii="Calibri" w:hAnsi="Calibri" w:cs="Calibri"/>
              </w:rPr>
              <w:t>0</w:t>
            </w:r>
          </w:p>
        </w:tc>
        <w:tc>
          <w:tcPr>
            <w:tcW w:w="845" w:type="dxa"/>
            <w:vAlign w:val="bottom"/>
          </w:tcPr>
          <w:p w14:paraId="78DFAFA0" w14:textId="03C5875B" w:rsidR="00584A21" w:rsidRPr="00FC5848" w:rsidRDefault="00584A21" w:rsidP="00584A21">
            <w:pPr>
              <w:spacing w:line="240" w:lineRule="auto"/>
              <w:ind w:firstLine="0"/>
              <w:rPr>
                <w:sz w:val="22"/>
                <w:szCs w:val="22"/>
                <w:lang w:eastAsia="en-US"/>
              </w:rPr>
            </w:pPr>
            <w:r w:rsidRPr="00FC5848">
              <w:rPr>
                <w:rFonts w:ascii="Calibri" w:hAnsi="Calibri" w:cs="Calibri"/>
              </w:rPr>
              <w:t>0</w:t>
            </w:r>
          </w:p>
        </w:tc>
        <w:tc>
          <w:tcPr>
            <w:tcW w:w="771" w:type="dxa"/>
            <w:vAlign w:val="bottom"/>
          </w:tcPr>
          <w:p w14:paraId="386173ED" w14:textId="30661276" w:rsidR="00584A21" w:rsidRPr="00FC5848" w:rsidRDefault="00584A21" w:rsidP="00584A21">
            <w:pPr>
              <w:spacing w:line="240" w:lineRule="auto"/>
              <w:ind w:firstLine="0"/>
              <w:rPr>
                <w:sz w:val="22"/>
                <w:szCs w:val="22"/>
                <w:lang w:eastAsia="en-US"/>
              </w:rPr>
            </w:pPr>
            <w:r w:rsidRPr="00FC5848">
              <w:rPr>
                <w:rFonts w:ascii="Calibri" w:hAnsi="Calibri" w:cs="Calibri"/>
              </w:rPr>
              <w:t>0</w:t>
            </w:r>
          </w:p>
        </w:tc>
        <w:tc>
          <w:tcPr>
            <w:tcW w:w="771" w:type="dxa"/>
            <w:vAlign w:val="bottom"/>
          </w:tcPr>
          <w:p w14:paraId="0DA92D08" w14:textId="5C6B6627" w:rsidR="00584A21" w:rsidRPr="00FC5848" w:rsidRDefault="00584A21" w:rsidP="00584A21">
            <w:pPr>
              <w:spacing w:line="240" w:lineRule="auto"/>
              <w:ind w:firstLine="0"/>
              <w:rPr>
                <w:sz w:val="22"/>
                <w:szCs w:val="22"/>
                <w:lang w:eastAsia="en-US"/>
              </w:rPr>
            </w:pPr>
            <w:r w:rsidRPr="00FC5848">
              <w:rPr>
                <w:rFonts w:ascii="Calibri" w:hAnsi="Calibri" w:cs="Calibri"/>
              </w:rPr>
              <w:t>0</w:t>
            </w:r>
          </w:p>
        </w:tc>
        <w:tc>
          <w:tcPr>
            <w:tcW w:w="841" w:type="dxa"/>
            <w:vAlign w:val="bottom"/>
          </w:tcPr>
          <w:p w14:paraId="2E314EE5" w14:textId="77777777" w:rsidR="00584A21" w:rsidRPr="00FC5848" w:rsidRDefault="00584A21" w:rsidP="00584A21">
            <w:pPr>
              <w:spacing w:line="240" w:lineRule="auto"/>
              <w:ind w:firstLine="0"/>
              <w:rPr>
                <w:sz w:val="22"/>
                <w:szCs w:val="22"/>
                <w:lang w:eastAsia="en-US"/>
              </w:rPr>
            </w:pPr>
            <w:r w:rsidRPr="00FC5848">
              <w:rPr>
                <w:rFonts w:cs="Calibri"/>
                <w:lang w:eastAsia="en-US"/>
              </w:rPr>
              <w:t>0</w:t>
            </w:r>
          </w:p>
        </w:tc>
        <w:tc>
          <w:tcPr>
            <w:tcW w:w="770" w:type="dxa"/>
            <w:vAlign w:val="bottom"/>
          </w:tcPr>
          <w:p w14:paraId="34AC6981" w14:textId="2BE6AF29" w:rsidR="00584A21" w:rsidRPr="00FC5848" w:rsidRDefault="00584A21" w:rsidP="00584A21">
            <w:pPr>
              <w:spacing w:line="240" w:lineRule="auto"/>
              <w:ind w:firstLine="0"/>
              <w:rPr>
                <w:sz w:val="22"/>
                <w:szCs w:val="22"/>
                <w:lang w:eastAsia="en-US"/>
              </w:rPr>
            </w:pPr>
            <w:r w:rsidRPr="00FC5848">
              <w:rPr>
                <w:rFonts w:ascii="Calibri" w:hAnsi="Calibri" w:cs="Calibri"/>
              </w:rPr>
              <w:t>0</w:t>
            </w:r>
          </w:p>
        </w:tc>
        <w:tc>
          <w:tcPr>
            <w:tcW w:w="845" w:type="dxa"/>
            <w:vAlign w:val="bottom"/>
          </w:tcPr>
          <w:p w14:paraId="55584A2F" w14:textId="01F62715" w:rsidR="00584A21" w:rsidRPr="00FC5848" w:rsidRDefault="00584A21" w:rsidP="00584A21">
            <w:pPr>
              <w:spacing w:line="240" w:lineRule="auto"/>
              <w:ind w:firstLine="0"/>
              <w:rPr>
                <w:sz w:val="22"/>
                <w:szCs w:val="22"/>
                <w:lang w:eastAsia="en-US"/>
              </w:rPr>
            </w:pPr>
            <w:r w:rsidRPr="00FC5848">
              <w:rPr>
                <w:rFonts w:ascii="Calibri" w:hAnsi="Calibri" w:cs="Calibri"/>
              </w:rPr>
              <w:t>0</w:t>
            </w:r>
          </w:p>
        </w:tc>
        <w:tc>
          <w:tcPr>
            <w:tcW w:w="771" w:type="dxa"/>
            <w:vAlign w:val="bottom"/>
          </w:tcPr>
          <w:p w14:paraId="3722E27D" w14:textId="4CC70919" w:rsidR="00584A21" w:rsidRPr="00FC5848" w:rsidRDefault="00584A21" w:rsidP="00584A21">
            <w:pPr>
              <w:spacing w:line="240" w:lineRule="auto"/>
              <w:ind w:firstLine="0"/>
              <w:rPr>
                <w:sz w:val="22"/>
                <w:szCs w:val="22"/>
                <w:lang w:eastAsia="en-US"/>
              </w:rPr>
            </w:pPr>
            <w:r w:rsidRPr="00FC5848">
              <w:rPr>
                <w:rFonts w:ascii="Calibri" w:hAnsi="Calibri" w:cs="Calibri"/>
              </w:rPr>
              <w:t>0</w:t>
            </w:r>
          </w:p>
        </w:tc>
        <w:tc>
          <w:tcPr>
            <w:tcW w:w="771" w:type="dxa"/>
            <w:vAlign w:val="bottom"/>
          </w:tcPr>
          <w:p w14:paraId="5057A116" w14:textId="74CBC8E5" w:rsidR="00584A21" w:rsidRPr="00FC5848" w:rsidRDefault="00584A21" w:rsidP="00584A21">
            <w:pPr>
              <w:spacing w:line="240" w:lineRule="auto"/>
              <w:ind w:firstLine="0"/>
              <w:rPr>
                <w:sz w:val="22"/>
                <w:szCs w:val="22"/>
                <w:lang w:eastAsia="en-US"/>
              </w:rPr>
            </w:pPr>
            <w:r w:rsidRPr="00FC5848">
              <w:rPr>
                <w:rFonts w:ascii="Calibri" w:hAnsi="Calibri" w:cs="Calibri"/>
              </w:rPr>
              <w:t>0</w:t>
            </w:r>
          </w:p>
        </w:tc>
      </w:tr>
      <w:tr w:rsidR="00607E9E" w:rsidRPr="00FC5848" w14:paraId="3DC5FA06" w14:textId="77777777" w:rsidTr="00F26D12">
        <w:tc>
          <w:tcPr>
            <w:tcW w:w="1003" w:type="dxa"/>
            <w:vAlign w:val="bottom"/>
          </w:tcPr>
          <w:p w14:paraId="3DD338CA" w14:textId="77777777" w:rsidR="007806EB" w:rsidRPr="00FC5848" w:rsidRDefault="007806EB" w:rsidP="007806EB">
            <w:pPr>
              <w:spacing w:line="240" w:lineRule="auto"/>
              <w:ind w:firstLine="0"/>
              <w:rPr>
                <w:b/>
                <w:bCs/>
                <w:sz w:val="22"/>
                <w:szCs w:val="22"/>
                <w:lang w:eastAsia="en-US"/>
              </w:rPr>
            </w:pPr>
            <w:r w:rsidRPr="00FC5848">
              <w:rPr>
                <w:b/>
                <w:bCs/>
                <w:sz w:val="22"/>
                <w:szCs w:val="22"/>
                <w:lang w:eastAsia="en-US"/>
              </w:rPr>
              <w:t xml:space="preserve">TOTAL </w:t>
            </w:r>
          </w:p>
        </w:tc>
        <w:tc>
          <w:tcPr>
            <w:tcW w:w="858" w:type="dxa"/>
            <w:vAlign w:val="bottom"/>
          </w:tcPr>
          <w:p w14:paraId="6B367186" w14:textId="4B7FF26E" w:rsidR="007806EB" w:rsidRPr="00FC5848" w:rsidRDefault="004B0EF1" w:rsidP="007806EB">
            <w:pPr>
              <w:spacing w:line="240" w:lineRule="auto"/>
              <w:ind w:firstLine="0"/>
              <w:rPr>
                <w:b/>
                <w:bCs/>
                <w:sz w:val="22"/>
                <w:szCs w:val="22"/>
                <w:lang w:eastAsia="en-US"/>
              </w:rPr>
            </w:pPr>
            <w:r w:rsidRPr="00FC5848">
              <w:rPr>
                <w:b/>
                <w:bCs/>
                <w:sz w:val="22"/>
                <w:szCs w:val="22"/>
                <w:lang w:eastAsia="en-US"/>
              </w:rPr>
              <w:t>0</w:t>
            </w:r>
          </w:p>
        </w:tc>
        <w:tc>
          <w:tcPr>
            <w:tcW w:w="770" w:type="dxa"/>
          </w:tcPr>
          <w:p w14:paraId="22AE2136" w14:textId="02A400AE" w:rsidR="007806EB" w:rsidRPr="00FC5848" w:rsidRDefault="00584A21" w:rsidP="007806EB">
            <w:pPr>
              <w:spacing w:line="240" w:lineRule="auto"/>
              <w:ind w:firstLine="0"/>
              <w:rPr>
                <w:b/>
                <w:bCs/>
                <w:sz w:val="22"/>
                <w:szCs w:val="22"/>
                <w:lang w:eastAsia="en-US"/>
              </w:rPr>
            </w:pPr>
            <w:r w:rsidRPr="00FC5848">
              <w:rPr>
                <w:b/>
                <w:bCs/>
                <w:sz w:val="22"/>
                <w:szCs w:val="22"/>
                <w:lang w:eastAsia="en-US"/>
              </w:rPr>
              <w:t>34</w:t>
            </w:r>
          </w:p>
        </w:tc>
        <w:tc>
          <w:tcPr>
            <w:tcW w:w="845" w:type="dxa"/>
          </w:tcPr>
          <w:p w14:paraId="0D3CCDF1" w14:textId="4C9F5BF4" w:rsidR="007806EB" w:rsidRPr="00FC5848" w:rsidRDefault="00CB4CF3" w:rsidP="007806EB">
            <w:pPr>
              <w:spacing w:line="240" w:lineRule="auto"/>
              <w:ind w:firstLine="0"/>
              <w:rPr>
                <w:b/>
                <w:bCs/>
                <w:sz w:val="22"/>
                <w:szCs w:val="22"/>
                <w:lang w:eastAsia="en-US"/>
              </w:rPr>
            </w:pPr>
            <w:r w:rsidRPr="00FC5848">
              <w:rPr>
                <w:b/>
                <w:bCs/>
                <w:sz w:val="22"/>
                <w:szCs w:val="22"/>
                <w:lang w:eastAsia="en-US"/>
              </w:rPr>
              <w:t>77</w:t>
            </w:r>
          </w:p>
        </w:tc>
        <w:tc>
          <w:tcPr>
            <w:tcW w:w="771" w:type="dxa"/>
          </w:tcPr>
          <w:p w14:paraId="70B5484D" w14:textId="3D1AF674" w:rsidR="007806EB" w:rsidRPr="00FC5848" w:rsidRDefault="003811F2" w:rsidP="007806EB">
            <w:pPr>
              <w:spacing w:line="240" w:lineRule="auto"/>
              <w:ind w:firstLine="0"/>
              <w:rPr>
                <w:b/>
                <w:bCs/>
                <w:sz w:val="22"/>
                <w:szCs w:val="22"/>
                <w:lang w:eastAsia="en-US"/>
              </w:rPr>
            </w:pPr>
            <w:r w:rsidRPr="00FC5848">
              <w:rPr>
                <w:b/>
                <w:bCs/>
                <w:sz w:val="22"/>
                <w:szCs w:val="22"/>
                <w:lang w:eastAsia="en-US"/>
              </w:rPr>
              <w:t>154</w:t>
            </w:r>
          </w:p>
        </w:tc>
        <w:tc>
          <w:tcPr>
            <w:tcW w:w="771" w:type="dxa"/>
          </w:tcPr>
          <w:p w14:paraId="75A3A330" w14:textId="2FA02D22" w:rsidR="007806EB" w:rsidRPr="00FC5848" w:rsidRDefault="00F26D12" w:rsidP="007806EB">
            <w:pPr>
              <w:spacing w:line="240" w:lineRule="auto"/>
              <w:ind w:firstLine="0"/>
              <w:rPr>
                <w:b/>
                <w:bCs/>
                <w:sz w:val="22"/>
                <w:szCs w:val="22"/>
                <w:lang w:eastAsia="en-US"/>
              </w:rPr>
            </w:pPr>
            <w:r w:rsidRPr="00FC5848">
              <w:rPr>
                <w:b/>
                <w:bCs/>
                <w:sz w:val="22"/>
                <w:szCs w:val="22"/>
                <w:lang w:eastAsia="en-US"/>
              </w:rPr>
              <w:t>72</w:t>
            </w:r>
          </w:p>
        </w:tc>
        <w:tc>
          <w:tcPr>
            <w:tcW w:w="841" w:type="dxa"/>
            <w:vAlign w:val="bottom"/>
          </w:tcPr>
          <w:p w14:paraId="21B853F6" w14:textId="038C2113" w:rsidR="007806EB" w:rsidRPr="00FC5848" w:rsidRDefault="004B0EF1" w:rsidP="007806EB">
            <w:pPr>
              <w:spacing w:line="240" w:lineRule="auto"/>
              <w:ind w:firstLine="0"/>
              <w:rPr>
                <w:b/>
                <w:bCs/>
                <w:sz w:val="22"/>
                <w:szCs w:val="22"/>
                <w:lang w:eastAsia="en-US"/>
              </w:rPr>
            </w:pPr>
            <w:r w:rsidRPr="00FC5848">
              <w:rPr>
                <w:b/>
                <w:bCs/>
                <w:sz w:val="22"/>
                <w:szCs w:val="22"/>
                <w:lang w:eastAsia="en-US"/>
              </w:rPr>
              <w:t>0</w:t>
            </w:r>
          </w:p>
        </w:tc>
        <w:tc>
          <w:tcPr>
            <w:tcW w:w="770" w:type="dxa"/>
          </w:tcPr>
          <w:p w14:paraId="3779D105" w14:textId="631E1742" w:rsidR="007806EB" w:rsidRPr="00FC5848" w:rsidRDefault="00584A21" w:rsidP="007806EB">
            <w:pPr>
              <w:spacing w:line="240" w:lineRule="auto"/>
              <w:ind w:firstLine="0"/>
              <w:rPr>
                <w:b/>
                <w:bCs/>
                <w:sz w:val="22"/>
                <w:szCs w:val="22"/>
                <w:lang w:eastAsia="en-US"/>
              </w:rPr>
            </w:pPr>
            <w:r w:rsidRPr="00FC5848">
              <w:rPr>
                <w:b/>
                <w:bCs/>
                <w:sz w:val="22"/>
                <w:szCs w:val="22"/>
                <w:lang w:eastAsia="en-US"/>
              </w:rPr>
              <w:t>10</w:t>
            </w:r>
          </w:p>
        </w:tc>
        <w:tc>
          <w:tcPr>
            <w:tcW w:w="845" w:type="dxa"/>
          </w:tcPr>
          <w:p w14:paraId="57547FB0" w14:textId="7BD115B6" w:rsidR="007806EB" w:rsidRPr="00FC5848" w:rsidRDefault="00C200C6" w:rsidP="007806EB">
            <w:pPr>
              <w:spacing w:line="240" w:lineRule="auto"/>
              <w:ind w:firstLine="0"/>
              <w:rPr>
                <w:b/>
                <w:bCs/>
                <w:sz w:val="22"/>
                <w:szCs w:val="22"/>
                <w:lang w:eastAsia="en-US"/>
              </w:rPr>
            </w:pPr>
            <w:r w:rsidRPr="00FC5848">
              <w:rPr>
                <w:b/>
                <w:bCs/>
                <w:sz w:val="22"/>
                <w:szCs w:val="22"/>
                <w:lang w:eastAsia="en-US"/>
              </w:rPr>
              <w:t>25</w:t>
            </w:r>
          </w:p>
        </w:tc>
        <w:tc>
          <w:tcPr>
            <w:tcW w:w="771" w:type="dxa"/>
          </w:tcPr>
          <w:p w14:paraId="5FB358BB" w14:textId="4822FEF1" w:rsidR="007806EB" w:rsidRPr="00FC5848" w:rsidRDefault="006E47A6" w:rsidP="007806EB">
            <w:pPr>
              <w:spacing w:line="240" w:lineRule="auto"/>
              <w:ind w:firstLine="0"/>
              <w:rPr>
                <w:b/>
                <w:bCs/>
                <w:sz w:val="22"/>
                <w:szCs w:val="22"/>
                <w:lang w:eastAsia="en-US"/>
              </w:rPr>
            </w:pPr>
            <w:r w:rsidRPr="00FC5848">
              <w:rPr>
                <w:b/>
                <w:bCs/>
                <w:sz w:val="22"/>
                <w:szCs w:val="22"/>
                <w:lang w:eastAsia="en-US"/>
              </w:rPr>
              <w:t>51</w:t>
            </w:r>
          </w:p>
        </w:tc>
        <w:tc>
          <w:tcPr>
            <w:tcW w:w="771" w:type="dxa"/>
          </w:tcPr>
          <w:p w14:paraId="7E5FD6F2" w14:textId="7E0EE972" w:rsidR="007806EB" w:rsidRPr="00FC5848" w:rsidRDefault="00152D1F" w:rsidP="007806EB">
            <w:pPr>
              <w:spacing w:line="240" w:lineRule="auto"/>
              <w:ind w:firstLine="0"/>
              <w:rPr>
                <w:b/>
                <w:bCs/>
                <w:sz w:val="22"/>
                <w:szCs w:val="22"/>
                <w:lang w:eastAsia="en-US"/>
              </w:rPr>
            </w:pPr>
            <w:r w:rsidRPr="00FC5848">
              <w:rPr>
                <w:b/>
                <w:bCs/>
                <w:sz w:val="22"/>
                <w:szCs w:val="22"/>
                <w:lang w:eastAsia="en-US"/>
              </w:rPr>
              <w:t>25</w:t>
            </w:r>
          </w:p>
        </w:tc>
      </w:tr>
    </w:tbl>
    <w:p w14:paraId="76A10F97" w14:textId="77777777" w:rsidR="00101385" w:rsidRPr="00FC5848" w:rsidRDefault="00101385" w:rsidP="00530577"/>
    <w:tbl>
      <w:tblPr>
        <w:tblStyle w:val="TableGrid"/>
        <w:tblW w:w="0" w:type="auto"/>
        <w:tblLook w:val="04A0" w:firstRow="1" w:lastRow="0" w:firstColumn="1" w:lastColumn="0" w:noHBand="0" w:noVBand="1"/>
      </w:tblPr>
      <w:tblGrid>
        <w:gridCol w:w="1941"/>
        <w:gridCol w:w="889"/>
        <w:gridCol w:w="991"/>
        <w:gridCol w:w="1203"/>
        <w:gridCol w:w="1203"/>
        <w:gridCol w:w="1203"/>
      </w:tblGrid>
      <w:tr w:rsidR="00E720C0" w:rsidRPr="00FC5848" w14:paraId="6F679451" w14:textId="77777777" w:rsidTr="00050A13">
        <w:tc>
          <w:tcPr>
            <w:tcW w:w="1941" w:type="dxa"/>
          </w:tcPr>
          <w:p w14:paraId="478A7ED4" w14:textId="77777777" w:rsidR="00733DE7" w:rsidRPr="00FC5848" w:rsidRDefault="00733DE7" w:rsidP="00733DE7">
            <w:pPr>
              <w:ind w:firstLine="0"/>
              <w:rPr>
                <w:b/>
                <w:bCs/>
              </w:rPr>
            </w:pPr>
            <w:r w:rsidRPr="00FC5848">
              <w:rPr>
                <w:b/>
                <w:bCs/>
              </w:rPr>
              <w:t>IHD</w:t>
            </w:r>
          </w:p>
        </w:tc>
        <w:tc>
          <w:tcPr>
            <w:tcW w:w="889" w:type="dxa"/>
          </w:tcPr>
          <w:p w14:paraId="3D637CA0" w14:textId="08EA48DD" w:rsidR="00733DE7" w:rsidRPr="00FC5848" w:rsidRDefault="00733DE7" w:rsidP="00733DE7">
            <w:pPr>
              <w:ind w:firstLine="0"/>
            </w:pPr>
            <w:r w:rsidRPr="00FC5848">
              <w:rPr>
                <w:b/>
                <w:bCs/>
                <w:sz w:val="20"/>
                <w:szCs w:val="20"/>
                <w:lang w:eastAsia="en-US"/>
              </w:rPr>
              <w:t>DN56</w:t>
            </w:r>
          </w:p>
        </w:tc>
        <w:tc>
          <w:tcPr>
            <w:tcW w:w="991" w:type="dxa"/>
          </w:tcPr>
          <w:p w14:paraId="2CB0DBB2" w14:textId="7784F8C9" w:rsidR="00733DE7" w:rsidRPr="00FC5848" w:rsidRDefault="00733DE7" w:rsidP="00733DE7">
            <w:pPr>
              <w:ind w:firstLine="0"/>
            </w:pPr>
            <w:r w:rsidRPr="00FC5848">
              <w:rPr>
                <w:b/>
                <w:bCs/>
                <w:sz w:val="20"/>
                <w:szCs w:val="20"/>
                <w:lang w:eastAsia="en-US"/>
              </w:rPr>
              <w:t>DN6B</w:t>
            </w:r>
          </w:p>
        </w:tc>
        <w:tc>
          <w:tcPr>
            <w:tcW w:w="1203" w:type="dxa"/>
          </w:tcPr>
          <w:p w14:paraId="17E8FFC7" w14:textId="6768BF07" w:rsidR="00733DE7" w:rsidRPr="00FC5848" w:rsidRDefault="00733DE7" w:rsidP="00733DE7">
            <w:pPr>
              <w:ind w:firstLine="0"/>
            </w:pPr>
            <w:r w:rsidRPr="00FC5848">
              <w:rPr>
                <w:b/>
                <w:bCs/>
                <w:sz w:val="20"/>
                <w:szCs w:val="20"/>
                <w:lang w:eastAsia="en-US"/>
              </w:rPr>
              <w:t>DN65C</w:t>
            </w:r>
          </w:p>
        </w:tc>
        <w:tc>
          <w:tcPr>
            <w:tcW w:w="1203" w:type="dxa"/>
          </w:tcPr>
          <w:p w14:paraId="60A92D0A" w14:textId="06C96390" w:rsidR="00733DE7" w:rsidRPr="00FC5848" w:rsidRDefault="00733DE7" w:rsidP="00733DE7">
            <w:pPr>
              <w:ind w:firstLine="0"/>
            </w:pPr>
            <w:r w:rsidRPr="00FC5848">
              <w:rPr>
                <w:b/>
                <w:bCs/>
                <w:sz w:val="20"/>
                <w:szCs w:val="20"/>
                <w:lang w:eastAsia="en-US"/>
              </w:rPr>
              <w:t>DN65</w:t>
            </w:r>
          </w:p>
        </w:tc>
        <w:tc>
          <w:tcPr>
            <w:tcW w:w="1203" w:type="dxa"/>
          </w:tcPr>
          <w:p w14:paraId="5531B7DE" w14:textId="6AD4CEC5" w:rsidR="00733DE7" w:rsidRPr="00FC5848" w:rsidRDefault="00733DE7" w:rsidP="00733DE7">
            <w:pPr>
              <w:ind w:firstLine="0"/>
            </w:pPr>
            <w:r w:rsidRPr="00FC5848">
              <w:rPr>
                <w:b/>
                <w:bCs/>
                <w:sz w:val="20"/>
                <w:szCs w:val="20"/>
                <w:lang w:eastAsia="en-US"/>
              </w:rPr>
              <w:t>DN55</w:t>
            </w:r>
          </w:p>
        </w:tc>
      </w:tr>
      <w:tr w:rsidR="00467DEF" w:rsidRPr="00FC5848" w14:paraId="3DDEAEDB" w14:textId="77777777" w:rsidTr="00050A13">
        <w:tc>
          <w:tcPr>
            <w:tcW w:w="1941" w:type="dxa"/>
          </w:tcPr>
          <w:p w14:paraId="73B1CB01" w14:textId="77777777" w:rsidR="00467DEF" w:rsidRPr="00FC5848" w:rsidRDefault="00467DEF" w:rsidP="00467DEF">
            <w:pPr>
              <w:ind w:firstLine="0"/>
            </w:pPr>
            <w:r w:rsidRPr="00FC5848">
              <w:t xml:space="preserve">Număr locuitori </w:t>
            </w:r>
          </w:p>
        </w:tc>
        <w:tc>
          <w:tcPr>
            <w:tcW w:w="889" w:type="dxa"/>
          </w:tcPr>
          <w:p w14:paraId="0DB9260D" w14:textId="0FA54E24" w:rsidR="00467DEF" w:rsidRPr="00FC5848" w:rsidRDefault="003E6AAE" w:rsidP="00467DEF">
            <w:pPr>
              <w:ind w:firstLine="0"/>
            </w:pPr>
            <w:r w:rsidRPr="00FC5848">
              <w:t>0</w:t>
            </w:r>
          </w:p>
        </w:tc>
        <w:tc>
          <w:tcPr>
            <w:tcW w:w="991" w:type="dxa"/>
          </w:tcPr>
          <w:p w14:paraId="12F58B48" w14:textId="2CCC0C8B" w:rsidR="00467DEF" w:rsidRPr="00FC5848" w:rsidRDefault="00584A21" w:rsidP="00467DEF">
            <w:pPr>
              <w:ind w:firstLine="0"/>
            </w:pPr>
            <w:r w:rsidRPr="00FC5848">
              <w:t>1</w:t>
            </w:r>
          </w:p>
        </w:tc>
        <w:tc>
          <w:tcPr>
            <w:tcW w:w="1203" w:type="dxa"/>
          </w:tcPr>
          <w:p w14:paraId="70ECF25D" w14:textId="06F6AB88" w:rsidR="00467DEF" w:rsidRPr="00FC5848" w:rsidRDefault="00CB4CF3" w:rsidP="00467DEF">
            <w:pPr>
              <w:ind w:firstLine="0"/>
            </w:pPr>
            <w:r w:rsidRPr="00FC5848">
              <w:t>2</w:t>
            </w:r>
          </w:p>
        </w:tc>
        <w:tc>
          <w:tcPr>
            <w:tcW w:w="1203" w:type="dxa"/>
          </w:tcPr>
          <w:p w14:paraId="4D1AD63E" w14:textId="3BC8746A" w:rsidR="00467DEF" w:rsidRPr="00FC5848" w:rsidRDefault="006E47A6" w:rsidP="00467DEF">
            <w:pPr>
              <w:ind w:firstLine="0"/>
            </w:pPr>
            <w:r w:rsidRPr="00FC5848">
              <w:t>4</w:t>
            </w:r>
          </w:p>
        </w:tc>
        <w:tc>
          <w:tcPr>
            <w:tcW w:w="1203" w:type="dxa"/>
          </w:tcPr>
          <w:p w14:paraId="1999D720" w14:textId="463A9C89" w:rsidR="00467DEF" w:rsidRPr="00FC5848" w:rsidRDefault="00C7609C" w:rsidP="00050A13">
            <w:pPr>
              <w:ind w:firstLine="0"/>
            </w:pPr>
            <w:r w:rsidRPr="00FC5848">
              <w:t>2</w:t>
            </w:r>
          </w:p>
        </w:tc>
      </w:tr>
    </w:tbl>
    <w:p w14:paraId="7EF56F0A" w14:textId="77777777" w:rsidR="00101385" w:rsidRPr="00FC5848" w:rsidRDefault="00101385" w:rsidP="00530577"/>
    <w:p w14:paraId="3D32F922" w14:textId="6C97AFB6" w:rsidR="005603C9" w:rsidRPr="00FC5848" w:rsidRDefault="005603C9" w:rsidP="00462219">
      <w:pPr>
        <w:pStyle w:val="Heading1"/>
      </w:pPr>
      <w:bookmarkStart w:id="81" w:name="_Toc72225514"/>
      <w:bookmarkStart w:id="82" w:name="_Toc178929159"/>
      <w:r w:rsidRPr="00FC5848">
        <w:lastRenderedPageBreak/>
        <w:t xml:space="preserve">SINTEZA </w:t>
      </w:r>
      <w:r w:rsidRPr="00462219">
        <w:t>OFICIALĂ</w:t>
      </w:r>
      <w:r w:rsidRPr="00FC5848">
        <w:t xml:space="preserve"> A CONSULTĂRILOR PUBLICE ORGANIZATE</w:t>
      </w:r>
      <w:bookmarkEnd w:id="81"/>
      <w:bookmarkEnd w:id="82"/>
    </w:p>
    <w:p w14:paraId="7EBF2ACC" w14:textId="77777777" w:rsidR="00DB23B2" w:rsidRDefault="00DB23B2" w:rsidP="00DB23B2">
      <w:pPr>
        <w:pStyle w:val="Heading1"/>
        <w:numPr>
          <w:ilvl w:val="0"/>
          <w:numId w:val="0"/>
        </w:numPr>
        <w:ind w:left="720"/>
      </w:pPr>
      <w:bookmarkStart w:id="83" w:name="_Toc178929160"/>
      <w:bookmarkStart w:id="84" w:name="_Toc72225515"/>
    </w:p>
    <w:p w14:paraId="6D511734" w14:textId="77777777" w:rsidR="00DB23B2" w:rsidRDefault="00DB23B2" w:rsidP="00DB23B2">
      <w:pPr>
        <w:pStyle w:val="Heading1"/>
        <w:numPr>
          <w:ilvl w:val="0"/>
          <w:numId w:val="0"/>
        </w:numPr>
        <w:ind w:left="720"/>
      </w:pPr>
    </w:p>
    <w:p w14:paraId="6260A428" w14:textId="77777777" w:rsidR="00DB23B2" w:rsidRDefault="00DB23B2" w:rsidP="00DB23B2">
      <w:pPr>
        <w:pStyle w:val="Heading1"/>
        <w:numPr>
          <w:ilvl w:val="0"/>
          <w:numId w:val="0"/>
        </w:numPr>
        <w:ind w:left="720"/>
      </w:pPr>
    </w:p>
    <w:p w14:paraId="345C379E" w14:textId="77777777" w:rsidR="00DB23B2" w:rsidRDefault="00DB23B2" w:rsidP="00DB23B2">
      <w:pPr>
        <w:pStyle w:val="Heading1"/>
        <w:numPr>
          <w:ilvl w:val="0"/>
          <w:numId w:val="0"/>
        </w:numPr>
        <w:ind w:left="720"/>
      </w:pPr>
    </w:p>
    <w:p w14:paraId="1D5310BD" w14:textId="77777777" w:rsidR="00DB23B2" w:rsidRDefault="00DB23B2" w:rsidP="00DB23B2">
      <w:pPr>
        <w:pStyle w:val="Heading1"/>
        <w:numPr>
          <w:ilvl w:val="0"/>
          <w:numId w:val="0"/>
        </w:numPr>
        <w:ind w:left="720"/>
      </w:pPr>
    </w:p>
    <w:p w14:paraId="5D263D5F" w14:textId="77777777" w:rsidR="00DB23B2" w:rsidRDefault="00DB23B2" w:rsidP="00DB23B2">
      <w:pPr>
        <w:pStyle w:val="Heading1"/>
        <w:numPr>
          <w:ilvl w:val="0"/>
          <w:numId w:val="0"/>
        </w:numPr>
        <w:ind w:left="720"/>
      </w:pPr>
    </w:p>
    <w:p w14:paraId="0B23F4F4" w14:textId="77777777" w:rsidR="00DB23B2" w:rsidRPr="00DB23B2" w:rsidRDefault="00DB23B2" w:rsidP="00DB23B2"/>
    <w:p w14:paraId="5BD97F21" w14:textId="77777777" w:rsidR="00DB23B2" w:rsidRDefault="00DB23B2" w:rsidP="00DB23B2">
      <w:pPr>
        <w:pStyle w:val="Heading1"/>
        <w:numPr>
          <w:ilvl w:val="0"/>
          <w:numId w:val="0"/>
        </w:numPr>
        <w:ind w:left="720"/>
      </w:pPr>
    </w:p>
    <w:p w14:paraId="44A108FB" w14:textId="0854329E" w:rsidR="009C3003" w:rsidRPr="00FC5848" w:rsidRDefault="005603C9" w:rsidP="00234779">
      <w:pPr>
        <w:pStyle w:val="Heading1"/>
      </w:pPr>
      <w:r w:rsidRPr="00FC5848">
        <w:t>INFORMAȚII PRIVIND MĂSURI DE REDUCERE A ZGOMOTULUI AFLATE</w:t>
      </w:r>
      <w:r w:rsidR="00DC7742" w:rsidRPr="00FC5848">
        <w:t xml:space="preserve"> ÎN DESFĂȘURARE</w:t>
      </w:r>
      <w:bookmarkEnd w:id="83"/>
      <w:r w:rsidR="00DC7742" w:rsidRPr="00FC5848">
        <w:t xml:space="preserve"> </w:t>
      </w:r>
      <w:bookmarkEnd w:id="84"/>
    </w:p>
    <w:p w14:paraId="585CB35B" w14:textId="77777777" w:rsidR="002736E0" w:rsidRPr="00FC5848" w:rsidRDefault="002736E0" w:rsidP="009D05DD">
      <w:pPr>
        <w:pStyle w:val="Heading1"/>
        <w:numPr>
          <w:ilvl w:val="0"/>
          <w:numId w:val="0"/>
        </w:numPr>
        <w:spacing w:line="276" w:lineRule="auto"/>
        <w:ind w:left="720" w:right="2505"/>
        <w:rPr>
          <w:color w:val="auto"/>
        </w:rPr>
      </w:pPr>
      <w:bookmarkStart w:id="85" w:name="_Toc72225520"/>
    </w:p>
    <w:p w14:paraId="0682CED5" w14:textId="4ECCECB1" w:rsidR="00CB168F" w:rsidRPr="00FC5848" w:rsidRDefault="00CB168F" w:rsidP="00CB168F">
      <w:pPr>
        <w:pStyle w:val="Legenda"/>
      </w:pPr>
      <w:bookmarkStart w:id="86" w:name="_Toc178929199"/>
      <w:r w:rsidRPr="00FC5848">
        <w:t>Tabel 2</w:t>
      </w:r>
      <w:r w:rsidR="00C237A7" w:rsidRPr="00FC5848">
        <w:t>3</w:t>
      </w:r>
      <w:r w:rsidRPr="00FC5848">
        <w:t xml:space="preserve"> </w:t>
      </w:r>
      <w:r w:rsidR="00C237A7" w:rsidRPr="00FC5848">
        <w:t xml:space="preserve">Masurile de reducere a zgomotului in </w:t>
      </w:r>
      <w:r w:rsidR="00D803B8" w:rsidRPr="00FC5848">
        <w:t>desfășurare</w:t>
      </w:r>
      <w:bookmarkEnd w:id="86"/>
    </w:p>
    <w:tbl>
      <w:tblPr>
        <w:tblW w:w="9716" w:type="dxa"/>
        <w:tblInd w:w="55" w:type="dxa"/>
        <w:tblLayout w:type="fixed"/>
        <w:tblCellMar>
          <w:top w:w="55" w:type="dxa"/>
          <w:left w:w="55" w:type="dxa"/>
          <w:bottom w:w="55" w:type="dxa"/>
          <w:right w:w="55" w:type="dxa"/>
        </w:tblCellMar>
        <w:tblLook w:val="0000" w:firstRow="0" w:lastRow="0" w:firstColumn="0" w:lastColumn="0" w:noHBand="0" w:noVBand="0"/>
      </w:tblPr>
      <w:tblGrid>
        <w:gridCol w:w="900"/>
        <w:gridCol w:w="5281"/>
        <w:gridCol w:w="3535"/>
      </w:tblGrid>
      <w:tr w:rsidR="00E720C0" w:rsidRPr="00FC5848" w14:paraId="66E19DAB" w14:textId="77777777" w:rsidTr="009D05DD">
        <w:tc>
          <w:tcPr>
            <w:tcW w:w="900" w:type="dxa"/>
            <w:tcBorders>
              <w:top w:val="single" w:sz="1" w:space="0" w:color="000000"/>
              <w:left w:val="single" w:sz="1" w:space="0" w:color="000000"/>
              <w:bottom w:val="single" w:sz="1" w:space="0" w:color="000000"/>
            </w:tcBorders>
            <w:shd w:val="clear" w:color="auto" w:fill="auto"/>
          </w:tcPr>
          <w:p w14:paraId="23F59E3E" w14:textId="77777777" w:rsidR="008C7DA9" w:rsidRPr="00FC5848" w:rsidRDefault="008C7DA9" w:rsidP="008C7DA9">
            <w:pPr>
              <w:widowControl w:val="0"/>
              <w:suppressAutoHyphens/>
              <w:spacing w:line="240" w:lineRule="auto"/>
              <w:ind w:firstLine="0"/>
              <w:jc w:val="left"/>
              <w:rPr>
                <w:rFonts w:eastAsia="Lucida Sans Unicode"/>
              </w:rPr>
            </w:pPr>
            <w:r w:rsidRPr="00FC5848">
              <w:rPr>
                <w:rFonts w:eastAsia="Lucida Sans Unicode"/>
                <w:b/>
                <w:bCs/>
              </w:rPr>
              <w:t>NR. CRT</w:t>
            </w:r>
          </w:p>
        </w:tc>
        <w:tc>
          <w:tcPr>
            <w:tcW w:w="5281" w:type="dxa"/>
            <w:tcBorders>
              <w:top w:val="single" w:sz="1" w:space="0" w:color="000000"/>
              <w:left w:val="single" w:sz="1" w:space="0" w:color="000000"/>
              <w:bottom w:val="single" w:sz="1" w:space="0" w:color="000000"/>
            </w:tcBorders>
            <w:shd w:val="clear" w:color="auto" w:fill="auto"/>
          </w:tcPr>
          <w:p w14:paraId="20C464D3" w14:textId="77777777" w:rsidR="008C7DA9" w:rsidRPr="00FC5848" w:rsidRDefault="008C7DA9" w:rsidP="008C7DA9">
            <w:pPr>
              <w:widowControl w:val="0"/>
              <w:suppressLineNumbers/>
              <w:suppressAutoHyphens/>
              <w:spacing w:line="240" w:lineRule="auto"/>
              <w:ind w:firstLine="0"/>
              <w:jc w:val="center"/>
              <w:rPr>
                <w:rFonts w:eastAsia="Lucida Sans Unicode"/>
              </w:rPr>
            </w:pPr>
            <w:r w:rsidRPr="00FC5848">
              <w:rPr>
                <w:rFonts w:eastAsia="Lucida Sans Unicode"/>
                <w:b/>
                <w:bCs/>
                <w:sz w:val="28"/>
                <w:szCs w:val="28"/>
              </w:rPr>
              <w:t>PROIECTE</w:t>
            </w:r>
          </w:p>
        </w:tc>
        <w:tc>
          <w:tcPr>
            <w:tcW w:w="3535" w:type="dxa"/>
            <w:tcBorders>
              <w:top w:val="single" w:sz="1" w:space="0" w:color="000000"/>
              <w:left w:val="single" w:sz="1" w:space="0" w:color="000000"/>
              <w:bottom w:val="single" w:sz="1" w:space="0" w:color="000000"/>
              <w:right w:val="single" w:sz="1" w:space="0" w:color="000000"/>
            </w:tcBorders>
            <w:shd w:val="clear" w:color="auto" w:fill="auto"/>
          </w:tcPr>
          <w:p w14:paraId="295CC440" w14:textId="77777777" w:rsidR="008C7DA9" w:rsidRPr="00FC5848" w:rsidRDefault="008C7DA9" w:rsidP="008C7DA9">
            <w:pPr>
              <w:widowControl w:val="0"/>
              <w:suppressLineNumbers/>
              <w:suppressAutoHyphens/>
              <w:spacing w:line="240" w:lineRule="auto"/>
              <w:ind w:firstLine="0"/>
              <w:jc w:val="center"/>
              <w:rPr>
                <w:rFonts w:eastAsia="Lucida Sans Unicode"/>
              </w:rPr>
            </w:pPr>
            <w:r w:rsidRPr="00FC5848">
              <w:rPr>
                <w:rFonts w:eastAsia="Lucida Sans Unicode"/>
                <w:b/>
                <w:bCs/>
                <w:sz w:val="28"/>
                <w:szCs w:val="28"/>
              </w:rPr>
              <w:t>OBSERVATII</w:t>
            </w:r>
          </w:p>
        </w:tc>
      </w:tr>
      <w:tr w:rsidR="00E720C0" w:rsidRPr="00FC5848" w14:paraId="2E250DF2" w14:textId="77777777" w:rsidTr="009D05DD">
        <w:tc>
          <w:tcPr>
            <w:tcW w:w="900" w:type="dxa"/>
            <w:tcBorders>
              <w:left w:val="single" w:sz="1" w:space="0" w:color="000000"/>
              <w:bottom w:val="single" w:sz="1" w:space="0" w:color="000000"/>
            </w:tcBorders>
            <w:shd w:val="clear" w:color="auto" w:fill="auto"/>
          </w:tcPr>
          <w:p w14:paraId="786AA1D4" w14:textId="77777777" w:rsidR="008C7DA9" w:rsidRPr="00FC5848" w:rsidRDefault="008C7DA9" w:rsidP="008C7DA9">
            <w:pPr>
              <w:widowControl w:val="0"/>
              <w:suppressAutoHyphens/>
              <w:spacing w:line="240" w:lineRule="auto"/>
              <w:ind w:firstLine="0"/>
              <w:jc w:val="center"/>
              <w:rPr>
                <w:rFonts w:eastAsia="Lucida Sans Unicode"/>
              </w:rPr>
            </w:pPr>
            <w:r w:rsidRPr="00FC5848">
              <w:rPr>
                <w:rFonts w:eastAsia="Lucida Sans Unicode"/>
                <w:sz w:val="30"/>
                <w:szCs w:val="30"/>
              </w:rPr>
              <w:t>1</w:t>
            </w:r>
          </w:p>
        </w:tc>
        <w:tc>
          <w:tcPr>
            <w:tcW w:w="5281" w:type="dxa"/>
            <w:tcBorders>
              <w:left w:val="single" w:sz="1" w:space="0" w:color="000000"/>
              <w:bottom w:val="single" w:sz="1" w:space="0" w:color="000000"/>
            </w:tcBorders>
            <w:shd w:val="clear" w:color="auto" w:fill="auto"/>
          </w:tcPr>
          <w:p w14:paraId="2DCF33C2" w14:textId="0E065FA6" w:rsidR="008C7DA9" w:rsidRPr="00FC5848" w:rsidRDefault="008C7DA9" w:rsidP="008C7DA9">
            <w:pPr>
              <w:widowControl w:val="0"/>
              <w:suppressAutoHyphens/>
              <w:spacing w:line="240" w:lineRule="auto"/>
              <w:ind w:firstLine="0"/>
              <w:jc w:val="left"/>
              <w:rPr>
                <w:rFonts w:eastAsia="Lucida Sans Unicode"/>
              </w:rPr>
            </w:pPr>
            <w:r w:rsidRPr="00FC5848">
              <w:rPr>
                <w:rFonts w:eastAsia="Lucida Sans Unicode"/>
                <w:lang w:eastAsia="en-US"/>
              </w:rPr>
              <w:t xml:space="preserve">Studiu pentru analiza de trafic a unor indicatori de monitorizare ex-post </w:t>
            </w:r>
            <w:r w:rsidR="00D803B8" w:rsidRPr="00FC5848">
              <w:rPr>
                <w:rFonts w:eastAsia="Lucida Sans Unicode"/>
                <w:lang w:eastAsia="en-US"/>
              </w:rPr>
              <w:t>aferenți</w:t>
            </w:r>
            <w:r w:rsidRPr="00FC5848">
              <w:rPr>
                <w:rFonts w:eastAsia="Lucida Sans Unicode"/>
                <w:lang w:eastAsia="en-US"/>
              </w:rPr>
              <w:t xml:space="preserve"> proiectelor POR 2007-2013 in municipiul Craiova</w:t>
            </w:r>
          </w:p>
        </w:tc>
        <w:tc>
          <w:tcPr>
            <w:tcW w:w="3535" w:type="dxa"/>
            <w:tcBorders>
              <w:left w:val="single" w:sz="1" w:space="0" w:color="000000"/>
              <w:bottom w:val="single" w:sz="1" w:space="0" w:color="000000"/>
              <w:right w:val="single" w:sz="1" w:space="0" w:color="000000"/>
            </w:tcBorders>
            <w:shd w:val="clear" w:color="auto" w:fill="auto"/>
          </w:tcPr>
          <w:p w14:paraId="010168FB" w14:textId="77777777" w:rsidR="008C7DA9" w:rsidRPr="00FC5848" w:rsidRDefault="008C7DA9" w:rsidP="008C7DA9">
            <w:pPr>
              <w:widowControl w:val="0"/>
              <w:suppressAutoHyphens/>
              <w:spacing w:line="240" w:lineRule="auto"/>
              <w:ind w:firstLine="0"/>
              <w:jc w:val="center"/>
              <w:rPr>
                <w:rFonts w:eastAsia="Lucida Sans Unicode"/>
              </w:rPr>
            </w:pPr>
            <w:r w:rsidRPr="00FC5848">
              <w:rPr>
                <w:rFonts w:eastAsia="Lucida Sans Unicode"/>
                <w:sz w:val="30"/>
                <w:szCs w:val="30"/>
              </w:rPr>
              <w:t>Realizat 2023</w:t>
            </w:r>
          </w:p>
        </w:tc>
      </w:tr>
      <w:tr w:rsidR="00E720C0" w:rsidRPr="00FC5848" w14:paraId="668B100E" w14:textId="77777777" w:rsidTr="009D05DD">
        <w:tc>
          <w:tcPr>
            <w:tcW w:w="900" w:type="dxa"/>
            <w:tcBorders>
              <w:left w:val="single" w:sz="1" w:space="0" w:color="000000"/>
              <w:bottom w:val="single" w:sz="1" w:space="0" w:color="000000"/>
            </w:tcBorders>
            <w:shd w:val="clear" w:color="auto" w:fill="auto"/>
          </w:tcPr>
          <w:p w14:paraId="5E94CF8F" w14:textId="77777777" w:rsidR="008C7DA9" w:rsidRPr="00FC5848" w:rsidRDefault="008C7DA9" w:rsidP="008C7DA9">
            <w:pPr>
              <w:widowControl w:val="0"/>
              <w:suppressAutoHyphens/>
              <w:spacing w:line="240" w:lineRule="auto"/>
              <w:ind w:firstLine="0"/>
              <w:jc w:val="center"/>
              <w:rPr>
                <w:rFonts w:eastAsia="Lucida Sans Unicode"/>
              </w:rPr>
            </w:pPr>
            <w:r w:rsidRPr="00FC5848">
              <w:rPr>
                <w:rFonts w:eastAsia="Lucida Sans Unicode"/>
                <w:sz w:val="30"/>
                <w:szCs w:val="30"/>
              </w:rPr>
              <w:t>2</w:t>
            </w:r>
          </w:p>
        </w:tc>
        <w:tc>
          <w:tcPr>
            <w:tcW w:w="5281" w:type="dxa"/>
            <w:tcBorders>
              <w:left w:val="single" w:sz="1" w:space="0" w:color="000000"/>
              <w:bottom w:val="single" w:sz="1" w:space="0" w:color="000000"/>
            </w:tcBorders>
            <w:shd w:val="clear" w:color="auto" w:fill="auto"/>
          </w:tcPr>
          <w:p w14:paraId="0DEB93B5" w14:textId="25A59D10" w:rsidR="008C7DA9" w:rsidRPr="00FC5848" w:rsidRDefault="008C7DA9" w:rsidP="008C7DA9">
            <w:pPr>
              <w:widowControl w:val="0"/>
              <w:suppressAutoHyphens/>
              <w:spacing w:line="240" w:lineRule="auto"/>
              <w:ind w:firstLine="0"/>
              <w:jc w:val="left"/>
              <w:rPr>
                <w:rFonts w:eastAsia="Lucida Sans Unicode"/>
              </w:rPr>
            </w:pPr>
            <w:r w:rsidRPr="00FC5848">
              <w:rPr>
                <w:rFonts w:eastAsia="Lucida Sans Unicode"/>
                <w:lang w:eastAsia="en-US"/>
              </w:rPr>
              <w:t>Mode</w:t>
            </w:r>
            <w:r w:rsidR="009A736C">
              <w:rPr>
                <w:rFonts w:eastAsia="Lucida Sans Unicode"/>
                <w:lang w:eastAsia="en-US"/>
              </w:rPr>
              <w:t>rn</w:t>
            </w:r>
            <w:r w:rsidRPr="00FC5848">
              <w:rPr>
                <w:rFonts w:eastAsia="Lucida Sans Unicode"/>
                <w:lang w:eastAsia="en-US"/>
              </w:rPr>
              <w:t xml:space="preserve">izarea </w:t>
            </w:r>
            <w:r w:rsidR="009A736C" w:rsidRPr="00FC5848">
              <w:rPr>
                <w:rFonts w:eastAsia="Lucida Sans Unicode"/>
                <w:lang w:eastAsia="en-US"/>
              </w:rPr>
              <w:t>stațiilor</w:t>
            </w:r>
            <w:r w:rsidRPr="00FC5848">
              <w:rPr>
                <w:rFonts w:eastAsia="Lucida Sans Unicode"/>
                <w:lang w:eastAsia="en-US"/>
              </w:rPr>
              <w:t xml:space="preserve"> de redresare pentru alimentarea electrica a tramvaielor</w:t>
            </w:r>
          </w:p>
        </w:tc>
        <w:tc>
          <w:tcPr>
            <w:tcW w:w="3535" w:type="dxa"/>
            <w:tcBorders>
              <w:left w:val="single" w:sz="1" w:space="0" w:color="000000"/>
              <w:bottom w:val="single" w:sz="1" w:space="0" w:color="000000"/>
              <w:right w:val="single" w:sz="1" w:space="0" w:color="000000"/>
            </w:tcBorders>
            <w:shd w:val="clear" w:color="auto" w:fill="auto"/>
          </w:tcPr>
          <w:p w14:paraId="218E2E18" w14:textId="77777777" w:rsidR="008C7DA9" w:rsidRPr="00FC5848" w:rsidRDefault="008C7DA9" w:rsidP="008C7DA9">
            <w:pPr>
              <w:widowControl w:val="0"/>
              <w:suppressAutoHyphens/>
              <w:spacing w:line="240" w:lineRule="auto"/>
              <w:ind w:firstLine="0"/>
              <w:jc w:val="center"/>
              <w:rPr>
                <w:rFonts w:eastAsia="Lucida Sans Unicode"/>
              </w:rPr>
            </w:pPr>
            <w:r w:rsidRPr="00FC5848">
              <w:rPr>
                <w:rFonts w:eastAsia="Lucida Sans Unicode"/>
                <w:sz w:val="30"/>
                <w:szCs w:val="30"/>
              </w:rPr>
              <w:t>Realizat 2023</w:t>
            </w:r>
          </w:p>
        </w:tc>
      </w:tr>
      <w:tr w:rsidR="00E720C0" w:rsidRPr="00FC5848" w14:paraId="1F2EDAC9" w14:textId="77777777" w:rsidTr="009D05DD">
        <w:tc>
          <w:tcPr>
            <w:tcW w:w="900" w:type="dxa"/>
            <w:tcBorders>
              <w:left w:val="single" w:sz="1" w:space="0" w:color="000000"/>
              <w:bottom w:val="single" w:sz="1" w:space="0" w:color="000000"/>
            </w:tcBorders>
            <w:shd w:val="clear" w:color="auto" w:fill="auto"/>
          </w:tcPr>
          <w:p w14:paraId="7FF3D1E8" w14:textId="77777777" w:rsidR="008C7DA9" w:rsidRPr="00FC5848" w:rsidRDefault="008C7DA9" w:rsidP="008C7DA9">
            <w:pPr>
              <w:widowControl w:val="0"/>
              <w:suppressAutoHyphens/>
              <w:spacing w:line="240" w:lineRule="auto"/>
              <w:ind w:firstLine="0"/>
              <w:jc w:val="center"/>
              <w:rPr>
                <w:rFonts w:eastAsia="Lucida Sans Unicode"/>
              </w:rPr>
            </w:pPr>
            <w:r w:rsidRPr="00FC5848">
              <w:rPr>
                <w:rFonts w:eastAsia="Lucida Sans Unicode"/>
                <w:sz w:val="30"/>
                <w:szCs w:val="30"/>
              </w:rPr>
              <w:t>3</w:t>
            </w:r>
          </w:p>
        </w:tc>
        <w:tc>
          <w:tcPr>
            <w:tcW w:w="5281" w:type="dxa"/>
            <w:tcBorders>
              <w:left w:val="single" w:sz="1" w:space="0" w:color="000000"/>
              <w:bottom w:val="single" w:sz="1" w:space="0" w:color="000000"/>
            </w:tcBorders>
            <w:shd w:val="clear" w:color="auto" w:fill="auto"/>
          </w:tcPr>
          <w:p w14:paraId="47C8B5E7" w14:textId="266329BA" w:rsidR="008C7DA9" w:rsidRPr="00FC5848" w:rsidRDefault="008C7DA9" w:rsidP="008C7DA9">
            <w:pPr>
              <w:widowControl w:val="0"/>
              <w:suppressAutoHyphens/>
              <w:spacing w:line="240" w:lineRule="auto"/>
              <w:ind w:firstLine="0"/>
              <w:jc w:val="left"/>
              <w:rPr>
                <w:rFonts w:eastAsia="Lucida Sans Unicode"/>
              </w:rPr>
            </w:pPr>
            <w:r w:rsidRPr="00FC5848">
              <w:rPr>
                <w:rFonts w:eastAsia="Lucida Sans Unicode"/>
                <w:lang w:eastAsia="en-US"/>
              </w:rPr>
              <w:t xml:space="preserve">Reorganizarea </w:t>
            </w:r>
            <w:r w:rsidR="009A736C" w:rsidRPr="00FC5848">
              <w:rPr>
                <w:rFonts w:eastAsia="Lucida Sans Unicode"/>
                <w:lang w:eastAsia="en-US"/>
              </w:rPr>
              <w:t>circulației</w:t>
            </w:r>
            <w:r w:rsidRPr="00FC5848">
              <w:rPr>
                <w:rFonts w:eastAsia="Lucida Sans Unicode"/>
                <w:lang w:eastAsia="en-US"/>
              </w:rPr>
              <w:t xml:space="preserve"> in zona centrala - Etapa 2, Faza 4</w:t>
            </w:r>
          </w:p>
        </w:tc>
        <w:tc>
          <w:tcPr>
            <w:tcW w:w="3535" w:type="dxa"/>
            <w:tcBorders>
              <w:left w:val="single" w:sz="1" w:space="0" w:color="000000"/>
              <w:bottom w:val="single" w:sz="1" w:space="0" w:color="000000"/>
              <w:right w:val="single" w:sz="1" w:space="0" w:color="000000"/>
            </w:tcBorders>
            <w:shd w:val="clear" w:color="auto" w:fill="auto"/>
          </w:tcPr>
          <w:p w14:paraId="79F74C16" w14:textId="77777777" w:rsidR="008C7DA9" w:rsidRPr="00FC5848" w:rsidRDefault="008C7DA9" w:rsidP="008C7DA9">
            <w:pPr>
              <w:widowControl w:val="0"/>
              <w:suppressAutoHyphens/>
              <w:spacing w:line="240" w:lineRule="auto"/>
              <w:ind w:firstLine="0"/>
              <w:jc w:val="center"/>
              <w:rPr>
                <w:rFonts w:eastAsia="Lucida Sans Unicode"/>
              </w:rPr>
            </w:pPr>
            <w:r w:rsidRPr="00FC5848">
              <w:rPr>
                <w:rFonts w:eastAsia="Lucida Sans Unicode"/>
                <w:sz w:val="30"/>
                <w:szCs w:val="30"/>
              </w:rPr>
              <w:t>Realizat 2023</w:t>
            </w:r>
          </w:p>
        </w:tc>
      </w:tr>
      <w:tr w:rsidR="00E720C0" w:rsidRPr="00FC5848" w14:paraId="21D56678" w14:textId="77777777" w:rsidTr="009D05DD">
        <w:tc>
          <w:tcPr>
            <w:tcW w:w="900" w:type="dxa"/>
            <w:tcBorders>
              <w:left w:val="single" w:sz="1" w:space="0" w:color="000000"/>
              <w:bottom w:val="single" w:sz="1" w:space="0" w:color="000000"/>
            </w:tcBorders>
            <w:shd w:val="clear" w:color="auto" w:fill="auto"/>
          </w:tcPr>
          <w:p w14:paraId="638C0EFC" w14:textId="77777777" w:rsidR="008C7DA9" w:rsidRPr="00FC5848" w:rsidRDefault="008C7DA9" w:rsidP="008C7DA9">
            <w:pPr>
              <w:widowControl w:val="0"/>
              <w:suppressAutoHyphens/>
              <w:spacing w:line="240" w:lineRule="auto"/>
              <w:ind w:firstLine="0"/>
              <w:jc w:val="center"/>
              <w:rPr>
                <w:rFonts w:eastAsia="Lucida Sans Unicode"/>
              </w:rPr>
            </w:pPr>
            <w:r w:rsidRPr="00FC5848">
              <w:rPr>
                <w:rFonts w:eastAsia="Lucida Sans Unicode"/>
                <w:sz w:val="30"/>
                <w:szCs w:val="30"/>
              </w:rPr>
              <w:t>4</w:t>
            </w:r>
          </w:p>
        </w:tc>
        <w:tc>
          <w:tcPr>
            <w:tcW w:w="5281" w:type="dxa"/>
            <w:tcBorders>
              <w:left w:val="single" w:sz="1" w:space="0" w:color="000000"/>
              <w:bottom w:val="single" w:sz="1" w:space="0" w:color="000000"/>
            </w:tcBorders>
            <w:shd w:val="clear" w:color="auto" w:fill="auto"/>
          </w:tcPr>
          <w:p w14:paraId="0F27BBB5" w14:textId="72A2EE9A" w:rsidR="008C7DA9" w:rsidRPr="00FC5848" w:rsidRDefault="008C7DA9" w:rsidP="008C7DA9">
            <w:pPr>
              <w:widowControl w:val="0"/>
              <w:suppressAutoHyphens/>
              <w:spacing w:line="240" w:lineRule="auto"/>
              <w:ind w:firstLine="0"/>
              <w:jc w:val="left"/>
              <w:rPr>
                <w:rFonts w:eastAsia="Lucida Sans Unicode"/>
              </w:rPr>
            </w:pPr>
            <w:r w:rsidRPr="00FC5848">
              <w:rPr>
                <w:rFonts w:eastAsia="Lucida Sans Unicode"/>
                <w:lang w:eastAsia="en-US"/>
              </w:rPr>
              <w:t xml:space="preserve">Extinderea sistemului de management al traficului prin integrarea de noi </w:t>
            </w:r>
            <w:r w:rsidR="009A736C" w:rsidRPr="00FC5848">
              <w:rPr>
                <w:rFonts w:eastAsia="Lucida Sans Unicode"/>
                <w:lang w:eastAsia="en-US"/>
              </w:rPr>
              <w:t>intersecții</w:t>
            </w:r>
            <w:r w:rsidRPr="00FC5848">
              <w:rPr>
                <w:rFonts w:eastAsia="Lucida Sans Unicode"/>
                <w:lang w:eastAsia="en-US"/>
              </w:rPr>
              <w:t xml:space="preserve"> semaforizate cu </w:t>
            </w:r>
            <w:r w:rsidR="009A736C" w:rsidRPr="00FC5848">
              <w:rPr>
                <w:rFonts w:eastAsia="Lucida Sans Unicode"/>
                <w:lang w:eastAsia="en-US"/>
              </w:rPr>
              <w:t>funcționarea</w:t>
            </w:r>
            <w:r w:rsidRPr="00FC5848">
              <w:rPr>
                <w:rFonts w:eastAsia="Lucida Sans Unicode"/>
                <w:lang w:eastAsia="en-US"/>
              </w:rPr>
              <w:t xml:space="preserve"> in regim adaptiv si sistem de </w:t>
            </w:r>
            <w:r w:rsidR="009A736C" w:rsidRPr="00FC5848">
              <w:rPr>
                <w:rFonts w:eastAsia="Lucida Sans Unicode"/>
                <w:lang w:eastAsia="en-US"/>
              </w:rPr>
              <w:t>comunicații</w:t>
            </w:r>
            <w:r w:rsidRPr="00FC5848">
              <w:rPr>
                <w:rFonts w:eastAsia="Lucida Sans Unicode"/>
                <w:lang w:eastAsia="en-US"/>
              </w:rPr>
              <w:t xml:space="preserve"> - Etapa I, Faza 4</w:t>
            </w:r>
          </w:p>
        </w:tc>
        <w:tc>
          <w:tcPr>
            <w:tcW w:w="3535" w:type="dxa"/>
            <w:tcBorders>
              <w:left w:val="single" w:sz="1" w:space="0" w:color="000000"/>
              <w:bottom w:val="single" w:sz="1" w:space="0" w:color="000000"/>
              <w:right w:val="single" w:sz="1" w:space="0" w:color="000000"/>
            </w:tcBorders>
            <w:shd w:val="clear" w:color="auto" w:fill="auto"/>
          </w:tcPr>
          <w:p w14:paraId="0258C049" w14:textId="77777777" w:rsidR="008C7DA9" w:rsidRPr="00FC5848" w:rsidRDefault="008C7DA9" w:rsidP="008C7DA9">
            <w:pPr>
              <w:widowControl w:val="0"/>
              <w:suppressAutoHyphens/>
              <w:spacing w:line="240" w:lineRule="auto"/>
              <w:ind w:firstLine="0"/>
              <w:jc w:val="center"/>
              <w:rPr>
                <w:rFonts w:eastAsia="Lucida Sans Unicode"/>
              </w:rPr>
            </w:pPr>
            <w:r w:rsidRPr="00FC5848">
              <w:rPr>
                <w:rFonts w:eastAsia="Lucida Sans Unicode"/>
                <w:sz w:val="30"/>
                <w:szCs w:val="30"/>
              </w:rPr>
              <w:t>Realizat 2023</w:t>
            </w:r>
          </w:p>
        </w:tc>
      </w:tr>
      <w:tr w:rsidR="00E720C0" w:rsidRPr="00FC5848" w14:paraId="1B534A7F" w14:textId="77777777" w:rsidTr="009D05DD">
        <w:tc>
          <w:tcPr>
            <w:tcW w:w="900" w:type="dxa"/>
            <w:tcBorders>
              <w:left w:val="single" w:sz="1" w:space="0" w:color="000000"/>
              <w:bottom w:val="single" w:sz="1" w:space="0" w:color="000000"/>
            </w:tcBorders>
            <w:shd w:val="clear" w:color="auto" w:fill="auto"/>
          </w:tcPr>
          <w:p w14:paraId="12C8DB0C" w14:textId="77777777" w:rsidR="008C7DA9" w:rsidRPr="00FC5848" w:rsidRDefault="008C7DA9" w:rsidP="008C7DA9">
            <w:pPr>
              <w:widowControl w:val="0"/>
              <w:suppressAutoHyphens/>
              <w:spacing w:line="240" w:lineRule="auto"/>
              <w:ind w:firstLine="0"/>
              <w:jc w:val="center"/>
              <w:rPr>
                <w:rFonts w:eastAsia="Lucida Sans Unicode"/>
              </w:rPr>
            </w:pPr>
            <w:r w:rsidRPr="00FC5848">
              <w:rPr>
                <w:rFonts w:eastAsia="Lucida Sans Unicode"/>
                <w:sz w:val="30"/>
                <w:szCs w:val="30"/>
              </w:rPr>
              <w:t>5</w:t>
            </w:r>
          </w:p>
        </w:tc>
        <w:tc>
          <w:tcPr>
            <w:tcW w:w="5281" w:type="dxa"/>
            <w:tcBorders>
              <w:left w:val="single" w:sz="1" w:space="0" w:color="000000"/>
              <w:bottom w:val="single" w:sz="1" w:space="0" w:color="000000"/>
            </w:tcBorders>
            <w:shd w:val="clear" w:color="auto" w:fill="auto"/>
          </w:tcPr>
          <w:p w14:paraId="3E88107C" w14:textId="24C51C19" w:rsidR="008C7DA9" w:rsidRPr="00FC5848" w:rsidRDefault="008C7DA9" w:rsidP="008C7DA9">
            <w:pPr>
              <w:widowControl w:val="0"/>
              <w:suppressAutoHyphens/>
              <w:spacing w:line="240" w:lineRule="auto"/>
              <w:ind w:firstLine="0"/>
              <w:jc w:val="left"/>
              <w:rPr>
                <w:rFonts w:eastAsia="Lucida Sans Unicode"/>
              </w:rPr>
            </w:pPr>
            <w:r w:rsidRPr="00FC5848">
              <w:rPr>
                <w:rFonts w:eastAsia="Lucida Sans Unicode"/>
                <w:lang w:eastAsia="en-US"/>
              </w:rPr>
              <w:t xml:space="preserve">Extinderea sistemului de management al traficului prin integrarea de noi </w:t>
            </w:r>
            <w:r w:rsidR="009A736C" w:rsidRPr="00FC5848">
              <w:rPr>
                <w:rFonts w:eastAsia="Lucida Sans Unicode"/>
                <w:lang w:eastAsia="en-US"/>
              </w:rPr>
              <w:t>intersecții</w:t>
            </w:r>
            <w:r w:rsidRPr="00FC5848">
              <w:rPr>
                <w:rFonts w:eastAsia="Lucida Sans Unicode"/>
                <w:lang w:eastAsia="en-US"/>
              </w:rPr>
              <w:t xml:space="preserve"> semaforizate cu </w:t>
            </w:r>
            <w:r w:rsidR="009A736C" w:rsidRPr="00FC5848">
              <w:rPr>
                <w:rFonts w:eastAsia="Lucida Sans Unicode"/>
                <w:lang w:eastAsia="en-US"/>
              </w:rPr>
              <w:t>funcționarea</w:t>
            </w:r>
            <w:r w:rsidRPr="00FC5848">
              <w:rPr>
                <w:rFonts w:eastAsia="Lucida Sans Unicode"/>
                <w:lang w:eastAsia="en-US"/>
              </w:rPr>
              <w:t xml:space="preserve"> in regim adaptiv si sistem de </w:t>
            </w:r>
            <w:r w:rsidR="009A736C" w:rsidRPr="00FC5848">
              <w:rPr>
                <w:rFonts w:eastAsia="Lucida Sans Unicode"/>
                <w:lang w:eastAsia="en-US"/>
              </w:rPr>
              <w:t>comunicații</w:t>
            </w:r>
            <w:r w:rsidRPr="00FC5848">
              <w:rPr>
                <w:rFonts w:eastAsia="Lucida Sans Unicode"/>
                <w:lang w:eastAsia="en-US"/>
              </w:rPr>
              <w:t xml:space="preserve"> - Etapa I, Faza 1 si Faza 2</w:t>
            </w:r>
          </w:p>
        </w:tc>
        <w:tc>
          <w:tcPr>
            <w:tcW w:w="3535" w:type="dxa"/>
            <w:tcBorders>
              <w:left w:val="single" w:sz="1" w:space="0" w:color="000000"/>
              <w:bottom w:val="single" w:sz="1" w:space="0" w:color="000000"/>
              <w:right w:val="single" w:sz="1" w:space="0" w:color="000000"/>
            </w:tcBorders>
            <w:shd w:val="clear" w:color="auto" w:fill="auto"/>
          </w:tcPr>
          <w:p w14:paraId="04ED3693" w14:textId="77777777" w:rsidR="008C7DA9" w:rsidRPr="00FC5848" w:rsidRDefault="008C7DA9" w:rsidP="008C7DA9">
            <w:pPr>
              <w:widowControl w:val="0"/>
              <w:suppressAutoHyphens/>
              <w:spacing w:line="240" w:lineRule="auto"/>
              <w:ind w:firstLine="0"/>
              <w:jc w:val="center"/>
              <w:rPr>
                <w:rFonts w:eastAsia="Lucida Sans Unicode"/>
              </w:rPr>
            </w:pPr>
            <w:r w:rsidRPr="00FC5848">
              <w:rPr>
                <w:rFonts w:eastAsia="Lucida Sans Unicode"/>
                <w:sz w:val="30"/>
                <w:szCs w:val="30"/>
              </w:rPr>
              <w:t>Realizat 2023</w:t>
            </w:r>
          </w:p>
        </w:tc>
      </w:tr>
      <w:tr w:rsidR="00E720C0" w:rsidRPr="00FC5848" w14:paraId="1C064B45" w14:textId="77777777" w:rsidTr="009D05DD">
        <w:tc>
          <w:tcPr>
            <w:tcW w:w="900" w:type="dxa"/>
            <w:tcBorders>
              <w:left w:val="single" w:sz="1" w:space="0" w:color="000000"/>
              <w:bottom w:val="single" w:sz="1" w:space="0" w:color="000000"/>
            </w:tcBorders>
            <w:shd w:val="clear" w:color="auto" w:fill="auto"/>
          </w:tcPr>
          <w:p w14:paraId="655D9A3D" w14:textId="77777777" w:rsidR="008C7DA9" w:rsidRPr="00FC5848" w:rsidRDefault="008C7DA9" w:rsidP="008C7DA9">
            <w:pPr>
              <w:widowControl w:val="0"/>
              <w:suppressAutoHyphens/>
              <w:spacing w:line="240" w:lineRule="auto"/>
              <w:ind w:firstLine="0"/>
              <w:jc w:val="center"/>
              <w:rPr>
                <w:rFonts w:eastAsia="Lucida Sans Unicode"/>
              </w:rPr>
            </w:pPr>
            <w:r w:rsidRPr="00FC5848">
              <w:rPr>
                <w:rFonts w:eastAsia="Lucida Sans Unicode"/>
                <w:sz w:val="30"/>
                <w:szCs w:val="30"/>
              </w:rPr>
              <w:t>6</w:t>
            </w:r>
          </w:p>
        </w:tc>
        <w:tc>
          <w:tcPr>
            <w:tcW w:w="5281" w:type="dxa"/>
            <w:tcBorders>
              <w:left w:val="single" w:sz="1" w:space="0" w:color="000000"/>
              <w:bottom w:val="single" w:sz="1" w:space="0" w:color="000000"/>
            </w:tcBorders>
            <w:shd w:val="clear" w:color="auto" w:fill="auto"/>
          </w:tcPr>
          <w:p w14:paraId="52F30787" w14:textId="29436F7C" w:rsidR="008C7DA9" w:rsidRPr="00FC5848" w:rsidRDefault="008C7DA9" w:rsidP="008C7DA9">
            <w:pPr>
              <w:widowControl w:val="0"/>
              <w:suppressAutoHyphens/>
              <w:spacing w:line="240" w:lineRule="auto"/>
              <w:ind w:firstLine="0"/>
              <w:jc w:val="left"/>
              <w:rPr>
                <w:rFonts w:eastAsia="Lucida Sans Unicode"/>
                <w:lang w:eastAsia="en-US"/>
              </w:rPr>
            </w:pPr>
            <w:r w:rsidRPr="00FC5848">
              <w:rPr>
                <w:rFonts w:eastAsia="Lucida Sans Unicode"/>
                <w:lang w:eastAsia="en-US"/>
              </w:rPr>
              <w:t>Mode</w:t>
            </w:r>
            <w:r w:rsidR="009A736C">
              <w:rPr>
                <w:rFonts w:eastAsia="Lucida Sans Unicode"/>
                <w:lang w:eastAsia="en-US"/>
              </w:rPr>
              <w:t>rn</w:t>
            </w:r>
            <w:r w:rsidRPr="00FC5848">
              <w:rPr>
                <w:rFonts w:eastAsia="Lucida Sans Unicode"/>
                <w:lang w:eastAsia="en-US"/>
              </w:rPr>
              <w:t>izarea caii de tramvai (in cale proprie) de pe Calea</w:t>
            </w:r>
          </w:p>
          <w:p w14:paraId="50749910" w14:textId="77777777" w:rsidR="008C7DA9" w:rsidRPr="00FC5848" w:rsidRDefault="008C7DA9" w:rsidP="008C7DA9">
            <w:pPr>
              <w:widowControl w:val="0"/>
              <w:suppressAutoHyphens/>
              <w:spacing w:line="240" w:lineRule="auto"/>
              <w:ind w:firstLine="0"/>
              <w:jc w:val="left"/>
              <w:rPr>
                <w:rFonts w:eastAsia="Lucida Sans Unicode"/>
              </w:rPr>
            </w:pPr>
            <w:r w:rsidRPr="00FC5848">
              <w:rPr>
                <w:rFonts w:eastAsia="Lucida Sans Unicode"/>
                <w:lang w:eastAsia="en-US"/>
              </w:rPr>
              <w:t xml:space="preserve">Severinului, in zona industriala </w:t>
            </w:r>
            <w:proofErr w:type="spellStart"/>
            <w:r w:rsidRPr="00FC5848">
              <w:rPr>
                <w:rFonts w:eastAsia="Lucida Sans Unicode"/>
                <w:lang w:eastAsia="en-US"/>
              </w:rPr>
              <w:t>Cemele</w:t>
            </w:r>
            <w:proofErr w:type="spellEnd"/>
            <w:r w:rsidRPr="00FC5848">
              <w:rPr>
                <w:rFonts w:eastAsia="Lucida Sans Unicode"/>
                <w:lang w:eastAsia="en-US"/>
              </w:rPr>
              <w:t xml:space="preserve"> de Sus - </w:t>
            </w:r>
            <w:r w:rsidRPr="00FC5848">
              <w:rPr>
                <w:rFonts w:eastAsia="Lucida Sans Unicode"/>
                <w:lang w:eastAsia="en-US"/>
              </w:rPr>
              <w:lastRenderedPageBreak/>
              <w:t>Faza 2</w:t>
            </w:r>
          </w:p>
        </w:tc>
        <w:tc>
          <w:tcPr>
            <w:tcW w:w="3535" w:type="dxa"/>
            <w:tcBorders>
              <w:left w:val="single" w:sz="1" w:space="0" w:color="000000"/>
              <w:bottom w:val="single" w:sz="1" w:space="0" w:color="000000"/>
              <w:right w:val="single" w:sz="1" w:space="0" w:color="000000"/>
            </w:tcBorders>
            <w:shd w:val="clear" w:color="auto" w:fill="auto"/>
          </w:tcPr>
          <w:p w14:paraId="2420DE8B" w14:textId="77777777" w:rsidR="008C7DA9" w:rsidRPr="00FC5848" w:rsidRDefault="008C7DA9" w:rsidP="008C7DA9">
            <w:pPr>
              <w:widowControl w:val="0"/>
              <w:suppressAutoHyphens/>
              <w:spacing w:line="240" w:lineRule="auto"/>
              <w:ind w:firstLine="0"/>
              <w:jc w:val="center"/>
              <w:rPr>
                <w:rFonts w:eastAsia="Lucida Sans Unicode"/>
              </w:rPr>
            </w:pPr>
            <w:r w:rsidRPr="00FC5848">
              <w:rPr>
                <w:rFonts w:eastAsia="Lucida Sans Unicode"/>
                <w:sz w:val="30"/>
                <w:szCs w:val="30"/>
              </w:rPr>
              <w:lastRenderedPageBreak/>
              <w:t>Realizat 2023</w:t>
            </w:r>
          </w:p>
        </w:tc>
      </w:tr>
      <w:tr w:rsidR="00E720C0" w:rsidRPr="00FC5848" w14:paraId="654870D0" w14:textId="77777777" w:rsidTr="009D05DD">
        <w:tc>
          <w:tcPr>
            <w:tcW w:w="900" w:type="dxa"/>
            <w:tcBorders>
              <w:left w:val="single" w:sz="1" w:space="0" w:color="000000"/>
              <w:bottom w:val="single" w:sz="1" w:space="0" w:color="000000"/>
            </w:tcBorders>
            <w:shd w:val="clear" w:color="auto" w:fill="auto"/>
          </w:tcPr>
          <w:p w14:paraId="38826890" w14:textId="77777777" w:rsidR="008C7DA9" w:rsidRPr="00FC5848" w:rsidRDefault="008C7DA9" w:rsidP="008C7DA9">
            <w:pPr>
              <w:widowControl w:val="0"/>
              <w:suppressAutoHyphens/>
              <w:spacing w:line="240" w:lineRule="auto"/>
              <w:ind w:firstLine="0"/>
              <w:jc w:val="center"/>
              <w:rPr>
                <w:rFonts w:eastAsia="Lucida Sans Unicode"/>
              </w:rPr>
            </w:pPr>
            <w:r w:rsidRPr="00FC5848">
              <w:rPr>
                <w:rFonts w:eastAsia="Lucida Sans Unicode"/>
                <w:sz w:val="30"/>
                <w:szCs w:val="30"/>
              </w:rPr>
              <w:t>7</w:t>
            </w:r>
          </w:p>
        </w:tc>
        <w:tc>
          <w:tcPr>
            <w:tcW w:w="5281" w:type="dxa"/>
            <w:tcBorders>
              <w:left w:val="single" w:sz="1" w:space="0" w:color="000000"/>
              <w:bottom w:val="single" w:sz="1" w:space="0" w:color="000000"/>
            </w:tcBorders>
            <w:shd w:val="clear" w:color="auto" w:fill="auto"/>
          </w:tcPr>
          <w:p w14:paraId="7DF235A0" w14:textId="5DA3709C" w:rsidR="008C7DA9" w:rsidRPr="00FC5848" w:rsidRDefault="008C7DA9" w:rsidP="008C7DA9">
            <w:pPr>
              <w:widowControl w:val="0"/>
              <w:suppressAutoHyphens/>
              <w:spacing w:line="240" w:lineRule="auto"/>
              <w:ind w:firstLine="0"/>
              <w:jc w:val="left"/>
              <w:rPr>
                <w:rFonts w:eastAsia="Lucida Sans Unicode"/>
                <w:lang w:eastAsia="en-US"/>
              </w:rPr>
            </w:pPr>
            <w:r w:rsidRPr="00FC5848">
              <w:rPr>
                <w:rFonts w:eastAsia="Lucida Sans Unicode"/>
              </w:rPr>
              <w:t>Mode</w:t>
            </w:r>
            <w:r w:rsidR="009A736C">
              <w:rPr>
                <w:rFonts w:eastAsia="Lucida Sans Unicode"/>
              </w:rPr>
              <w:t>rn</w:t>
            </w:r>
            <w:r w:rsidRPr="00FC5848">
              <w:rPr>
                <w:rFonts w:eastAsia="Lucida Sans Unicode"/>
              </w:rPr>
              <w:t>izarea caii de tramvai (in cale proprie) de pe Calea</w:t>
            </w:r>
          </w:p>
          <w:p w14:paraId="500028BF" w14:textId="77777777" w:rsidR="008C7DA9" w:rsidRPr="00FC5848" w:rsidRDefault="008C7DA9" w:rsidP="008C7DA9">
            <w:pPr>
              <w:widowControl w:val="0"/>
              <w:suppressAutoHyphens/>
              <w:spacing w:line="240" w:lineRule="auto"/>
              <w:ind w:firstLine="0"/>
              <w:jc w:val="left"/>
              <w:rPr>
                <w:rFonts w:eastAsia="Lucida Sans Unicode"/>
              </w:rPr>
            </w:pPr>
            <w:r w:rsidRPr="00FC5848">
              <w:rPr>
                <w:rFonts w:eastAsia="Lucida Sans Unicode"/>
                <w:lang w:eastAsia="en-US"/>
              </w:rPr>
              <w:t xml:space="preserve">Severinului, in zona industriala </w:t>
            </w:r>
            <w:proofErr w:type="spellStart"/>
            <w:r w:rsidRPr="00FC5848">
              <w:rPr>
                <w:rFonts w:eastAsia="Lucida Sans Unicode"/>
                <w:lang w:eastAsia="en-US"/>
              </w:rPr>
              <w:t>Cemele</w:t>
            </w:r>
            <w:proofErr w:type="spellEnd"/>
            <w:r w:rsidRPr="00FC5848">
              <w:rPr>
                <w:rFonts w:eastAsia="Lucida Sans Unicode"/>
                <w:lang w:eastAsia="en-US"/>
              </w:rPr>
              <w:t xml:space="preserve"> de Sus - Faza 1</w:t>
            </w:r>
          </w:p>
        </w:tc>
        <w:tc>
          <w:tcPr>
            <w:tcW w:w="3535" w:type="dxa"/>
            <w:tcBorders>
              <w:left w:val="single" w:sz="1" w:space="0" w:color="000000"/>
              <w:bottom w:val="single" w:sz="1" w:space="0" w:color="000000"/>
              <w:right w:val="single" w:sz="1" w:space="0" w:color="000000"/>
            </w:tcBorders>
            <w:shd w:val="clear" w:color="auto" w:fill="auto"/>
          </w:tcPr>
          <w:p w14:paraId="3127F756" w14:textId="77777777" w:rsidR="008C7DA9" w:rsidRPr="00FC5848" w:rsidRDefault="008C7DA9" w:rsidP="008C7DA9">
            <w:pPr>
              <w:widowControl w:val="0"/>
              <w:suppressAutoHyphens/>
              <w:spacing w:line="240" w:lineRule="auto"/>
              <w:ind w:firstLine="0"/>
              <w:jc w:val="center"/>
              <w:rPr>
                <w:rFonts w:eastAsia="Lucida Sans Unicode"/>
              </w:rPr>
            </w:pPr>
            <w:r w:rsidRPr="00FC5848">
              <w:rPr>
                <w:rFonts w:eastAsia="Lucida Sans Unicode"/>
                <w:sz w:val="30"/>
                <w:szCs w:val="30"/>
              </w:rPr>
              <w:t>Realizat 2023</w:t>
            </w:r>
          </w:p>
        </w:tc>
      </w:tr>
      <w:tr w:rsidR="00E720C0" w:rsidRPr="00FC5848" w14:paraId="7AFD300C" w14:textId="77777777" w:rsidTr="009D05DD">
        <w:tc>
          <w:tcPr>
            <w:tcW w:w="900" w:type="dxa"/>
            <w:tcBorders>
              <w:left w:val="single" w:sz="1" w:space="0" w:color="000000"/>
              <w:bottom w:val="single" w:sz="1" w:space="0" w:color="000000"/>
            </w:tcBorders>
            <w:shd w:val="clear" w:color="auto" w:fill="auto"/>
          </w:tcPr>
          <w:p w14:paraId="271CBBD9" w14:textId="77777777" w:rsidR="008C7DA9" w:rsidRPr="00FC5848" w:rsidRDefault="008C7DA9" w:rsidP="008C7DA9">
            <w:pPr>
              <w:widowControl w:val="0"/>
              <w:suppressAutoHyphens/>
              <w:spacing w:line="240" w:lineRule="auto"/>
              <w:ind w:firstLine="0"/>
              <w:jc w:val="center"/>
              <w:rPr>
                <w:rFonts w:eastAsia="Lucida Sans Unicode"/>
              </w:rPr>
            </w:pPr>
            <w:r w:rsidRPr="00FC5848">
              <w:rPr>
                <w:rFonts w:eastAsia="Lucida Sans Unicode"/>
                <w:sz w:val="30"/>
                <w:szCs w:val="30"/>
              </w:rPr>
              <w:t>8</w:t>
            </w:r>
          </w:p>
        </w:tc>
        <w:tc>
          <w:tcPr>
            <w:tcW w:w="5281" w:type="dxa"/>
            <w:tcBorders>
              <w:left w:val="single" w:sz="1" w:space="0" w:color="000000"/>
              <w:bottom w:val="single" w:sz="1" w:space="0" w:color="000000"/>
            </w:tcBorders>
            <w:shd w:val="clear" w:color="auto" w:fill="auto"/>
          </w:tcPr>
          <w:p w14:paraId="145F36F9" w14:textId="77777777" w:rsidR="008C7DA9" w:rsidRPr="00FC5848" w:rsidRDefault="008C7DA9" w:rsidP="008C7DA9">
            <w:pPr>
              <w:widowControl w:val="0"/>
              <w:suppressAutoHyphens/>
              <w:spacing w:line="240" w:lineRule="auto"/>
              <w:ind w:firstLine="0"/>
              <w:jc w:val="left"/>
              <w:rPr>
                <w:rFonts w:eastAsia="Lucida Sans Unicode"/>
              </w:rPr>
            </w:pPr>
            <w:r w:rsidRPr="00FC5848">
              <w:rPr>
                <w:rFonts w:eastAsia="Lucida Sans Unicode"/>
                <w:lang w:eastAsia="en-US"/>
              </w:rPr>
              <w:t xml:space="preserve">Extinderea sistemului de management al traficului prin integrarea de noi </w:t>
            </w:r>
            <w:proofErr w:type="spellStart"/>
            <w:r w:rsidRPr="00FC5848">
              <w:rPr>
                <w:rFonts w:eastAsia="Lucida Sans Unicode"/>
                <w:lang w:eastAsia="en-US"/>
              </w:rPr>
              <w:t>intersectii</w:t>
            </w:r>
            <w:proofErr w:type="spellEnd"/>
            <w:r w:rsidRPr="00FC5848">
              <w:rPr>
                <w:rFonts w:eastAsia="Lucida Sans Unicode"/>
                <w:lang w:eastAsia="en-US"/>
              </w:rPr>
              <w:t xml:space="preserve"> semaforizate cu </w:t>
            </w:r>
            <w:proofErr w:type="spellStart"/>
            <w:r w:rsidRPr="00FC5848">
              <w:rPr>
                <w:rFonts w:eastAsia="Lucida Sans Unicode"/>
                <w:lang w:eastAsia="en-US"/>
              </w:rPr>
              <w:t>functionarea</w:t>
            </w:r>
            <w:proofErr w:type="spellEnd"/>
            <w:r w:rsidRPr="00FC5848">
              <w:rPr>
                <w:rFonts w:eastAsia="Lucida Sans Unicode"/>
                <w:lang w:eastAsia="en-US"/>
              </w:rPr>
              <w:t xml:space="preserve"> in regim adaptiv si sistem de </w:t>
            </w:r>
            <w:proofErr w:type="spellStart"/>
            <w:r w:rsidRPr="00FC5848">
              <w:rPr>
                <w:rFonts w:eastAsia="Lucida Sans Unicode"/>
                <w:lang w:eastAsia="en-US"/>
              </w:rPr>
              <w:t>comunicatii</w:t>
            </w:r>
            <w:proofErr w:type="spellEnd"/>
            <w:r w:rsidRPr="00FC5848">
              <w:rPr>
                <w:rFonts w:eastAsia="Lucida Sans Unicode"/>
                <w:lang w:eastAsia="en-US"/>
              </w:rPr>
              <w:t xml:space="preserve"> - Etapa I, Faza 3</w:t>
            </w:r>
          </w:p>
        </w:tc>
        <w:tc>
          <w:tcPr>
            <w:tcW w:w="3535" w:type="dxa"/>
            <w:tcBorders>
              <w:left w:val="single" w:sz="1" w:space="0" w:color="000000"/>
              <w:bottom w:val="single" w:sz="1" w:space="0" w:color="000000"/>
              <w:right w:val="single" w:sz="1" w:space="0" w:color="000000"/>
            </w:tcBorders>
            <w:shd w:val="clear" w:color="auto" w:fill="auto"/>
          </w:tcPr>
          <w:p w14:paraId="23CC9858" w14:textId="77777777" w:rsidR="008C7DA9" w:rsidRPr="00FC5848" w:rsidRDefault="008C7DA9" w:rsidP="008C7DA9">
            <w:pPr>
              <w:widowControl w:val="0"/>
              <w:suppressAutoHyphens/>
              <w:spacing w:line="240" w:lineRule="auto"/>
              <w:ind w:firstLine="0"/>
              <w:jc w:val="center"/>
              <w:rPr>
                <w:rFonts w:eastAsia="Lucida Sans Unicode"/>
              </w:rPr>
            </w:pPr>
            <w:r w:rsidRPr="00FC5848">
              <w:rPr>
                <w:rFonts w:eastAsia="Lucida Sans Unicode"/>
                <w:sz w:val="30"/>
                <w:szCs w:val="30"/>
              </w:rPr>
              <w:t>Realizat 2023</w:t>
            </w:r>
          </w:p>
        </w:tc>
      </w:tr>
      <w:tr w:rsidR="00E720C0" w:rsidRPr="00FC5848" w14:paraId="43505922" w14:textId="77777777" w:rsidTr="009D05DD">
        <w:tc>
          <w:tcPr>
            <w:tcW w:w="900" w:type="dxa"/>
            <w:tcBorders>
              <w:left w:val="single" w:sz="1" w:space="0" w:color="000000"/>
              <w:bottom w:val="single" w:sz="1" w:space="0" w:color="000000"/>
            </w:tcBorders>
            <w:shd w:val="clear" w:color="auto" w:fill="auto"/>
          </w:tcPr>
          <w:p w14:paraId="5E293285" w14:textId="77777777" w:rsidR="008C7DA9" w:rsidRPr="00FC5848" w:rsidRDefault="008C7DA9" w:rsidP="008C7DA9">
            <w:pPr>
              <w:widowControl w:val="0"/>
              <w:suppressAutoHyphens/>
              <w:spacing w:line="240" w:lineRule="auto"/>
              <w:ind w:firstLine="0"/>
              <w:jc w:val="center"/>
              <w:rPr>
                <w:rFonts w:eastAsia="Lucida Sans Unicode"/>
              </w:rPr>
            </w:pPr>
            <w:r w:rsidRPr="00FC5848">
              <w:rPr>
                <w:rFonts w:eastAsia="Lucida Sans Unicode"/>
                <w:sz w:val="30"/>
                <w:szCs w:val="30"/>
              </w:rPr>
              <w:t>9</w:t>
            </w:r>
          </w:p>
        </w:tc>
        <w:tc>
          <w:tcPr>
            <w:tcW w:w="5281" w:type="dxa"/>
            <w:tcBorders>
              <w:left w:val="single" w:sz="1" w:space="0" w:color="000000"/>
              <w:bottom w:val="single" w:sz="1" w:space="0" w:color="000000"/>
            </w:tcBorders>
            <w:shd w:val="clear" w:color="auto" w:fill="auto"/>
          </w:tcPr>
          <w:p w14:paraId="6D840363" w14:textId="658D801D" w:rsidR="008C7DA9" w:rsidRPr="00FC5848" w:rsidRDefault="008C7DA9" w:rsidP="008C7DA9">
            <w:pPr>
              <w:widowControl w:val="0"/>
              <w:suppressAutoHyphens/>
              <w:spacing w:line="240" w:lineRule="auto"/>
              <w:ind w:firstLine="0"/>
              <w:jc w:val="left"/>
              <w:rPr>
                <w:rFonts w:eastAsia="Lucida Sans Unicode"/>
              </w:rPr>
            </w:pPr>
            <w:r w:rsidRPr="00FC5848">
              <w:rPr>
                <w:rFonts w:eastAsia="Lucida Sans Unicode"/>
                <w:lang w:eastAsia="en-US"/>
              </w:rPr>
              <w:t>Mode</w:t>
            </w:r>
            <w:r w:rsidR="00700525">
              <w:rPr>
                <w:rFonts w:eastAsia="Lucida Sans Unicode"/>
                <w:lang w:eastAsia="en-US"/>
              </w:rPr>
              <w:t>rn</w:t>
            </w:r>
            <w:r w:rsidRPr="00FC5848">
              <w:rPr>
                <w:rFonts w:eastAsia="Lucida Sans Unicode"/>
                <w:lang w:eastAsia="en-US"/>
              </w:rPr>
              <w:t>izarea caii de tramvai pe strada Henry Ford in zona industriala Ford</w:t>
            </w:r>
          </w:p>
        </w:tc>
        <w:tc>
          <w:tcPr>
            <w:tcW w:w="3535" w:type="dxa"/>
            <w:tcBorders>
              <w:left w:val="single" w:sz="1" w:space="0" w:color="000000"/>
              <w:bottom w:val="single" w:sz="1" w:space="0" w:color="000000"/>
              <w:right w:val="single" w:sz="1" w:space="0" w:color="000000"/>
            </w:tcBorders>
            <w:shd w:val="clear" w:color="auto" w:fill="auto"/>
          </w:tcPr>
          <w:p w14:paraId="7C82DC74" w14:textId="740206BB" w:rsidR="008C7DA9" w:rsidRPr="00FC5848" w:rsidRDefault="00700525" w:rsidP="008C7DA9">
            <w:pPr>
              <w:widowControl w:val="0"/>
              <w:suppressAutoHyphens/>
              <w:spacing w:line="240" w:lineRule="auto"/>
              <w:ind w:firstLine="0"/>
              <w:jc w:val="center"/>
              <w:rPr>
                <w:rFonts w:eastAsia="Lucida Sans Unicode"/>
              </w:rPr>
            </w:pPr>
            <w:r w:rsidRPr="00FC5848">
              <w:rPr>
                <w:rFonts w:eastAsia="Lucida Sans Unicode"/>
                <w:sz w:val="30"/>
                <w:szCs w:val="30"/>
              </w:rPr>
              <w:t>Realizat 202</w:t>
            </w:r>
            <w:r>
              <w:rPr>
                <w:rFonts w:eastAsia="Lucida Sans Unicode"/>
                <w:sz w:val="30"/>
                <w:szCs w:val="30"/>
              </w:rPr>
              <w:t>4</w:t>
            </w:r>
          </w:p>
        </w:tc>
      </w:tr>
      <w:tr w:rsidR="00E720C0" w:rsidRPr="00FC5848" w14:paraId="592F21E1" w14:textId="77777777" w:rsidTr="009D05DD">
        <w:tc>
          <w:tcPr>
            <w:tcW w:w="900" w:type="dxa"/>
            <w:tcBorders>
              <w:left w:val="single" w:sz="1" w:space="0" w:color="000000"/>
              <w:bottom w:val="single" w:sz="1" w:space="0" w:color="000000"/>
            </w:tcBorders>
            <w:shd w:val="clear" w:color="auto" w:fill="auto"/>
          </w:tcPr>
          <w:p w14:paraId="7C784517" w14:textId="77777777" w:rsidR="008C7DA9" w:rsidRPr="00FC5848" w:rsidRDefault="008C7DA9" w:rsidP="008C7DA9">
            <w:pPr>
              <w:widowControl w:val="0"/>
              <w:suppressAutoHyphens/>
              <w:spacing w:line="240" w:lineRule="auto"/>
              <w:ind w:firstLine="0"/>
              <w:jc w:val="center"/>
              <w:rPr>
                <w:rFonts w:eastAsia="Lucida Sans Unicode"/>
              </w:rPr>
            </w:pPr>
            <w:r w:rsidRPr="00FC5848">
              <w:rPr>
                <w:rFonts w:eastAsia="Lucida Sans Unicode"/>
                <w:sz w:val="30"/>
                <w:szCs w:val="30"/>
              </w:rPr>
              <w:t>10</w:t>
            </w:r>
          </w:p>
        </w:tc>
        <w:tc>
          <w:tcPr>
            <w:tcW w:w="5281" w:type="dxa"/>
            <w:tcBorders>
              <w:left w:val="single" w:sz="1" w:space="0" w:color="000000"/>
              <w:bottom w:val="single" w:sz="1" w:space="0" w:color="000000"/>
            </w:tcBorders>
            <w:shd w:val="clear" w:color="auto" w:fill="auto"/>
          </w:tcPr>
          <w:p w14:paraId="2CFF7818" w14:textId="77777777" w:rsidR="008C7DA9" w:rsidRPr="00FC5848" w:rsidRDefault="008C7DA9" w:rsidP="008C7DA9">
            <w:pPr>
              <w:widowControl w:val="0"/>
              <w:suppressAutoHyphens/>
              <w:spacing w:line="240" w:lineRule="auto"/>
              <w:ind w:firstLine="0"/>
              <w:jc w:val="left"/>
              <w:rPr>
                <w:rFonts w:eastAsia="Lucida Sans Unicode"/>
              </w:rPr>
            </w:pPr>
            <w:proofErr w:type="spellStart"/>
            <w:r w:rsidRPr="00FC5848">
              <w:rPr>
                <w:rFonts w:eastAsia="Lucida Sans Unicode"/>
                <w:lang w:eastAsia="en-US"/>
              </w:rPr>
              <w:t>Strapungere</w:t>
            </w:r>
            <w:proofErr w:type="spellEnd"/>
            <w:r w:rsidRPr="00FC5848">
              <w:rPr>
                <w:rFonts w:eastAsia="Lucida Sans Unicode"/>
                <w:lang w:eastAsia="en-US"/>
              </w:rPr>
              <w:t xml:space="preserve"> str. Traian Lalescu - str. Calea </w:t>
            </w:r>
            <w:proofErr w:type="spellStart"/>
            <w:r w:rsidRPr="00FC5848">
              <w:rPr>
                <w:rFonts w:eastAsia="Lucida Sans Unicode"/>
                <w:lang w:eastAsia="en-US"/>
              </w:rPr>
              <w:t>Bucuresti</w:t>
            </w:r>
            <w:proofErr w:type="spellEnd"/>
          </w:p>
        </w:tc>
        <w:tc>
          <w:tcPr>
            <w:tcW w:w="3535" w:type="dxa"/>
            <w:tcBorders>
              <w:left w:val="single" w:sz="1" w:space="0" w:color="000000"/>
              <w:bottom w:val="single" w:sz="1" w:space="0" w:color="000000"/>
              <w:right w:val="single" w:sz="1" w:space="0" w:color="000000"/>
            </w:tcBorders>
            <w:shd w:val="clear" w:color="auto" w:fill="auto"/>
          </w:tcPr>
          <w:p w14:paraId="5FAF0A68" w14:textId="77777777" w:rsidR="008C7DA9" w:rsidRPr="00FC5848" w:rsidRDefault="008C7DA9" w:rsidP="008C7DA9">
            <w:pPr>
              <w:widowControl w:val="0"/>
              <w:tabs>
                <w:tab w:val="left" w:pos="1297"/>
              </w:tabs>
              <w:autoSpaceDE w:val="0"/>
              <w:spacing w:line="240" w:lineRule="auto"/>
              <w:ind w:firstLine="0"/>
              <w:jc w:val="center"/>
              <w:rPr>
                <w:rFonts w:eastAsia="Lucida Sans Unicode"/>
              </w:rPr>
            </w:pPr>
            <w:r w:rsidRPr="00FC5848">
              <w:rPr>
                <w:rFonts w:eastAsia="Lucida Sans Unicode"/>
                <w:sz w:val="30"/>
                <w:szCs w:val="30"/>
              </w:rPr>
              <w:t xml:space="preserve">În </w:t>
            </w:r>
            <w:proofErr w:type="spellStart"/>
            <w:r w:rsidRPr="00FC5848">
              <w:rPr>
                <w:rFonts w:eastAsia="Lucida Sans Unicode"/>
                <w:sz w:val="30"/>
                <w:szCs w:val="30"/>
              </w:rPr>
              <w:t>executie</w:t>
            </w:r>
            <w:proofErr w:type="spellEnd"/>
          </w:p>
        </w:tc>
      </w:tr>
      <w:tr w:rsidR="00E720C0" w:rsidRPr="00FC5848" w14:paraId="698F47F6" w14:textId="77777777" w:rsidTr="009D05DD">
        <w:tc>
          <w:tcPr>
            <w:tcW w:w="900" w:type="dxa"/>
            <w:tcBorders>
              <w:left w:val="single" w:sz="1" w:space="0" w:color="000000"/>
              <w:bottom w:val="single" w:sz="1" w:space="0" w:color="000000"/>
            </w:tcBorders>
            <w:shd w:val="clear" w:color="auto" w:fill="auto"/>
          </w:tcPr>
          <w:p w14:paraId="00339660" w14:textId="77777777" w:rsidR="008C7DA9" w:rsidRPr="00FC5848" w:rsidRDefault="008C7DA9" w:rsidP="008C7DA9">
            <w:pPr>
              <w:widowControl w:val="0"/>
              <w:suppressAutoHyphens/>
              <w:spacing w:line="240" w:lineRule="auto"/>
              <w:ind w:firstLine="0"/>
              <w:jc w:val="center"/>
              <w:rPr>
                <w:rFonts w:eastAsia="Lucida Sans Unicode"/>
              </w:rPr>
            </w:pPr>
            <w:r w:rsidRPr="00FC5848">
              <w:rPr>
                <w:rFonts w:eastAsia="Lucida Sans Unicode"/>
                <w:sz w:val="30"/>
                <w:szCs w:val="30"/>
              </w:rPr>
              <w:t>11</w:t>
            </w:r>
          </w:p>
        </w:tc>
        <w:tc>
          <w:tcPr>
            <w:tcW w:w="5281" w:type="dxa"/>
            <w:tcBorders>
              <w:left w:val="single" w:sz="1" w:space="0" w:color="000000"/>
              <w:bottom w:val="single" w:sz="1" w:space="0" w:color="000000"/>
            </w:tcBorders>
            <w:shd w:val="clear" w:color="auto" w:fill="auto"/>
          </w:tcPr>
          <w:p w14:paraId="561C87FD" w14:textId="77777777" w:rsidR="008C7DA9" w:rsidRPr="00FC5848" w:rsidRDefault="008C7DA9" w:rsidP="008C7DA9">
            <w:pPr>
              <w:widowControl w:val="0"/>
              <w:suppressAutoHyphens/>
              <w:spacing w:line="240" w:lineRule="auto"/>
              <w:ind w:firstLine="0"/>
              <w:jc w:val="left"/>
              <w:rPr>
                <w:rFonts w:eastAsia="Lucida Sans Unicode"/>
              </w:rPr>
            </w:pPr>
            <w:r w:rsidRPr="00FC5848">
              <w:rPr>
                <w:rFonts w:eastAsia="Lucida Sans Unicode"/>
              </w:rPr>
              <w:t xml:space="preserve">Reabilitare și modernizare străzi și alei în municipiul Craiova – 4 </w:t>
            </w:r>
            <w:proofErr w:type="spellStart"/>
            <w:r w:rsidRPr="00FC5848">
              <w:rPr>
                <w:rFonts w:eastAsia="Lucida Sans Unicode"/>
              </w:rPr>
              <w:t>strazi</w:t>
            </w:r>
            <w:proofErr w:type="spellEnd"/>
          </w:p>
        </w:tc>
        <w:tc>
          <w:tcPr>
            <w:tcW w:w="3535" w:type="dxa"/>
            <w:tcBorders>
              <w:left w:val="single" w:sz="1" w:space="0" w:color="000000"/>
              <w:bottom w:val="single" w:sz="1" w:space="0" w:color="000000"/>
              <w:right w:val="single" w:sz="1" w:space="0" w:color="000000"/>
            </w:tcBorders>
            <w:shd w:val="clear" w:color="auto" w:fill="auto"/>
          </w:tcPr>
          <w:p w14:paraId="1F99C7B6" w14:textId="77777777" w:rsidR="008C7DA9" w:rsidRPr="00FC5848" w:rsidRDefault="008C7DA9" w:rsidP="008C7DA9">
            <w:pPr>
              <w:widowControl w:val="0"/>
              <w:tabs>
                <w:tab w:val="left" w:pos="1297"/>
              </w:tabs>
              <w:autoSpaceDE w:val="0"/>
              <w:spacing w:line="240" w:lineRule="auto"/>
              <w:ind w:firstLine="0"/>
              <w:jc w:val="center"/>
              <w:rPr>
                <w:rFonts w:eastAsia="Lucida Sans Unicode"/>
              </w:rPr>
            </w:pPr>
            <w:r w:rsidRPr="00FC5848">
              <w:rPr>
                <w:rFonts w:eastAsia="Lucida Sans Unicode"/>
                <w:sz w:val="30"/>
                <w:szCs w:val="30"/>
              </w:rPr>
              <w:t xml:space="preserve">În </w:t>
            </w:r>
            <w:proofErr w:type="spellStart"/>
            <w:r w:rsidRPr="00FC5848">
              <w:rPr>
                <w:rFonts w:eastAsia="Lucida Sans Unicode"/>
                <w:sz w:val="30"/>
                <w:szCs w:val="30"/>
              </w:rPr>
              <w:t>executie</w:t>
            </w:r>
            <w:proofErr w:type="spellEnd"/>
          </w:p>
        </w:tc>
      </w:tr>
      <w:tr w:rsidR="008C7DA9" w:rsidRPr="00FC5848" w14:paraId="3C2A5266" w14:textId="77777777" w:rsidTr="009D05DD">
        <w:tc>
          <w:tcPr>
            <w:tcW w:w="900" w:type="dxa"/>
            <w:tcBorders>
              <w:left w:val="single" w:sz="1" w:space="0" w:color="000000"/>
              <w:bottom w:val="single" w:sz="1" w:space="0" w:color="000000"/>
            </w:tcBorders>
            <w:shd w:val="clear" w:color="auto" w:fill="auto"/>
          </w:tcPr>
          <w:p w14:paraId="38C8A712" w14:textId="77777777" w:rsidR="008C7DA9" w:rsidRPr="00FC5848" w:rsidRDefault="008C7DA9" w:rsidP="008C7DA9">
            <w:pPr>
              <w:widowControl w:val="0"/>
              <w:suppressAutoHyphens/>
              <w:spacing w:line="240" w:lineRule="auto"/>
              <w:ind w:firstLine="0"/>
              <w:jc w:val="center"/>
              <w:rPr>
                <w:rFonts w:eastAsia="Lucida Sans Unicode"/>
              </w:rPr>
            </w:pPr>
            <w:r w:rsidRPr="00FC5848">
              <w:rPr>
                <w:rFonts w:eastAsia="Lucida Sans Unicode"/>
                <w:sz w:val="30"/>
                <w:szCs w:val="30"/>
              </w:rPr>
              <w:t>12</w:t>
            </w:r>
          </w:p>
        </w:tc>
        <w:tc>
          <w:tcPr>
            <w:tcW w:w="5281" w:type="dxa"/>
            <w:tcBorders>
              <w:left w:val="single" w:sz="1" w:space="0" w:color="000000"/>
              <w:bottom w:val="single" w:sz="1" w:space="0" w:color="000000"/>
            </w:tcBorders>
            <w:shd w:val="clear" w:color="auto" w:fill="auto"/>
          </w:tcPr>
          <w:p w14:paraId="04BE3D4D" w14:textId="77777777" w:rsidR="008C7DA9" w:rsidRPr="00FC5848" w:rsidRDefault="008C7DA9" w:rsidP="008C7DA9">
            <w:pPr>
              <w:widowControl w:val="0"/>
              <w:suppressAutoHyphens/>
              <w:spacing w:line="240" w:lineRule="auto"/>
              <w:ind w:firstLine="0"/>
              <w:jc w:val="left"/>
              <w:rPr>
                <w:rFonts w:eastAsia="Lucida Sans Unicode"/>
              </w:rPr>
            </w:pPr>
            <w:proofErr w:type="spellStart"/>
            <w:r w:rsidRPr="00FC5848">
              <w:rPr>
                <w:rFonts w:eastAsia="Lucida Sans Unicode"/>
                <w:lang w:eastAsia="en-US"/>
              </w:rPr>
              <w:t>Statii</w:t>
            </w:r>
            <w:proofErr w:type="spellEnd"/>
            <w:r w:rsidRPr="00FC5848">
              <w:rPr>
                <w:rFonts w:eastAsia="Lucida Sans Unicode"/>
                <w:lang w:eastAsia="en-US"/>
              </w:rPr>
              <w:t xml:space="preserve"> de </w:t>
            </w:r>
            <w:proofErr w:type="spellStart"/>
            <w:r w:rsidRPr="00FC5848">
              <w:rPr>
                <w:rFonts w:eastAsia="Lucida Sans Unicode"/>
                <w:lang w:eastAsia="en-US"/>
              </w:rPr>
              <w:t>reincarcare</w:t>
            </w:r>
            <w:proofErr w:type="spellEnd"/>
            <w:r w:rsidRPr="00FC5848">
              <w:rPr>
                <w:rFonts w:eastAsia="Lucida Sans Unicode"/>
                <w:lang w:eastAsia="en-US"/>
              </w:rPr>
              <w:t xml:space="preserve"> pentru vehicule electrice – 9 buc</w:t>
            </w:r>
          </w:p>
        </w:tc>
        <w:tc>
          <w:tcPr>
            <w:tcW w:w="3535" w:type="dxa"/>
            <w:tcBorders>
              <w:left w:val="single" w:sz="1" w:space="0" w:color="000000"/>
              <w:bottom w:val="single" w:sz="1" w:space="0" w:color="000000"/>
              <w:right w:val="single" w:sz="1" w:space="0" w:color="000000"/>
            </w:tcBorders>
            <w:shd w:val="clear" w:color="auto" w:fill="auto"/>
          </w:tcPr>
          <w:p w14:paraId="11426BB2" w14:textId="77777777" w:rsidR="008C7DA9" w:rsidRPr="00FC5848" w:rsidRDefault="008C7DA9" w:rsidP="008C7DA9">
            <w:pPr>
              <w:widowControl w:val="0"/>
              <w:tabs>
                <w:tab w:val="left" w:pos="1297"/>
              </w:tabs>
              <w:autoSpaceDE w:val="0"/>
              <w:spacing w:line="240" w:lineRule="auto"/>
              <w:ind w:firstLine="0"/>
              <w:jc w:val="center"/>
              <w:rPr>
                <w:rFonts w:eastAsia="Lucida Sans Unicode"/>
              </w:rPr>
            </w:pPr>
            <w:r w:rsidRPr="00FC5848">
              <w:rPr>
                <w:rFonts w:eastAsia="Lucida Sans Unicode"/>
                <w:sz w:val="30"/>
                <w:szCs w:val="30"/>
              </w:rPr>
              <w:t xml:space="preserve">Contract </w:t>
            </w:r>
            <w:proofErr w:type="spellStart"/>
            <w:r w:rsidRPr="00FC5848">
              <w:rPr>
                <w:rFonts w:eastAsia="Lucida Sans Unicode"/>
                <w:sz w:val="30"/>
                <w:szCs w:val="30"/>
              </w:rPr>
              <w:t>finantat</w:t>
            </w:r>
            <w:proofErr w:type="spellEnd"/>
            <w:r w:rsidRPr="00FC5848">
              <w:rPr>
                <w:rFonts w:eastAsia="Lucida Sans Unicode"/>
                <w:sz w:val="30"/>
                <w:szCs w:val="30"/>
              </w:rPr>
              <w:t xml:space="preserve"> prin AFM</w:t>
            </w:r>
          </w:p>
        </w:tc>
      </w:tr>
    </w:tbl>
    <w:p w14:paraId="6454E688" w14:textId="77777777" w:rsidR="000924BE" w:rsidRPr="00FC5848" w:rsidRDefault="000924BE" w:rsidP="00530577"/>
    <w:p w14:paraId="73F9A0B4" w14:textId="77777777" w:rsidR="000924BE" w:rsidRPr="00FC5848" w:rsidRDefault="000924BE" w:rsidP="00530577"/>
    <w:p w14:paraId="372CA796" w14:textId="77777777" w:rsidR="000924BE" w:rsidRPr="00FC5848" w:rsidRDefault="000924BE" w:rsidP="00530577"/>
    <w:p w14:paraId="63ACBC45" w14:textId="77777777" w:rsidR="000924BE" w:rsidRPr="00FC5848" w:rsidRDefault="000924BE" w:rsidP="00530577"/>
    <w:p w14:paraId="6503F2D4" w14:textId="3A9267EF" w:rsidR="00C469EE" w:rsidRPr="00FC5848" w:rsidRDefault="00DC7742" w:rsidP="009A736C">
      <w:pPr>
        <w:pStyle w:val="Heading1"/>
      </w:pPr>
      <w:bookmarkStart w:id="87" w:name="_Toc178929161"/>
      <w:r w:rsidRPr="00FC5848">
        <w:t>ACȚIUNI PE CARE AUTORITĂȚILE</w:t>
      </w:r>
      <w:r w:rsidR="002736E0" w:rsidRPr="00FC5848">
        <w:t xml:space="preserve"> </w:t>
      </w:r>
      <w:r w:rsidRPr="00FC5848">
        <w:t>COMPETENTE INTENȚIONEAZĂ SĂ LE ÎNTREPRINDĂ ÎN URMĂTORII 5 ANI, INCLUSIV MĂSURI DE PĂSTRARE A ZONELOR LINIȘTIT</w:t>
      </w:r>
      <w:r w:rsidR="00D16C68" w:rsidRPr="00FC5848">
        <w:t>e</w:t>
      </w:r>
      <w:bookmarkEnd w:id="85"/>
      <w:bookmarkEnd w:id="87"/>
    </w:p>
    <w:p w14:paraId="21A34B24" w14:textId="77777777" w:rsidR="004D4F05" w:rsidRPr="00FC5848" w:rsidRDefault="004D4F05" w:rsidP="00474408">
      <w:pPr>
        <w:ind w:firstLine="0"/>
        <w:rPr>
          <w:lang w:eastAsia="en-US"/>
        </w:rPr>
      </w:pPr>
    </w:p>
    <w:p w14:paraId="108672B8" w14:textId="6F031110" w:rsidR="004D4F05" w:rsidRPr="00FC5848" w:rsidRDefault="004D4F05" w:rsidP="009A736C">
      <w:pPr>
        <w:pStyle w:val="Heading3"/>
      </w:pPr>
      <w:bookmarkStart w:id="88" w:name="_Toc178929162"/>
      <w:r w:rsidRPr="00FC5848">
        <w:t xml:space="preserve">Măsura </w:t>
      </w:r>
      <w:r w:rsidR="00474408" w:rsidRPr="00FC5848">
        <w:t>1</w:t>
      </w:r>
      <w:r w:rsidRPr="00FC5848">
        <w:t xml:space="preserve">. </w:t>
      </w:r>
      <w:r w:rsidRPr="009A736C">
        <w:t>Utilizarea</w:t>
      </w:r>
      <w:r w:rsidRPr="00FC5848">
        <w:t xml:space="preserve"> transportului </w:t>
      </w:r>
      <w:r w:rsidR="00381B5C" w:rsidRPr="00FC5848">
        <w:t>î</w:t>
      </w:r>
      <w:r w:rsidRPr="00FC5848">
        <w:t>n comun electric cu precădere pe străzile cu ameliorare urgentă.</w:t>
      </w:r>
      <w:bookmarkEnd w:id="88"/>
    </w:p>
    <w:p w14:paraId="065273B2" w14:textId="4AC983D7" w:rsidR="00AF0F3E" w:rsidRPr="00FC5848" w:rsidRDefault="00676175" w:rsidP="00B35DC5">
      <w:r w:rsidRPr="00FC5848">
        <w:t xml:space="preserve">Există un proiect în desfășurare privind achiziția a 45 puncte de </w:t>
      </w:r>
      <w:proofErr w:type="spellStart"/>
      <w:r w:rsidRPr="00FC5848">
        <w:t>reîncarcare</w:t>
      </w:r>
      <w:proofErr w:type="spellEnd"/>
      <w:r w:rsidRPr="00FC5848">
        <w:t xml:space="preserve"> vehicule electrice în municipiul Craiova</w:t>
      </w:r>
      <w:r w:rsidR="00F35B66" w:rsidRPr="00FC5848">
        <w:t>, a</w:t>
      </w:r>
      <w:r w:rsidRPr="00FC5848">
        <w:t xml:space="preserve">chiziția a 22 autobuze electrice noi de călători, operabile în condiții de </w:t>
      </w:r>
      <w:r w:rsidR="00F35B66" w:rsidRPr="00FC5848">
        <w:t xml:space="preserve">șes și </w:t>
      </w:r>
      <w:r w:rsidRPr="00FC5848">
        <w:t xml:space="preserve">a 22 </w:t>
      </w:r>
      <w:r w:rsidR="00F35B66" w:rsidRPr="00FC5848">
        <w:t>stații</w:t>
      </w:r>
      <w:r w:rsidRPr="00FC5848">
        <w:t xml:space="preserve"> de încărcare lent</w:t>
      </w:r>
      <w:r w:rsidR="00F35B66" w:rsidRPr="00FC5848">
        <w:t>ă</w:t>
      </w:r>
      <w:r w:rsidRPr="00FC5848">
        <w:t xml:space="preserve"> și 8 </w:t>
      </w:r>
      <w:r w:rsidR="00F35B66" w:rsidRPr="00FC5848">
        <w:t>stații</w:t>
      </w:r>
      <w:r w:rsidRPr="00FC5848">
        <w:t xml:space="preserve"> de încărcare rapidă</w:t>
      </w:r>
    </w:p>
    <w:p w14:paraId="10EBB561" w14:textId="5125BC2A" w:rsidR="004D4F05" w:rsidRPr="00FC5848" w:rsidRDefault="004E6961" w:rsidP="00530577">
      <w:pPr>
        <w:rPr>
          <w:lang w:eastAsia="en-US"/>
        </w:rPr>
      </w:pPr>
      <w:r w:rsidRPr="00FC5848">
        <w:rPr>
          <w:lang w:eastAsia="en-US"/>
        </w:rPr>
        <w:t xml:space="preserve">Dată finalizare: </w:t>
      </w:r>
      <w:r w:rsidR="004D4F05" w:rsidRPr="00FC5848">
        <w:rPr>
          <w:lang w:eastAsia="en-US"/>
        </w:rPr>
        <w:t>31.12.202</w:t>
      </w:r>
      <w:r w:rsidR="00826424">
        <w:rPr>
          <w:lang w:eastAsia="en-US"/>
        </w:rPr>
        <w:t>6</w:t>
      </w:r>
    </w:p>
    <w:p w14:paraId="773ED0C1" w14:textId="036A8147" w:rsidR="00B35DC5" w:rsidRPr="00FC5848" w:rsidRDefault="00B35DC5" w:rsidP="009A736C">
      <w:pPr>
        <w:pStyle w:val="Heading3"/>
      </w:pPr>
      <w:bookmarkStart w:id="89" w:name="_Toc178929163"/>
      <w:r w:rsidRPr="00FC5848">
        <w:lastRenderedPageBreak/>
        <w:t xml:space="preserve">Măsura 2. Îmbunătățirea </w:t>
      </w:r>
      <w:r w:rsidRPr="009A736C">
        <w:t>transportului</w:t>
      </w:r>
      <w:r w:rsidRPr="00FC5848">
        <w:t xml:space="preserve"> feroviar (tramvai)</w:t>
      </w:r>
      <w:bookmarkEnd w:id="89"/>
      <w:r w:rsidRPr="00FC5848">
        <w:t xml:space="preserve"> </w:t>
      </w:r>
    </w:p>
    <w:p w14:paraId="60F82FB6" w14:textId="15C29E37" w:rsidR="00B35DC5" w:rsidRPr="00FC5848" w:rsidRDefault="00B35DC5" w:rsidP="00B35DC5">
      <w:r w:rsidRPr="00FC5848">
        <w:t xml:space="preserve">Presupune </w:t>
      </w:r>
      <w:r w:rsidR="008169EA" w:rsidRPr="00FC5848">
        <w:t>m</w:t>
      </w:r>
      <w:r w:rsidRPr="00FC5848">
        <w:t>odernizare</w:t>
      </w:r>
      <w:r w:rsidR="008169EA" w:rsidRPr="00FC5848">
        <w:t>a</w:t>
      </w:r>
      <w:r w:rsidRPr="00FC5848">
        <w:t xml:space="preserve"> </w:t>
      </w:r>
      <w:proofErr w:type="spellStart"/>
      <w:r w:rsidRPr="00FC5848">
        <w:t>depou</w:t>
      </w:r>
      <w:r w:rsidR="008169EA" w:rsidRPr="00FC5848">
        <w:t>ului</w:t>
      </w:r>
      <w:proofErr w:type="spellEnd"/>
      <w:r w:rsidRPr="00FC5848">
        <w:t xml:space="preserve"> </w:t>
      </w:r>
      <w:r w:rsidR="008169EA" w:rsidRPr="00FC5848">
        <w:t xml:space="preserve">de </w:t>
      </w:r>
      <w:r w:rsidRPr="00FC5848">
        <w:t xml:space="preserve">tramvaie – </w:t>
      </w:r>
      <w:r w:rsidR="008169EA" w:rsidRPr="00FC5848">
        <w:t xml:space="preserve">aflat în </w:t>
      </w:r>
      <w:r w:rsidRPr="00FC5848">
        <w:t xml:space="preserve">faza de </w:t>
      </w:r>
      <w:r w:rsidR="0077428E" w:rsidRPr="00FC5848">
        <w:rPr>
          <w:b/>
          <w:bCs/>
        </w:rPr>
        <w:t>Documentația de Avizare a Lucrărilor de Intervenție</w:t>
      </w:r>
      <w:r w:rsidR="00F16BD3" w:rsidRPr="00FC5848">
        <w:t xml:space="preserve"> (DALI).</w:t>
      </w:r>
    </w:p>
    <w:p w14:paraId="1C8B728E" w14:textId="6FAE41AF" w:rsidR="00826424" w:rsidRPr="00FC5848" w:rsidRDefault="00826424" w:rsidP="00826424">
      <w:pPr>
        <w:rPr>
          <w:lang w:eastAsia="en-US"/>
        </w:rPr>
      </w:pPr>
      <w:r w:rsidRPr="00FC5848">
        <w:rPr>
          <w:lang w:eastAsia="en-US"/>
        </w:rPr>
        <w:t>Dată finalizare: 31.12.202</w:t>
      </w:r>
      <w:r>
        <w:rPr>
          <w:lang w:eastAsia="en-US"/>
        </w:rPr>
        <w:t>7</w:t>
      </w:r>
    </w:p>
    <w:p w14:paraId="3D9A12BB" w14:textId="77777777" w:rsidR="004D4F05" w:rsidRPr="00FC5848" w:rsidRDefault="004D4F05" w:rsidP="00530577">
      <w:pPr>
        <w:rPr>
          <w:lang w:eastAsia="en-US"/>
        </w:rPr>
      </w:pPr>
    </w:p>
    <w:p w14:paraId="3718D0F7" w14:textId="77777777" w:rsidR="00F16BD3" w:rsidRPr="00FC5848" w:rsidRDefault="00F16BD3" w:rsidP="00530577">
      <w:pPr>
        <w:rPr>
          <w:lang w:eastAsia="en-US"/>
        </w:rPr>
      </w:pPr>
    </w:p>
    <w:p w14:paraId="269511A9" w14:textId="77777777" w:rsidR="00F16BD3" w:rsidRPr="00FC5848" w:rsidRDefault="00F16BD3" w:rsidP="00530577">
      <w:pPr>
        <w:rPr>
          <w:lang w:eastAsia="en-US"/>
        </w:rPr>
      </w:pPr>
    </w:p>
    <w:p w14:paraId="29D20620" w14:textId="77777777" w:rsidR="00F16BD3" w:rsidRPr="00FC5848" w:rsidRDefault="00F16BD3" w:rsidP="00530577">
      <w:pPr>
        <w:rPr>
          <w:lang w:eastAsia="en-US"/>
        </w:rPr>
      </w:pPr>
    </w:p>
    <w:p w14:paraId="210A64A9" w14:textId="77777777" w:rsidR="000255A6" w:rsidRDefault="004D4F05" w:rsidP="009A736C">
      <w:pPr>
        <w:pStyle w:val="Heading3"/>
      </w:pPr>
      <w:bookmarkStart w:id="90" w:name="_Toc178929164"/>
      <w:r w:rsidRPr="00FC5848">
        <w:t xml:space="preserve">Măsura </w:t>
      </w:r>
      <w:r w:rsidR="004F659E" w:rsidRPr="00FC5848">
        <w:t>3</w:t>
      </w:r>
      <w:r w:rsidRPr="00FC5848">
        <w:t xml:space="preserve">. </w:t>
      </w:r>
      <w:r w:rsidR="000255A6" w:rsidRPr="00FC5848">
        <w:t>Limitarea vitezei in dreptul clădirilor speciale</w:t>
      </w:r>
      <w:bookmarkEnd w:id="90"/>
      <w:r w:rsidR="000255A6" w:rsidRPr="00FC5848">
        <w:t xml:space="preserve"> </w:t>
      </w:r>
    </w:p>
    <w:p w14:paraId="5ACD72E0" w14:textId="52B5BC6C" w:rsidR="004D4F05" w:rsidRPr="00FC5848" w:rsidRDefault="004D4F05" w:rsidP="000255A6">
      <w:r w:rsidRPr="00FC5848">
        <w:t xml:space="preserve">Pe străzile </w:t>
      </w:r>
      <w:r w:rsidRPr="009A736C">
        <w:t>care</w:t>
      </w:r>
      <w:r w:rsidRPr="00FC5848">
        <w:t xml:space="preserve"> nu necesită ameliorare urgentă, adoptarea unei limite de viteză de 30 km/h în zonele rezidențiale, în dreptul creșelor, grădinițelor, școlilor, liceelor, unităților din sistemul sanitar de stat sau privat.</w:t>
      </w:r>
    </w:p>
    <w:p w14:paraId="17BE5821" w14:textId="1E4FB1D2" w:rsidR="001A08B7" w:rsidRPr="00FC5848" w:rsidRDefault="00D306FB" w:rsidP="00530577">
      <w:pPr>
        <w:rPr>
          <w:lang w:eastAsia="en-US"/>
        </w:rPr>
      </w:pPr>
      <w:r w:rsidRPr="00FC5848">
        <w:rPr>
          <w:lang w:eastAsia="en-US"/>
        </w:rPr>
        <w:t xml:space="preserve">Scopul este reducerea nivelului de zgomot </w:t>
      </w:r>
      <w:r w:rsidR="00F328E5" w:rsidRPr="00FC5848">
        <w:rPr>
          <w:lang w:eastAsia="en-US"/>
        </w:rPr>
        <w:t>la fațada clădirilor cu destinația educație și sănătate, pentr</w:t>
      </w:r>
      <w:r w:rsidR="00B60CB7" w:rsidRPr="00FC5848">
        <w:rPr>
          <w:lang w:eastAsia="en-US"/>
        </w:rPr>
        <w:t xml:space="preserve">u a reduce influența poluării fonice asupra </w:t>
      </w:r>
      <w:r w:rsidR="001A08B7" w:rsidRPr="00FC5848">
        <w:rPr>
          <w:lang w:eastAsia="en-US"/>
        </w:rPr>
        <w:t xml:space="preserve">celor potențial afectați. Măsura a </w:t>
      </w:r>
      <w:r w:rsidR="007D330F" w:rsidRPr="00FC5848">
        <w:rPr>
          <w:lang w:eastAsia="en-US"/>
        </w:rPr>
        <w:t>început</w:t>
      </w:r>
      <w:r w:rsidR="001A08B7" w:rsidRPr="00FC5848">
        <w:rPr>
          <w:lang w:eastAsia="en-US"/>
        </w:rPr>
        <w:t xml:space="preserve"> să fie implementată în anul 2018 </w:t>
      </w:r>
      <w:r w:rsidR="007D330F" w:rsidRPr="00FC5848">
        <w:rPr>
          <w:lang w:eastAsia="en-US"/>
        </w:rPr>
        <w:t>și continuă implementarea acesteia până în 202</w:t>
      </w:r>
      <w:r w:rsidR="00826424">
        <w:rPr>
          <w:lang w:eastAsia="en-US"/>
        </w:rPr>
        <w:t>6</w:t>
      </w:r>
      <w:r w:rsidR="007D330F" w:rsidRPr="00FC5848">
        <w:rPr>
          <w:lang w:eastAsia="en-US"/>
        </w:rPr>
        <w:t>.</w:t>
      </w:r>
    </w:p>
    <w:p w14:paraId="16BCE2EE" w14:textId="7C47B523" w:rsidR="004D4F05" w:rsidRPr="00FC5848" w:rsidRDefault="004E6961" w:rsidP="00530577">
      <w:pPr>
        <w:rPr>
          <w:lang w:eastAsia="en-US"/>
        </w:rPr>
      </w:pPr>
      <w:r w:rsidRPr="00FC5848">
        <w:rPr>
          <w:lang w:eastAsia="en-US"/>
        </w:rPr>
        <w:t xml:space="preserve">Dată finalizare: </w:t>
      </w:r>
      <w:r w:rsidR="004D4F05" w:rsidRPr="00FC5848">
        <w:rPr>
          <w:lang w:eastAsia="en-US"/>
        </w:rPr>
        <w:t>31.12.2026</w:t>
      </w:r>
    </w:p>
    <w:p w14:paraId="03219F33" w14:textId="77777777" w:rsidR="004E6961" w:rsidRPr="00FC5848" w:rsidRDefault="004E6961" w:rsidP="00530577">
      <w:pPr>
        <w:rPr>
          <w:lang w:eastAsia="en-US"/>
        </w:rPr>
      </w:pPr>
    </w:p>
    <w:p w14:paraId="3A3D90CD" w14:textId="77777777" w:rsidR="004D4F05" w:rsidRPr="00FC5848" w:rsidRDefault="004D4F05" w:rsidP="00530577">
      <w:pPr>
        <w:rPr>
          <w:lang w:eastAsia="en-US"/>
        </w:rPr>
      </w:pPr>
    </w:p>
    <w:p w14:paraId="423A8904" w14:textId="03666DF2" w:rsidR="004D4F05" w:rsidRPr="00FC5848" w:rsidRDefault="004D4F05" w:rsidP="009A736C">
      <w:pPr>
        <w:pStyle w:val="Heading3"/>
      </w:pPr>
      <w:bookmarkStart w:id="91" w:name="_Toc178929166"/>
      <w:r w:rsidRPr="00FC5848">
        <w:t xml:space="preserve">Măsura </w:t>
      </w:r>
      <w:r w:rsidR="00826424">
        <w:t>4</w:t>
      </w:r>
      <w:r w:rsidRPr="00FC5848">
        <w:t xml:space="preserve">. Adoptarea unui Regulament Urban al Zgomotului care să </w:t>
      </w:r>
      <w:r w:rsidRPr="009A736C">
        <w:t>conțină</w:t>
      </w:r>
      <w:r w:rsidRPr="00FC5848">
        <w:t xml:space="preserve"> reglementările</w:t>
      </w:r>
      <w:r w:rsidR="004E6961" w:rsidRPr="00FC5848">
        <w:t xml:space="preserve"> </w:t>
      </w:r>
      <w:r w:rsidRPr="00FC5848">
        <w:t>necesare pentru zgomotul rutier, industrial – de sub incidența Legii nr.121/2019, precum și</w:t>
      </w:r>
      <w:r w:rsidR="004E6961" w:rsidRPr="00FC5848">
        <w:t xml:space="preserve"> </w:t>
      </w:r>
      <w:r w:rsidRPr="00FC5848">
        <w:t>pentru celelalte tipuri de zgomot urban.</w:t>
      </w:r>
      <w:bookmarkEnd w:id="91"/>
    </w:p>
    <w:p w14:paraId="17420F62" w14:textId="28629635" w:rsidR="00581E37" w:rsidRPr="00FC5848" w:rsidRDefault="00581E37" w:rsidP="002E4B48">
      <w:pPr>
        <w:pStyle w:val="ListParagraph"/>
        <w:ind w:left="0" w:firstLine="0"/>
      </w:pPr>
      <w:r w:rsidRPr="00FC5848">
        <w:t xml:space="preserve">Politica Municipiului Craiova este de a reduce nivelul de zgomot în oraș, pentru a păstra, proteja și promova sănătatea publică, siguranța și bunăstarea, pentru a asigura pacea, liniștea și confortul locuitorilor orașului, pentru a preveni rănirea vieții și proprietăților umane, vegetale și animale, și pentru a asigura locuitorilor si vizitatorilor posibilitatea de a se bucura de atracțiile naturale ale orașului. Politica publică a orașului este ca fiecare persoană să aibă dreptul la niveluri de zgomot ambiental care nu dăunează vieții, sănătății și </w:t>
      </w:r>
      <w:r w:rsidR="00353775" w:rsidRPr="00FC5848">
        <w:t>folosinței</w:t>
      </w:r>
      <w:r w:rsidRPr="00FC5848">
        <w:t xml:space="preserve"> proprietății sale. Se declară prin prezenta că producerea, crearea </w:t>
      </w:r>
      <w:r w:rsidRPr="00FC5848">
        <w:lastRenderedPageBreak/>
        <w:t>sau menținerea zgomotelor excesive și nerezonabile în interiorul orașului afectează și reprezintă o amenințare la adresa sănătății publice, confortului, siguranței, bunăstării și prosperității locuitorilor orașului. În scopul controlării și reducerii acestor zgomote, se declară prin prezenta ca politica orașului să stabilească nivelurile de zgomot nerezonabile și interzise.</w:t>
      </w:r>
    </w:p>
    <w:p w14:paraId="30890840" w14:textId="77777777" w:rsidR="004E6961" w:rsidRPr="00FC5848" w:rsidRDefault="004E6961" w:rsidP="008B7795">
      <w:pPr>
        <w:ind w:firstLine="0"/>
        <w:rPr>
          <w:lang w:eastAsia="en-US"/>
        </w:rPr>
      </w:pPr>
    </w:p>
    <w:p w14:paraId="05040EBE" w14:textId="77777777" w:rsidR="004D4F05" w:rsidRPr="00FC5848" w:rsidRDefault="004D4F05" w:rsidP="00530577">
      <w:pPr>
        <w:rPr>
          <w:lang w:eastAsia="en-US"/>
        </w:rPr>
      </w:pPr>
    </w:p>
    <w:p w14:paraId="1474289D" w14:textId="7A9AF000" w:rsidR="004D4F05" w:rsidRDefault="004D4F05" w:rsidP="009A736C">
      <w:pPr>
        <w:pStyle w:val="Heading3"/>
        <w:rPr>
          <w:color w:val="FF0000"/>
        </w:rPr>
      </w:pPr>
      <w:bookmarkStart w:id="92" w:name="_Toc178929167"/>
      <w:r w:rsidRPr="00D60A26">
        <w:rPr>
          <w:color w:val="FF0000"/>
        </w:rPr>
        <w:t xml:space="preserve">Măsura </w:t>
      </w:r>
      <w:r w:rsidR="00826424" w:rsidRPr="00D60A26">
        <w:rPr>
          <w:color w:val="FF0000"/>
        </w:rPr>
        <w:t>5</w:t>
      </w:r>
      <w:r w:rsidRPr="00D60A26">
        <w:rPr>
          <w:color w:val="FF0000"/>
        </w:rPr>
        <w:t>. Proiectarea zonelor rezidențiale astfel încât nivelul de zgomot la fațada propuselor</w:t>
      </w:r>
      <w:r w:rsidR="004E6961" w:rsidRPr="00D60A26">
        <w:rPr>
          <w:color w:val="FF0000"/>
        </w:rPr>
        <w:t xml:space="preserve"> </w:t>
      </w:r>
      <w:r w:rsidRPr="00D60A26">
        <w:rPr>
          <w:color w:val="FF0000"/>
        </w:rPr>
        <w:t xml:space="preserve">locuințe să nu depășească 55 </w:t>
      </w:r>
      <w:r w:rsidR="00EB6D99">
        <w:rPr>
          <w:color w:val="FF0000"/>
        </w:rPr>
        <w:t>d</w:t>
      </w:r>
      <w:r w:rsidRPr="00D60A26">
        <w:rPr>
          <w:color w:val="FF0000"/>
        </w:rPr>
        <w:t>BA pe timp de zi (07.00 – 23.00) sau 45 dBA pe timp de</w:t>
      </w:r>
      <w:r w:rsidR="004E6961" w:rsidRPr="00D60A26">
        <w:rPr>
          <w:color w:val="FF0000"/>
        </w:rPr>
        <w:t xml:space="preserve"> </w:t>
      </w:r>
      <w:r w:rsidRPr="00D60A26">
        <w:rPr>
          <w:color w:val="FF0000"/>
        </w:rPr>
        <w:t>noapte (23.00 – 07.00).</w:t>
      </w:r>
      <w:bookmarkEnd w:id="92"/>
    </w:p>
    <w:p w14:paraId="1B078992" w14:textId="23BF1CBC" w:rsidR="0031378D" w:rsidRPr="00AA3DFE" w:rsidRDefault="005205DD" w:rsidP="005622AF">
      <w:pPr>
        <w:rPr>
          <w:rFonts w:ascii="Times New Roman" w:eastAsiaTheme="minorHAnsi" w:hAnsi="Times New Roman"/>
          <w:i/>
          <w:iCs/>
          <w:lang w:val="en-US" w:eastAsia="en-US"/>
        </w:rPr>
      </w:pPr>
      <w:r>
        <w:rPr>
          <w:lang w:eastAsia="en-US"/>
        </w:rPr>
        <w:t xml:space="preserve">Se propune ca la eliberarea certificatului de urbanism </w:t>
      </w:r>
      <w:r w:rsidR="0064641F">
        <w:rPr>
          <w:lang w:eastAsia="en-US"/>
        </w:rPr>
        <w:t xml:space="preserve">să se țină cont de rezultatele hărții de zgomot a municipiului Craiova, </w:t>
      </w:r>
      <w:r w:rsidR="00244D3E">
        <w:rPr>
          <w:lang w:eastAsia="en-US"/>
        </w:rPr>
        <w:t xml:space="preserve">astfel încât, </w:t>
      </w:r>
      <w:r w:rsidR="005622AF">
        <w:rPr>
          <w:lang w:eastAsia="en-US"/>
        </w:rPr>
        <w:t>în conformitate cu Ordinul nr. 119 din 4 februarie 2014</w:t>
      </w:r>
      <w:r w:rsidR="00BF354E">
        <w:rPr>
          <w:lang w:eastAsia="en-US"/>
        </w:rPr>
        <w:t xml:space="preserve"> pentru aprobarea Normelor de igienă și sănătate publică privind mediul de viață al populației</w:t>
      </w:r>
      <w:r w:rsidR="005608AB">
        <w:rPr>
          <w:lang w:eastAsia="en-US"/>
        </w:rPr>
        <w:t xml:space="preserve">, </w:t>
      </w:r>
      <w:r w:rsidR="00BD5EA6">
        <w:rPr>
          <w:lang w:eastAsia="en-US"/>
        </w:rPr>
        <w:t xml:space="preserve">art. 16, alin (1), </w:t>
      </w:r>
      <w:r w:rsidR="00282178" w:rsidRPr="00282178">
        <w:rPr>
          <w:lang w:eastAsia="en-US"/>
        </w:rPr>
        <w:t xml:space="preserve">Dimensionarea zonelor de protecție sanitară se face în așa fel încât în teritoriile protejate să se asigure și să se respecte valorile-limită ale indicatorilor de zgomot, după cum </w:t>
      </w:r>
      <w:proofErr w:type="spellStart"/>
      <w:r w:rsidR="00282178" w:rsidRPr="00282178">
        <w:rPr>
          <w:lang w:eastAsia="en-US"/>
        </w:rPr>
        <w:t>urmează:</w:t>
      </w:r>
      <w:r w:rsidR="00282178" w:rsidRPr="00282178">
        <w:rPr>
          <w:b/>
          <w:bCs/>
          <w:lang w:eastAsia="en-US"/>
        </w:rPr>
        <w:t>a</w:t>
      </w:r>
      <w:proofErr w:type="spellEnd"/>
      <w:r w:rsidR="00282178" w:rsidRPr="00282178">
        <w:rPr>
          <w:b/>
          <w:bCs/>
          <w:lang w:eastAsia="en-US"/>
        </w:rPr>
        <w:t>)</w:t>
      </w:r>
      <w:r w:rsidR="00282178" w:rsidRPr="00282178">
        <w:rPr>
          <w:lang w:eastAsia="en-US"/>
        </w:rPr>
        <w:t> în perioada zilei, între orele 7,00-23,00, nivelul de presiune acustică continuu echivalent ponderat A (</w:t>
      </w:r>
      <w:proofErr w:type="spellStart"/>
      <w:r w:rsidR="00282178" w:rsidRPr="00282178">
        <w:rPr>
          <w:lang w:eastAsia="en-US"/>
        </w:rPr>
        <w:t>L_AeqT</w:t>
      </w:r>
      <w:proofErr w:type="spellEnd"/>
      <w:r w:rsidR="00282178" w:rsidRPr="00282178">
        <w:rPr>
          <w:lang w:eastAsia="en-US"/>
        </w:rPr>
        <w:t xml:space="preserve">) nu trebuie să depășească la exteriorul locuinței valoarea de 55 </w:t>
      </w:r>
      <w:proofErr w:type="spellStart"/>
      <w:r w:rsidR="00282178" w:rsidRPr="00282178">
        <w:rPr>
          <w:lang w:eastAsia="en-US"/>
        </w:rPr>
        <w:t>dB;</w:t>
      </w:r>
      <w:r w:rsidR="00282178" w:rsidRPr="00282178">
        <w:rPr>
          <w:b/>
          <w:bCs/>
          <w:lang w:eastAsia="en-US"/>
        </w:rPr>
        <w:t>b</w:t>
      </w:r>
      <w:proofErr w:type="spellEnd"/>
      <w:r w:rsidR="00282178" w:rsidRPr="00282178">
        <w:rPr>
          <w:b/>
          <w:bCs/>
          <w:lang w:eastAsia="en-US"/>
        </w:rPr>
        <w:t>)</w:t>
      </w:r>
      <w:r w:rsidR="00282178" w:rsidRPr="00282178">
        <w:rPr>
          <w:lang w:eastAsia="en-US"/>
        </w:rPr>
        <w:t> în perioada nopții, între orele 23,00-7,00, nivelul de presiune acustică continuu echivalent ponderat A (</w:t>
      </w:r>
      <w:proofErr w:type="spellStart"/>
      <w:r w:rsidR="00282178" w:rsidRPr="00282178">
        <w:rPr>
          <w:lang w:eastAsia="en-US"/>
        </w:rPr>
        <w:t>L_AeqT</w:t>
      </w:r>
      <w:proofErr w:type="spellEnd"/>
      <w:r w:rsidR="00282178" w:rsidRPr="00282178">
        <w:rPr>
          <w:lang w:eastAsia="en-US"/>
        </w:rPr>
        <w:t>) nu trebuie să depășească la exteriorul locuinței valoarea de 45 dB</w:t>
      </w:r>
      <w:r w:rsidR="0030677E">
        <w:rPr>
          <w:lang w:eastAsia="en-US"/>
        </w:rPr>
        <w:t>.</w:t>
      </w:r>
    </w:p>
    <w:p w14:paraId="048CD7CA" w14:textId="530251C3" w:rsidR="004E6961" w:rsidRPr="00FC5848" w:rsidRDefault="004E6961" w:rsidP="00530577">
      <w:pPr>
        <w:rPr>
          <w:lang w:eastAsia="en-US"/>
        </w:rPr>
      </w:pPr>
      <w:r w:rsidRPr="00FC5848">
        <w:rPr>
          <w:lang w:eastAsia="en-US"/>
        </w:rPr>
        <w:t xml:space="preserve">Dată finalizare: </w:t>
      </w:r>
      <w:r w:rsidR="005205DD">
        <w:rPr>
          <w:lang w:eastAsia="en-US"/>
        </w:rPr>
        <w:t>31.12.2026</w:t>
      </w:r>
    </w:p>
    <w:p w14:paraId="4746B985" w14:textId="77777777" w:rsidR="004D4F05" w:rsidRPr="00FC5848" w:rsidRDefault="004D4F05" w:rsidP="00530577">
      <w:pPr>
        <w:rPr>
          <w:lang w:eastAsia="en-US"/>
        </w:rPr>
      </w:pPr>
    </w:p>
    <w:p w14:paraId="7F47FCC7" w14:textId="3ACC53A8" w:rsidR="004D4F05" w:rsidRPr="00FC5848" w:rsidRDefault="004D4F05" w:rsidP="009A736C">
      <w:pPr>
        <w:pStyle w:val="Heading3"/>
      </w:pPr>
      <w:bookmarkStart w:id="93" w:name="_Toc178929168"/>
      <w:r w:rsidRPr="00FC5848">
        <w:t xml:space="preserve">Măsura </w:t>
      </w:r>
      <w:r w:rsidR="00826424">
        <w:t>6</w:t>
      </w:r>
      <w:r w:rsidRPr="00FC5848">
        <w:t xml:space="preserve">. </w:t>
      </w:r>
      <w:r w:rsidR="00AE2960" w:rsidRPr="00FC5848">
        <w:t>Utilizarea</w:t>
      </w:r>
      <w:r w:rsidRPr="00FC5848">
        <w:t xml:space="preserve"> unui sistem de management al traficului, inclusiv sistem de monitorizare video.</w:t>
      </w:r>
      <w:bookmarkEnd w:id="93"/>
      <w:r w:rsidRPr="00FC5848">
        <w:t xml:space="preserve"> </w:t>
      </w:r>
    </w:p>
    <w:p w14:paraId="3D341CC8" w14:textId="6BF81353" w:rsidR="000D6018" w:rsidRPr="00FC5848" w:rsidRDefault="000D6018" w:rsidP="00530577">
      <w:pPr>
        <w:pStyle w:val="textnormal"/>
      </w:pPr>
      <w:r w:rsidRPr="00FC5848">
        <w:t xml:space="preserve">Presupune realizarea unui recensământ al traficului în municipiul </w:t>
      </w:r>
      <w:r w:rsidR="00A75263" w:rsidRPr="00FC5848">
        <w:t>Craiova</w:t>
      </w:r>
      <w:r w:rsidRPr="00FC5848">
        <w:t>, cel puțin pe categoriile de autovehicule care trebuie utilizate în realizarea hărților de zgomot pentru anul 2027.</w:t>
      </w:r>
    </w:p>
    <w:p w14:paraId="33A2F8F7" w14:textId="4BD4483D" w:rsidR="004E6961" w:rsidRPr="00FC5848" w:rsidRDefault="004E6961" w:rsidP="00530577">
      <w:pPr>
        <w:rPr>
          <w:lang w:eastAsia="en-US"/>
        </w:rPr>
      </w:pPr>
      <w:r w:rsidRPr="00FC5848">
        <w:rPr>
          <w:lang w:eastAsia="en-US"/>
        </w:rPr>
        <w:t xml:space="preserve">Dată finalizare: </w:t>
      </w:r>
      <w:r w:rsidR="00AE2960" w:rsidRPr="00FC5848">
        <w:rPr>
          <w:lang w:eastAsia="en-US"/>
        </w:rPr>
        <w:t>31.12.2026</w:t>
      </w:r>
    </w:p>
    <w:p w14:paraId="07B959DA" w14:textId="77777777" w:rsidR="004D4F05" w:rsidRPr="00FC5848" w:rsidRDefault="004D4F05" w:rsidP="00530577">
      <w:pPr>
        <w:rPr>
          <w:lang w:eastAsia="en-US"/>
        </w:rPr>
      </w:pPr>
    </w:p>
    <w:p w14:paraId="07D9BC3E" w14:textId="1FFAD576" w:rsidR="004D4F05" w:rsidRPr="00826424" w:rsidRDefault="004D4F05" w:rsidP="004F659E">
      <w:pPr>
        <w:pStyle w:val="Heading3"/>
      </w:pPr>
      <w:bookmarkStart w:id="94" w:name="_Toc178929169"/>
      <w:r w:rsidRPr="00826424">
        <w:lastRenderedPageBreak/>
        <w:t xml:space="preserve">Măsura </w:t>
      </w:r>
      <w:r w:rsidR="00826424">
        <w:t>7</w:t>
      </w:r>
      <w:r w:rsidRPr="00826424">
        <w:t>. Sprijinirea izolării fonice a locuințelor care sunt expuse la niveluri de zgomot peste limitele admise.</w:t>
      </w:r>
      <w:bookmarkEnd w:id="94"/>
    </w:p>
    <w:p w14:paraId="5310BDCF" w14:textId="5155C484" w:rsidR="00BB7D0B" w:rsidRPr="00FC5848" w:rsidRDefault="00AE2960" w:rsidP="00BB7D0B">
      <w:pPr>
        <w:rPr>
          <w:lang w:eastAsia="en-US"/>
        </w:rPr>
      </w:pPr>
      <w:r w:rsidRPr="00FC5848">
        <w:rPr>
          <w:lang w:eastAsia="en-US"/>
        </w:rPr>
        <w:t xml:space="preserve">Prin utilizarea fondurilor europene precum si a celor </w:t>
      </w:r>
      <w:r w:rsidR="00CB168F" w:rsidRPr="00FC5848">
        <w:rPr>
          <w:lang w:eastAsia="en-US"/>
        </w:rPr>
        <w:t>naționale</w:t>
      </w:r>
      <w:r w:rsidRPr="00FC5848">
        <w:rPr>
          <w:lang w:eastAsia="en-US"/>
        </w:rPr>
        <w:t xml:space="preserve">, se propune reabilitarea termica </w:t>
      </w:r>
      <w:r w:rsidR="00BB7D0B" w:rsidRPr="00FC5848">
        <w:rPr>
          <w:lang w:eastAsia="en-US"/>
        </w:rPr>
        <w:t>a 6</w:t>
      </w:r>
      <w:r w:rsidR="00826424">
        <w:rPr>
          <w:lang w:eastAsia="en-US"/>
        </w:rPr>
        <w:t>3</w:t>
      </w:r>
      <w:r w:rsidR="00BB7D0B" w:rsidRPr="00FC5848">
        <w:rPr>
          <w:lang w:eastAsia="en-US"/>
        </w:rPr>
        <w:t xml:space="preserve"> de blocuri de locuințe și 15 uni</w:t>
      </w:r>
      <w:r w:rsidR="00826424">
        <w:rPr>
          <w:lang w:eastAsia="en-US"/>
        </w:rPr>
        <w:t>tăți instituții publice</w:t>
      </w:r>
      <w:r w:rsidR="00BB7D0B" w:rsidRPr="00FC5848">
        <w:rPr>
          <w:lang w:eastAsia="en-US"/>
        </w:rPr>
        <w:t>. Se va avea în vedere ca</w:t>
      </w:r>
      <w:r w:rsidR="00AD2D5C">
        <w:rPr>
          <w:lang w:eastAsia="en-US"/>
        </w:rPr>
        <w:t xml:space="preserve"> renovarea energetică</w:t>
      </w:r>
      <w:r w:rsidR="00C90D1C" w:rsidRPr="00FC5848">
        <w:rPr>
          <w:lang w:eastAsia="en-US"/>
        </w:rPr>
        <w:t xml:space="preserve"> </w:t>
      </w:r>
      <w:r w:rsidR="00930537" w:rsidRPr="00FC5848">
        <w:rPr>
          <w:lang w:eastAsia="en-US"/>
        </w:rPr>
        <w:t xml:space="preserve">să conțină </w:t>
      </w:r>
      <w:r w:rsidR="00AD2D5C">
        <w:rPr>
          <w:lang w:eastAsia="en-US"/>
        </w:rPr>
        <w:t xml:space="preserve">și </w:t>
      </w:r>
      <w:r w:rsidR="00930537" w:rsidRPr="00FC5848">
        <w:rPr>
          <w:lang w:eastAsia="en-US"/>
        </w:rPr>
        <w:t>izolare fonică.</w:t>
      </w:r>
    </w:p>
    <w:p w14:paraId="24ADF917" w14:textId="603ED286" w:rsidR="004E6961" w:rsidRPr="00FC5848" w:rsidRDefault="004E6961" w:rsidP="00530577">
      <w:pPr>
        <w:rPr>
          <w:lang w:eastAsia="en-US"/>
        </w:rPr>
      </w:pPr>
      <w:r w:rsidRPr="00FC5848">
        <w:rPr>
          <w:lang w:eastAsia="en-US"/>
        </w:rPr>
        <w:t xml:space="preserve">Dată finalizare: </w:t>
      </w:r>
      <w:r w:rsidR="00930537" w:rsidRPr="00FC5848">
        <w:rPr>
          <w:lang w:eastAsia="en-US"/>
        </w:rPr>
        <w:t>31.12.202</w:t>
      </w:r>
      <w:r w:rsidR="00FF1DAD">
        <w:rPr>
          <w:lang w:eastAsia="en-US"/>
        </w:rPr>
        <w:t>7</w:t>
      </w:r>
    </w:p>
    <w:p w14:paraId="47174966" w14:textId="77777777" w:rsidR="004D4F05" w:rsidRPr="00FC5848" w:rsidRDefault="004D4F05" w:rsidP="00530577">
      <w:pPr>
        <w:rPr>
          <w:lang w:eastAsia="en-US"/>
        </w:rPr>
      </w:pPr>
    </w:p>
    <w:p w14:paraId="220C5D56" w14:textId="77777777" w:rsidR="004E615F" w:rsidRPr="00FC5848" w:rsidRDefault="004E615F" w:rsidP="00530577">
      <w:pPr>
        <w:rPr>
          <w:lang w:eastAsia="en-US"/>
        </w:rPr>
      </w:pPr>
    </w:p>
    <w:p w14:paraId="6BF70CB6" w14:textId="7DB62AB9" w:rsidR="004E615F" w:rsidRPr="00FF1DAD" w:rsidRDefault="004E615F" w:rsidP="004F659E">
      <w:pPr>
        <w:pStyle w:val="Heading3"/>
      </w:pPr>
      <w:bookmarkStart w:id="95" w:name="_Toc178929170"/>
      <w:r w:rsidRPr="00FF1DAD">
        <w:t xml:space="preserve">Măsura </w:t>
      </w:r>
      <w:r w:rsidR="00FF1DAD" w:rsidRPr="00FF1DAD">
        <w:t>8</w:t>
      </w:r>
      <w:r w:rsidRPr="00FF1DAD">
        <w:t xml:space="preserve"> – Îmbunătățirea bazei de date GIS.</w:t>
      </w:r>
      <w:bookmarkEnd w:id="95"/>
      <w:r w:rsidRPr="00FF1DAD">
        <w:t xml:space="preserve"> </w:t>
      </w:r>
    </w:p>
    <w:p w14:paraId="7FAF991A" w14:textId="110635A1" w:rsidR="004E615F" w:rsidRPr="00FC5848" w:rsidRDefault="004E615F" w:rsidP="00530577">
      <w:pPr>
        <w:pStyle w:val="textnormal"/>
      </w:pPr>
      <w:r w:rsidRPr="00FC5848">
        <w:t>Presupune aducerea la zi a bazei de date a clădirilor (amprenta pe sol, destinație – administrativ, școli, religios, spitale, industrie, reședințe, înălțime), spațiilor verzi, străzilor (separare în categorii, trafic separat pe perioada de zi, seară și noapte) și a distribuției populației în municipiul Craiova</w:t>
      </w:r>
      <w:r w:rsidR="00FE6A71" w:rsidRPr="00FC5848">
        <w:t>, obligație conform Legii nr.121/2019.</w:t>
      </w:r>
    </w:p>
    <w:p w14:paraId="0E91655F" w14:textId="4691AF53" w:rsidR="004E615F" w:rsidRPr="00FC5848" w:rsidRDefault="004E615F" w:rsidP="00530577">
      <w:pPr>
        <w:pStyle w:val="textnormal"/>
      </w:pPr>
      <w:r w:rsidRPr="00FC5848">
        <w:rPr>
          <w:i/>
        </w:rPr>
        <w:t xml:space="preserve">Data finalizare: </w:t>
      </w:r>
      <w:r w:rsidR="00FE6A71" w:rsidRPr="00FC5848">
        <w:t>31.12.20</w:t>
      </w:r>
      <w:r w:rsidR="00083A71" w:rsidRPr="00FC5848">
        <w:t>26</w:t>
      </w:r>
    </w:p>
    <w:p w14:paraId="3D65A7B7" w14:textId="77777777" w:rsidR="004F659E" w:rsidRPr="00FC5848" w:rsidRDefault="004F659E" w:rsidP="00530577">
      <w:pPr>
        <w:pStyle w:val="textnormal"/>
        <w:rPr>
          <w:i/>
          <w:iCs/>
        </w:rPr>
      </w:pPr>
    </w:p>
    <w:p w14:paraId="539E3419" w14:textId="77777777" w:rsidR="00BE7A4E" w:rsidRPr="00FC5848" w:rsidRDefault="00BE7A4E" w:rsidP="00FF1DAD">
      <w:pPr>
        <w:ind w:firstLine="0"/>
        <w:rPr>
          <w:lang w:eastAsia="en-US"/>
        </w:rPr>
      </w:pPr>
    </w:p>
    <w:p w14:paraId="438A5C6D" w14:textId="2766D31A" w:rsidR="007A6362" w:rsidRPr="00FC5848" w:rsidRDefault="007A6362" w:rsidP="00A9546A">
      <w:pPr>
        <w:pStyle w:val="Heading1"/>
        <w:numPr>
          <w:ilvl w:val="0"/>
          <w:numId w:val="7"/>
        </w:numPr>
        <w:rPr>
          <w:color w:val="auto"/>
        </w:rPr>
      </w:pPr>
      <w:bookmarkStart w:id="96" w:name="_Toc178929172"/>
      <w:r w:rsidRPr="00FC5848">
        <w:rPr>
          <w:color w:val="auto"/>
        </w:rPr>
        <w:t>STRATEGIA PE TERMEN LUNG</w:t>
      </w:r>
      <w:bookmarkEnd w:id="96"/>
    </w:p>
    <w:p w14:paraId="4DB1D179" w14:textId="77777777" w:rsidR="00EB732E" w:rsidRPr="00FC5848" w:rsidRDefault="00EB732E" w:rsidP="00530577"/>
    <w:p w14:paraId="6E630BED" w14:textId="5BB18829" w:rsidR="00102220" w:rsidRPr="00FC5848" w:rsidRDefault="007A6362" w:rsidP="00530577">
      <w:r w:rsidRPr="00FC5848">
        <w:t xml:space="preserve">Planul de </w:t>
      </w:r>
      <w:r w:rsidR="00CC389D" w:rsidRPr="00FC5848">
        <w:t>M</w:t>
      </w:r>
      <w:r w:rsidRPr="00FC5848">
        <w:t xml:space="preserve">obilitate </w:t>
      </w:r>
      <w:r w:rsidR="00CC389D" w:rsidRPr="00FC5848">
        <w:t>U</w:t>
      </w:r>
      <w:r w:rsidRPr="00FC5848">
        <w:t xml:space="preserve">rbană </w:t>
      </w:r>
      <w:r w:rsidR="00CC389D" w:rsidRPr="00FC5848">
        <w:t>D</w:t>
      </w:r>
      <w:r w:rsidRPr="00FC5848">
        <w:t>urabilă urmărește realizarea unui sistem de transport eficient, integrat, durabil și sigur, care să promoveze dezvoltarea și care să asigure, pe termen</w:t>
      </w:r>
      <w:r w:rsidR="00541E60" w:rsidRPr="00FC5848">
        <w:t xml:space="preserve"> </w:t>
      </w:r>
      <w:r w:rsidR="00B7725E" w:rsidRPr="00FC5848">
        <w:t>lung,</w:t>
      </w:r>
      <w:r w:rsidR="00BA0488" w:rsidRPr="00FC5848">
        <w:t xml:space="preserve"> o </w:t>
      </w:r>
      <w:r w:rsidR="00B7725E" w:rsidRPr="00FC5848">
        <w:t xml:space="preserve">cât mai </w:t>
      </w:r>
      <w:r w:rsidR="00BA0488" w:rsidRPr="00FC5848">
        <w:t>bună calitate a vieții.</w:t>
      </w:r>
    </w:p>
    <w:p w14:paraId="2924036C" w14:textId="36167CE1" w:rsidR="00102220" w:rsidRPr="00FC5848" w:rsidRDefault="00102220" w:rsidP="00BE7A4E">
      <w:pPr>
        <w:pStyle w:val="Heading2"/>
        <w:rPr>
          <w:rFonts w:asciiTheme="minorHAnsi" w:hAnsiTheme="minorHAnsi" w:cstheme="minorHAnsi"/>
          <w:color w:val="auto"/>
          <w:lang w:val="ro-RO"/>
        </w:rPr>
      </w:pPr>
      <w:bookmarkStart w:id="97" w:name="_Toc178929173"/>
      <w:r w:rsidRPr="00FC5848">
        <w:rPr>
          <w:rFonts w:asciiTheme="minorHAnsi" w:hAnsiTheme="minorHAnsi" w:cstheme="minorHAnsi"/>
          <w:color w:val="auto"/>
          <w:lang w:val="ro-RO"/>
        </w:rPr>
        <w:t>1</w:t>
      </w:r>
      <w:r w:rsidR="00BE7A4E" w:rsidRPr="00FC5848">
        <w:rPr>
          <w:rFonts w:asciiTheme="minorHAnsi" w:hAnsiTheme="minorHAnsi" w:cstheme="minorHAnsi"/>
          <w:color w:val="auto"/>
          <w:lang w:val="ro-RO"/>
        </w:rPr>
        <w:t>0</w:t>
      </w:r>
      <w:r w:rsidRPr="00FC5848">
        <w:rPr>
          <w:rFonts w:asciiTheme="minorHAnsi" w:hAnsiTheme="minorHAnsi" w:cstheme="minorHAnsi"/>
          <w:color w:val="auto"/>
          <w:lang w:val="ro-RO"/>
        </w:rPr>
        <w:t>.1</w:t>
      </w:r>
      <w:r w:rsidR="008C01FC" w:rsidRPr="00FC5848">
        <w:rPr>
          <w:rFonts w:asciiTheme="minorHAnsi" w:hAnsiTheme="minorHAnsi" w:cstheme="minorHAnsi"/>
          <w:color w:val="auto"/>
          <w:lang w:val="ro-RO"/>
        </w:rPr>
        <w:t>.</w:t>
      </w:r>
      <w:r w:rsidRPr="00FC5848">
        <w:rPr>
          <w:rFonts w:asciiTheme="minorHAnsi" w:hAnsiTheme="minorHAnsi" w:cstheme="minorHAnsi"/>
          <w:color w:val="auto"/>
          <w:lang w:val="ro-RO"/>
        </w:rPr>
        <w:t xml:space="preserve"> </w:t>
      </w:r>
      <w:r w:rsidR="008016F9" w:rsidRPr="00FC5848">
        <w:rPr>
          <w:rFonts w:asciiTheme="minorHAnsi" w:hAnsiTheme="minorHAnsi" w:cstheme="minorHAnsi"/>
          <w:color w:val="auto"/>
          <w:lang w:val="ro-RO"/>
        </w:rPr>
        <w:t>Îmbunătățirea rețelei de transport în comun</w:t>
      </w:r>
      <w:bookmarkEnd w:id="97"/>
    </w:p>
    <w:p w14:paraId="06BBC194" w14:textId="358AA83B" w:rsidR="00FB76EB" w:rsidRPr="00FC5848" w:rsidRDefault="00FB76EB" w:rsidP="00A9546A">
      <w:pPr>
        <w:pStyle w:val="ListParagraph"/>
        <w:numPr>
          <w:ilvl w:val="0"/>
          <w:numId w:val="3"/>
        </w:numPr>
      </w:pPr>
      <w:r w:rsidRPr="00FC5848">
        <w:t xml:space="preserve">Scoaterea din circulație a autobuzelor cu consumuri mari </w:t>
      </w:r>
      <w:r w:rsidR="00BE7A4E" w:rsidRPr="00FC5848">
        <w:t>ș</w:t>
      </w:r>
      <w:r w:rsidRPr="00FC5848">
        <w:t>i grad de uzur</w:t>
      </w:r>
      <w:r w:rsidR="00BE7A4E" w:rsidRPr="00FC5848">
        <w:t>ă</w:t>
      </w:r>
      <w:r w:rsidRPr="00FC5848">
        <w:t xml:space="preserve"> ridicat; </w:t>
      </w:r>
    </w:p>
    <w:p w14:paraId="6BFDEE34" w14:textId="77777777" w:rsidR="00FB76EB" w:rsidRPr="00FC5848" w:rsidRDefault="00FB76EB" w:rsidP="00A9546A">
      <w:pPr>
        <w:pStyle w:val="ListParagraph"/>
        <w:numPr>
          <w:ilvl w:val="0"/>
          <w:numId w:val="3"/>
        </w:numPr>
      </w:pPr>
      <w:r w:rsidRPr="00FC5848">
        <w:t>Revizuirea traseelor și intervalelor orare (managementul deplasărilor);</w:t>
      </w:r>
    </w:p>
    <w:p w14:paraId="07A83DE0" w14:textId="4AF35970" w:rsidR="00FB76EB" w:rsidRPr="00FC5848" w:rsidRDefault="00FB76EB" w:rsidP="00A9546A">
      <w:pPr>
        <w:pStyle w:val="ListParagraph"/>
        <w:numPr>
          <w:ilvl w:val="0"/>
          <w:numId w:val="3"/>
        </w:numPr>
      </w:pPr>
      <w:r w:rsidRPr="00FC5848">
        <w:t xml:space="preserve">Înnoirea parcului auto de transport călători cu mijloace de transport noi, cu consumuri </w:t>
      </w:r>
      <w:r w:rsidR="00C60A5D" w:rsidRPr="00FC5848">
        <w:t>reduse de combustibil și generare de poluare fonică redusă.</w:t>
      </w:r>
    </w:p>
    <w:p w14:paraId="543BBA88" w14:textId="099C43AD" w:rsidR="00BE7A4E" w:rsidRPr="00FC5848" w:rsidRDefault="00BE7A4E" w:rsidP="00530577">
      <w:pPr>
        <w:pStyle w:val="ListParagraph"/>
      </w:pPr>
      <w:r w:rsidRPr="00FC5848">
        <w:t xml:space="preserve">Dată finalizare: </w:t>
      </w:r>
      <w:r w:rsidR="001957C2" w:rsidRPr="00FC5848">
        <w:t>31.12.2030</w:t>
      </w:r>
    </w:p>
    <w:p w14:paraId="5852DF2F" w14:textId="74C2D98C" w:rsidR="00FB76EB" w:rsidRPr="00FC5848" w:rsidRDefault="00FB76EB" w:rsidP="00BE7A4E">
      <w:pPr>
        <w:pStyle w:val="Heading2"/>
        <w:rPr>
          <w:rFonts w:asciiTheme="minorHAnsi" w:hAnsiTheme="minorHAnsi" w:cstheme="minorHAnsi"/>
          <w:color w:val="auto"/>
          <w:lang w:val="ro-RO"/>
        </w:rPr>
      </w:pPr>
      <w:bookmarkStart w:id="98" w:name="_Toc72225526"/>
      <w:bookmarkStart w:id="99" w:name="_Toc178929174"/>
      <w:r w:rsidRPr="00FC5848">
        <w:rPr>
          <w:rFonts w:asciiTheme="minorHAnsi" w:hAnsiTheme="minorHAnsi" w:cstheme="minorHAnsi"/>
          <w:color w:val="auto"/>
          <w:lang w:val="ro-RO"/>
        </w:rPr>
        <w:lastRenderedPageBreak/>
        <w:t>1</w:t>
      </w:r>
      <w:r w:rsidR="00BE7A4E" w:rsidRPr="00FC5848">
        <w:rPr>
          <w:rFonts w:asciiTheme="minorHAnsi" w:hAnsiTheme="minorHAnsi" w:cstheme="minorHAnsi"/>
          <w:color w:val="auto"/>
          <w:lang w:val="ro-RO"/>
        </w:rPr>
        <w:t>0</w:t>
      </w:r>
      <w:r w:rsidRPr="00FC5848">
        <w:rPr>
          <w:rFonts w:asciiTheme="minorHAnsi" w:hAnsiTheme="minorHAnsi" w:cstheme="minorHAnsi"/>
          <w:color w:val="auto"/>
          <w:lang w:val="ro-RO"/>
        </w:rPr>
        <w:t>.2</w:t>
      </w:r>
      <w:r w:rsidR="008C01FC" w:rsidRPr="00FC5848">
        <w:rPr>
          <w:rFonts w:asciiTheme="minorHAnsi" w:hAnsiTheme="minorHAnsi" w:cstheme="minorHAnsi"/>
          <w:color w:val="auto"/>
          <w:lang w:val="ro-RO"/>
        </w:rPr>
        <w:t>.</w:t>
      </w:r>
      <w:r w:rsidRPr="00FC5848">
        <w:rPr>
          <w:rFonts w:asciiTheme="minorHAnsi" w:hAnsiTheme="minorHAnsi" w:cstheme="minorHAnsi"/>
          <w:color w:val="auto"/>
          <w:lang w:val="ro-RO"/>
        </w:rPr>
        <w:t xml:space="preserve"> Ecologizarea</w:t>
      </w:r>
      <w:r w:rsidR="00BA0488" w:rsidRPr="00FC5848">
        <w:rPr>
          <w:rFonts w:asciiTheme="minorHAnsi" w:hAnsiTheme="minorHAnsi" w:cstheme="minorHAnsi"/>
          <w:color w:val="auto"/>
          <w:lang w:val="ro-RO"/>
        </w:rPr>
        <w:t xml:space="preserve"> transportul </w:t>
      </w:r>
      <w:r w:rsidRPr="00FC5848">
        <w:rPr>
          <w:rFonts w:asciiTheme="minorHAnsi" w:hAnsiTheme="minorHAnsi" w:cstheme="minorHAnsi"/>
          <w:color w:val="auto"/>
          <w:lang w:val="ro-RO"/>
        </w:rPr>
        <w:t>rutier</w:t>
      </w:r>
      <w:bookmarkEnd w:id="98"/>
      <w:bookmarkEnd w:id="99"/>
    </w:p>
    <w:p w14:paraId="2A521A53" w14:textId="77777777" w:rsidR="00FB76EB" w:rsidRPr="00FC5848" w:rsidRDefault="00FB76EB" w:rsidP="00A9546A">
      <w:pPr>
        <w:pStyle w:val="ListParagraph"/>
        <w:numPr>
          <w:ilvl w:val="0"/>
          <w:numId w:val="3"/>
        </w:numPr>
      </w:pPr>
      <w:r w:rsidRPr="00FC5848">
        <w:t>transport rutier nemotorizat (electric)</w:t>
      </w:r>
    </w:p>
    <w:p w14:paraId="43D013C5" w14:textId="77777777" w:rsidR="00FB76EB" w:rsidRPr="00FC5848" w:rsidRDefault="00BA0488" w:rsidP="00A9546A">
      <w:pPr>
        <w:pStyle w:val="ListParagraph"/>
        <w:numPr>
          <w:ilvl w:val="0"/>
          <w:numId w:val="3"/>
        </w:numPr>
      </w:pPr>
      <w:proofErr w:type="spellStart"/>
      <w:r w:rsidRPr="00FC5848">
        <w:t>intermodalitatea</w:t>
      </w:r>
      <w:proofErr w:type="spellEnd"/>
      <w:r w:rsidR="00FB76EB" w:rsidRPr="00FC5848">
        <w:t xml:space="preserve"> – centru urban și comercial de primă mărime</w:t>
      </w:r>
    </w:p>
    <w:p w14:paraId="673A8132" w14:textId="3DFCB599" w:rsidR="00FB76EB" w:rsidRPr="00FC5848" w:rsidRDefault="00BA0488" w:rsidP="00A9546A">
      <w:pPr>
        <w:pStyle w:val="ListParagraph"/>
        <w:numPr>
          <w:ilvl w:val="0"/>
          <w:numId w:val="3"/>
        </w:numPr>
      </w:pPr>
      <w:r w:rsidRPr="00FC5848">
        <w:t>siguranța rutieră urbană</w:t>
      </w:r>
      <w:r w:rsidR="00FB76EB" w:rsidRPr="00FC5848">
        <w:t xml:space="preserve"> – monitorizarea continuă a traficului rutier în vederea asigurării unui grad înalt de siguranță tuturor </w:t>
      </w:r>
      <w:r w:rsidR="008454D5" w:rsidRPr="00FC5848">
        <w:t>participanților</w:t>
      </w:r>
      <w:r w:rsidR="00FB76EB" w:rsidRPr="00FC5848">
        <w:t xml:space="preserve"> la trafic</w:t>
      </w:r>
    </w:p>
    <w:p w14:paraId="28A5F9A3" w14:textId="51BC72BC" w:rsidR="00FB76EB" w:rsidRPr="00FC5848" w:rsidRDefault="00BA0488" w:rsidP="00A9546A">
      <w:pPr>
        <w:pStyle w:val="ListParagraph"/>
        <w:numPr>
          <w:ilvl w:val="0"/>
          <w:numId w:val="3"/>
        </w:numPr>
      </w:pPr>
      <w:r w:rsidRPr="00FC5848">
        <w:t>transportul rutier (în mișcare și staționar)</w:t>
      </w:r>
      <w:r w:rsidR="00FB76EB" w:rsidRPr="00FC5848">
        <w:t xml:space="preserve"> – promovarea unui transport rutier nepoluant, eficient pe toate </w:t>
      </w:r>
      <w:r w:rsidR="008454D5" w:rsidRPr="00FC5848">
        <w:t>străzile</w:t>
      </w:r>
      <w:r w:rsidR="00FB76EB" w:rsidRPr="00FC5848">
        <w:t xml:space="preserve"> municipiului </w:t>
      </w:r>
      <w:r w:rsidR="00294FB2" w:rsidRPr="00FC5848">
        <w:t>Craiova</w:t>
      </w:r>
    </w:p>
    <w:p w14:paraId="09C399B2" w14:textId="7220D05C" w:rsidR="00FB76EB" w:rsidRPr="00FC5848" w:rsidRDefault="00BA0488" w:rsidP="00A9546A">
      <w:pPr>
        <w:pStyle w:val="ListParagraph"/>
        <w:numPr>
          <w:ilvl w:val="0"/>
          <w:numId w:val="3"/>
        </w:numPr>
      </w:pPr>
      <w:r w:rsidRPr="00FC5848">
        <w:t>logistica urbană</w:t>
      </w:r>
      <w:r w:rsidR="00FB76EB" w:rsidRPr="00FC5848">
        <w:t xml:space="preserve"> -</w:t>
      </w:r>
      <w:r w:rsidR="00BE7A4E" w:rsidRPr="00FC5848">
        <w:t xml:space="preserve"> </w:t>
      </w:r>
      <w:r w:rsidR="00FB76EB" w:rsidRPr="00FC5848">
        <w:t xml:space="preserve">realizarea de spații urbane care să deservească de la cvartale de blocuri, zone de case până la cartiere întregi asigurând servicii de calitate </w:t>
      </w:r>
      <w:r w:rsidR="008454D5" w:rsidRPr="00FC5848">
        <w:t>locuitorilor</w:t>
      </w:r>
      <w:r w:rsidR="00FB76EB" w:rsidRPr="00FC5848">
        <w:t xml:space="preserve"> municipiului </w:t>
      </w:r>
      <w:r w:rsidR="00294FB2" w:rsidRPr="00FC5848">
        <w:t>Craiova</w:t>
      </w:r>
    </w:p>
    <w:p w14:paraId="2F68C136" w14:textId="301DE04B" w:rsidR="00FB76EB" w:rsidRPr="00FC5848" w:rsidRDefault="00BA0488" w:rsidP="00A9546A">
      <w:pPr>
        <w:pStyle w:val="ListParagraph"/>
        <w:numPr>
          <w:ilvl w:val="0"/>
          <w:numId w:val="3"/>
        </w:numPr>
      </w:pPr>
      <w:r w:rsidRPr="00FC5848">
        <w:t>gestionarea mobilității</w:t>
      </w:r>
      <w:r w:rsidR="00FB76EB" w:rsidRPr="00FC5848">
        <w:t xml:space="preserve"> – punerea la dispoziție a multiplelor </w:t>
      </w:r>
      <w:r w:rsidR="008454D5" w:rsidRPr="00FC5848">
        <w:t>modalități</w:t>
      </w:r>
      <w:r w:rsidR="00FB76EB" w:rsidRPr="00FC5848">
        <w:t xml:space="preserve"> de deplasare (piste de biciclete, </w:t>
      </w:r>
      <w:r w:rsidR="008454D5" w:rsidRPr="00FC5848">
        <w:t>benzi</w:t>
      </w:r>
      <w:r w:rsidR="00FB76EB" w:rsidRPr="00FC5848">
        <w:t xml:space="preserve"> de transport dedicat). Deplasarea trebuie să fie cât mai scurtă și mai nepoluantă</w:t>
      </w:r>
    </w:p>
    <w:p w14:paraId="2E1325E6" w14:textId="010E8728" w:rsidR="00394970" w:rsidRPr="00FC5848" w:rsidRDefault="00BA0488" w:rsidP="00A9546A">
      <w:pPr>
        <w:pStyle w:val="ListParagraph"/>
        <w:numPr>
          <w:ilvl w:val="0"/>
          <w:numId w:val="3"/>
        </w:numPr>
      </w:pPr>
      <w:r w:rsidRPr="00FC5848">
        <w:t>sistemele de transport inteligente</w:t>
      </w:r>
      <w:r w:rsidR="00FB76EB" w:rsidRPr="00FC5848">
        <w:t xml:space="preserve"> -gestionarea traficului rutier utilizând cele mai bune metode de eficientizare a </w:t>
      </w:r>
      <w:r w:rsidR="008454D5" w:rsidRPr="00FC5848">
        <w:t>traficului</w:t>
      </w:r>
      <w:r w:rsidR="00FB76EB" w:rsidRPr="00FC5848">
        <w:t>.</w:t>
      </w:r>
    </w:p>
    <w:p w14:paraId="50082E11" w14:textId="69858065" w:rsidR="005A53AC" w:rsidRPr="00FC5848" w:rsidRDefault="005A53AC" w:rsidP="00530577">
      <w:pPr>
        <w:pStyle w:val="ListParagraph"/>
      </w:pPr>
      <w:r w:rsidRPr="00FC5848">
        <w:t xml:space="preserve">Dată finalizare: </w:t>
      </w:r>
      <w:r w:rsidR="00C10591" w:rsidRPr="00FC5848">
        <w:t>31.12.2030</w:t>
      </w:r>
    </w:p>
    <w:p w14:paraId="0FF5EDD7" w14:textId="77777777" w:rsidR="002736E0" w:rsidRPr="00FC5848" w:rsidRDefault="002736E0" w:rsidP="00530577">
      <w:pPr>
        <w:rPr>
          <w:shd w:val="clear" w:color="auto" w:fill="FFFFFF"/>
        </w:rPr>
      </w:pPr>
    </w:p>
    <w:p w14:paraId="5CC58B37" w14:textId="77777777" w:rsidR="008A287E" w:rsidRPr="00FC5848" w:rsidRDefault="008A287E" w:rsidP="00530577"/>
    <w:p w14:paraId="46534F39" w14:textId="4FA8715E" w:rsidR="00031B39" w:rsidRPr="00FC5848" w:rsidRDefault="00DC7742" w:rsidP="00A9546A">
      <w:pPr>
        <w:pStyle w:val="Heading1"/>
        <w:numPr>
          <w:ilvl w:val="0"/>
          <w:numId w:val="7"/>
        </w:numPr>
        <w:rPr>
          <w:color w:val="auto"/>
        </w:rPr>
      </w:pPr>
      <w:bookmarkStart w:id="100" w:name="_Toc72225527"/>
      <w:bookmarkStart w:id="101" w:name="_Toc178929175"/>
      <w:bookmarkEnd w:id="28"/>
      <w:bookmarkEnd w:id="29"/>
      <w:r w:rsidRPr="00FC5848">
        <w:rPr>
          <w:color w:val="auto"/>
        </w:rPr>
        <w:t>INFORMAȚII FINANCIARE: BUGET, EVALUARE</w:t>
      </w:r>
      <w:r w:rsidR="002736E0" w:rsidRPr="00FC5848">
        <w:rPr>
          <w:color w:val="auto"/>
        </w:rPr>
        <w:t xml:space="preserve"> </w:t>
      </w:r>
      <w:r w:rsidRPr="00FC5848">
        <w:rPr>
          <w:color w:val="auto"/>
        </w:rPr>
        <w:t>COST-EFICIENȚĂ, EVALUARE COST-PROFIT</w:t>
      </w:r>
      <w:bookmarkEnd w:id="100"/>
      <w:bookmarkEnd w:id="101"/>
    </w:p>
    <w:p w14:paraId="0B4C0020" w14:textId="77777777" w:rsidR="003D79B5" w:rsidRPr="00FC5848" w:rsidRDefault="003D79B5" w:rsidP="00530577"/>
    <w:tbl>
      <w:tblPr>
        <w:tblStyle w:val="TableGrid"/>
        <w:tblW w:w="9776" w:type="dxa"/>
        <w:tblLook w:val="04A0" w:firstRow="1" w:lastRow="0" w:firstColumn="1" w:lastColumn="0" w:noHBand="0" w:noVBand="1"/>
      </w:tblPr>
      <w:tblGrid>
        <w:gridCol w:w="3987"/>
        <w:gridCol w:w="5789"/>
      </w:tblGrid>
      <w:tr w:rsidR="00E720C0" w:rsidRPr="00FC5848" w14:paraId="74A2B59E" w14:textId="77777777" w:rsidTr="00787B76">
        <w:trPr>
          <w:trHeight w:val="776"/>
          <w:tblHeader/>
        </w:trPr>
        <w:tc>
          <w:tcPr>
            <w:tcW w:w="3987" w:type="dxa"/>
            <w:shd w:val="clear" w:color="auto" w:fill="DEEAF6" w:themeFill="accent5" w:themeFillTint="33"/>
          </w:tcPr>
          <w:p w14:paraId="3FA02DAB" w14:textId="77777777" w:rsidR="005A53AC" w:rsidRPr="00FC5848" w:rsidRDefault="005A53AC" w:rsidP="00530577">
            <w:r w:rsidRPr="00FC5848">
              <w:t>Măsura 1.</w:t>
            </w:r>
          </w:p>
        </w:tc>
        <w:tc>
          <w:tcPr>
            <w:tcW w:w="5789" w:type="dxa"/>
            <w:shd w:val="clear" w:color="auto" w:fill="DEEAF6" w:themeFill="accent5" w:themeFillTint="33"/>
          </w:tcPr>
          <w:p w14:paraId="7F04C266" w14:textId="7BF7BBEB" w:rsidR="005A53AC" w:rsidRPr="00FC5848" w:rsidRDefault="00A460A1" w:rsidP="00530577">
            <w:pPr>
              <w:pStyle w:val="textnormal"/>
              <w:rPr>
                <w:rFonts w:ascii="Times New Roman" w:hAnsi="Times New Roman"/>
                <w:lang w:eastAsia="en-GB"/>
              </w:rPr>
            </w:pPr>
            <w:r w:rsidRPr="00FC5848">
              <w:t>Utilizarea transportului în comun electric cu precădere pe străzile cu ameliorare urgentă</w:t>
            </w:r>
            <w:r w:rsidR="005A53AC" w:rsidRPr="00FC5848">
              <w:t>.</w:t>
            </w:r>
          </w:p>
        </w:tc>
      </w:tr>
      <w:tr w:rsidR="00E720C0" w:rsidRPr="00FC5848" w14:paraId="6354E0BF" w14:textId="77777777" w:rsidTr="00787B76">
        <w:trPr>
          <w:trHeight w:val="279"/>
        </w:trPr>
        <w:tc>
          <w:tcPr>
            <w:tcW w:w="3987" w:type="dxa"/>
          </w:tcPr>
          <w:p w14:paraId="211E6443" w14:textId="77777777" w:rsidR="005A53AC" w:rsidRPr="00FC5848" w:rsidRDefault="005A53AC" w:rsidP="00530577">
            <w:r w:rsidRPr="00FC5848">
              <w:t>Sector sursă afectat</w:t>
            </w:r>
          </w:p>
        </w:tc>
        <w:tc>
          <w:tcPr>
            <w:tcW w:w="5789" w:type="dxa"/>
          </w:tcPr>
          <w:p w14:paraId="25F92D8A" w14:textId="77777777" w:rsidR="005A53AC" w:rsidRPr="00FC5848" w:rsidRDefault="005A53AC" w:rsidP="00A460A1">
            <w:pPr>
              <w:ind w:firstLine="0"/>
            </w:pPr>
            <w:r w:rsidRPr="00FC5848">
              <w:t>Transport</w:t>
            </w:r>
          </w:p>
        </w:tc>
      </w:tr>
      <w:tr w:rsidR="00E720C0" w:rsidRPr="00FC5848" w14:paraId="71324ECD" w14:textId="77777777" w:rsidTr="003C2471">
        <w:trPr>
          <w:trHeight w:val="836"/>
        </w:trPr>
        <w:tc>
          <w:tcPr>
            <w:tcW w:w="3987" w:type="dxa"/>
          </w:tcPr>
          <w:p w14:paraId="4A3EE284" w14:textId="77777777" w:rsidR="005A53AC" w:rsidRPr="00FC5848" w:rsidRDefault="005A53AC" w:rsidP="00530577">
            <w:r w:rsidRPr="00FC5848">
              <w:t>Descriere măsură</w:t>
            </w:r>
          </w:p>
        </w:tc>
        <w:tc>
          <w:tcPr>
            <w:tcW w:w="5789" w:type="dxa"/>
          </w:tcPr>
          <w:p w14:paraId="6984C7B4" w14:textId="7219A31D" w:rsidR="005A53AC" w:rsidRPr="007F00DB" w:rsidRDefault="00FF1DAD" w:rsidP="00A460A1">
            <w:pPr>
              <w:ind w:firstLine="0"/>
              <w:rPr>
                <w:bCs/>
              </w:rPr>
            </w:pPr>
            <w:r>
              <w:rPr>
                <w:b/>
              </w:rPr>
              <w:t xml:space="preserve">Document de planificare urbană în format digital pentru Municipiul Craiova – PUG Craiova. – </w:t>
            </w:r>
            <w:r w:rsidRPr="007F00DB">
              <w:rPr>
                <w:bCs/>
              </w:rPr>
              <w:t>45 stații de reîncărcare vehicule electrice.</w:t>
            </w:r>
          </w:p>
          <w:p w14:paraId="2123F842" w14:textId="55FB7C49" w:rsidR="00FF1DAD" w:rsidRPr="007F00DB" w:rsidRDefault="00FF1DAD" w:rsidP="00A460A1">
            <w:pPr>
              <w:ind w:firstLine="0"/>
              <w:rPr>
                <w:b/>
                <w:bCs/>
              </w:rPr>
            </w:pPr>
            <w:r w:rsidRPr="007F00DB">
              <w:rPr>
                <w:b/>
                <w:bCs/>
              </w:rPr>
              <w:t xml:space="preserve">Modernizarea sistemului de transport public cu autobuzul în zona </w:t>
            </w:r>
            <w:r w:rsidR="007F00DB" w:rsidRPr="007F00DB">
              <w:rPr>
                <w:b/>
                <w:bCs/>
              </w:rPr>
              <w:t>M</w:t>
            </w:r>
            <w:r w:rsidRPr="007F00DB">
              <w:rPr>
                <w:b/>
                <w:bCs/>
              </w:rPr>
              <w:t>etropolitană</w:t>
            </w:r>
            <w:r w:rsidR="007F00DB">
              <w:rPr>
                <w:b/>
                <w:bCs/>
              </w:rPr>
              <w:t xml:space="preserve"> Craiova - MOTRIC</w:t>
            </w:r>
          </w:p>
          <w:p w14:paraId="3EE1A2E0" w14:textId="5CDE4E7F" w:rsidR="00A460A1" w:rsidRPr="00FC5848" w:rsidRDefault="007F00DB" w:rsidP="00A460A1">
            <w:pPr>
              <w:ind w:firstLine="0"/>
            </w:pPr>
            <w:r>
              <w:lastRenderedPageBreak/>
              <w:t>-a</w:t>
            </w:r>
            <w:r w:rsidR="00A460A1" w:rsidRPr="00FC5848">
              <w:t xml:space="preserve">chiziția a 22 de autobuze </w:t>
            </w:r>
            <w:r>
              <w:t>, 22 stații de încărcare lentă,</w:t>
            </w:r>
            <w:r w:rsidR="0077435A" w:rsidRPr="00FC5848">
              <w:t xml:space="preserve"> 8 stații de încărcare rapidă.</w:t>
            </w:r>
          </w:p>
        </w:tc>
      </w:tr>
      <w:tr w:rsidR="00E720C0" w:rsidRPr="00FC5848" w14:paraId="493DE0F2" w14:textId="77777777" w:rsidTr="00787B76">
        <w:trPr>
          <w:trHeight w:val="420"/>
        </w:trPr>
        <w:tc>
          <w:tcPr>
            <w:tcW w:w="3987" w:type="dxa"/>
          </w:tcPr>
          <w:p w14:paraId="3206101A" w14:textId="77777777" w:rsidR="005A53AC" w:rsidRPr="00FC5848" w:rsidRDefault="005A53AC" w:rsidP="00530577">
            <w:r w:rsidRPr="00FC5848">
              <w:lastRenderedPageBreak/>
              <w:t>Data de începere</w:t>
            </w:r>
          </w:p>
        </w:tc>
        <w:tc>
          <w:tcPr>
            <w:tcW w:w="5789" w:type="dxa"/>
          </w:tcPr>
          <w:p w14:paraId="7F03A0D4" w14:textId="5FA512E5" w:rsidR="005A53AC" w:rsidRPr="00FC5848" w:rsidRDefault="00146278" w:rsidP="00530577">
            <w:r w:rsidRPr="00FC5848">
              <w:rPr>
                <w:b/>
              </w:rPr>
              <w:t>2024</w:t>
            </w:r>
          </w:p>
        </w:tc>
      </w:tr>
      <w:tr w:rsidR="00E720C0" w:rsidRPr="00FC5848" w14:paraId="0549642F" w14:textId="77777777" w:rsidTr="00787B76">
        <w:trPr>
          <w:trHeight w:val="838"/>
        </w:trPr>
        <w:tc>
          <w:tcPr>
            <w:tcW w:w="3987" w:type="dxa"/>
          </w:tcPr>
          <w:p w14:paraId="65EB8E63" w14:textId="77777777" w:rsidR="005A53AC" w:rsidRPr="00FC5848" w:rsidRDefault="005A53AC" w:rsidP="00530577">
            <w:r w:rsidRPr="00FC5848">
              <w:t>Data de finalizare/ Data la care măsura este prevăzută să intre pe deplin în vigoare</w:t>
            </w:r>
          </w:p>
        </w:tc>
        <w:tc>
          <w:tcPr>
            <w:tcW w:w="5789" w:type="dxa"/>
          </w:tcPr>
          <w:p w14:paraId="70A09A22" w14:textId="589C612D" w:rsidR="005A53AC" w:rsidRPr="00FC5848" w:rsidRDefault="00146278" w:rsidP="00530577">
            <w:r w:rsidRPr="00FC5848">
              <w:rPr>
                <w:b/>
              </w:rPr>
              <w:t>202</w:t>
            </w:r>
            <w:r w:rsidR="00B10018">
              <w:rPr>
                <w:b/>
              </w:rPr>
              <w:t>6</w:t>
            </w:r>
          </w:p>
          <w:p w14:paraId="5C460562" w14:textId="49338C7E" w:rsidR="005A53AC" w:rsidRPr="00FC5848" w:rsidRDefault="005A53AC" w:rsidP="00530577"/>
        </w:tc>
      </w:tr>
      <w:tr w:rsidR="005A53AC" w:rsidRPr="00FC5848" w14:paraId="560391A3" w14:textId="77777777" w:rsidTr="00787B76">
        <w:trPr>
          <w:trHeight w:val="1292"/>
        </w:trPr>
        <w:tc>
          <w:tcPr>
            <w:tcW w:w="3987" w:type="dxa"/>
          </w:tcPr>
          <w:p w14:paraId="6B9521E8" w14:textId="77777777" w:rsidR="005A53AC" w:rsidRPr="00FC5848" w:rsidRDefault="005A53AC" w:rsidP="00530577">
            <w:r w:rsidRPr="00FC5848">
              <w:t>Costuri implementare/Surse de finanțare</w:t>
            </w:r>
          </w:p>
        </w:tc>
        <w:tc>
          <w:tcPr>
            <w:tcW w:w="5789" w:type="dxa"/>
          </w:tcPr>
          <w:p w14:paraId="7BF21F3C" w14:textId="5C3F97AC" w:rsidR="00B10018" w:rsidRPr="00FC5848" w:rsidRDefault="00B10018" w:rsidP="00B10018">
            <w:r w:rsidRPr="00FC5848">
              <w:t>Cost total estimat-</w:t>
            </w:r>
            <w:r>
              <w:t xml:space="preserve"> 76 928 734,24</w:t>
            </w:r>
            <w:r w:rsidRPr="00FC5848">
              <w:t xml:space="preserve"> lei</w:t>
            </w:r>
            <w:r>
              <w:t>/ PNRR</w:t>
            </w:r>
          </w:p>
          <w:p w14:paraId="7CB20F58" w14:textId="0CF6B7A8" w:rsidR="005A53AC" w:rsidRPr="00FC5848" w:rsidRDefault="005A53AC" w:rsidP="00B10018"/>
        </w:tc>
      </w:tr>
    </w:tbl>
    <w:p w14:paraId="179F3B80" w14:textId="77777777" w:rsidR="003D79B5" w:rsidRPr="00FC5848" w:rsidRDefault="003D79B5" w:rsidP="00530577"/>
    <w:tbl>
      <w:tblPr>
        <w:tblStyle w:val="TableGrid"/>
        <w:tblW w:w="9776" w:type="dxa"/>
        <w:tblLook w:val="04A0" w:firstRow="1" w:lastRow="0" w:firstColumn="1" w:lastColumn="0" w:noHBand="0" w:noVBand="1"/>
      </w:tblPr>
      <w:tblGrid>
        <w:gridCol w:w="3987"/>
        <w:gridCol w:w="5789"/>
      </w:tblGrid>
      <w:tr w:rsidR="00E720C0" w:rsidRPr="00FC5848" w14:paraId="177014AE" w14:textId="77777777" w:rsidTr="00787B76">
        <w:trPr>
          <w:trHeight w:val="776"/>
          <w:tblHeader/>
        </w:trPr>
        <w:tc>
          <w:tcPr>
            <w:tcW w:w="3987" w:type="dxa"/>
            <w:shd w:val="clear" w:color="auto" w:fill="DEEAF6" w:themeFill="accent5" w:themeFillTint="33"/>
          </w:tcPr>
          <w:p w14:paraId="05F6FFB1" w14:textId="00A88797" w:rsidR="006D7AF0" w:rsidRPr="00FC5848" w:rsidRDefault="006D7AF0" w:rsidP="00530577">
            <w:r w:rsidRPr="00FC5848">
              <w:t>Măsura 2.</w:t>
            </w:r>
          </w:p>
        </w:tc>
        <w:tc>
          <w:tcPr>
            <w:tcW w:w="5789" w:type="dxa"/>
            <w:shd w:val="clear" w:color="auto" w:fill="DEEAF6" w:themeFill="accent5" w:themeFillTint="33"/>
          </w:tcPr>
          <w:p w14:paraId="6FBBEC95" w14:textId="049F46E9" w:rsidR="006D7AF0" w:rsidRPr="00FC5848" w:rsidRDefault="00703288" w:rsidP="00530577">
            <w:r w:rsidRPr="00FC5848">
              <w:t>Îmbunătățirea transportului feroviar (tramvai)</w:t>
            </w:r>
          </w:p>
        </w:tc>
      </w:tr>
      <w:tr w:rsidR="00E720C0" w:rsidRPr="00FC5848" w14:paraId="77BF8AE9" w14:textId="77777777" w:rsidTr="00787B76">
        <w:trPr>
          <w:trHeight w:val="279"/>
        </w:trPr>
        <w:tc>
          <w:tcPr>
            <w:tcW w:w="3987" w:type="dxa"/>
          </w:tcPr>
          <w:p w14:paraId="41D61720" w14:textId="77777777" w:rsidR="006D7AF0" w:rsidRPr="00FC5848" w:rsidRDefault="006D7AF0" w:rsidP="00530577">
            <w:r w:rsidRPr="00FC5848">
              <w:t>Sector sursă afectat</w:t>
            </w:r>
          </w:p>
        </w:tc>
        <w:tc>
          <w:tcPr>
            <w:tcW w:w="5789" w:type="dxa"/>
          </w:tcPr>
          <w:p w14:paraId="4D41FE24" w14:textId="77777777" w:rsidR="006D7AF0" w:rsidRPr="00FC5848" w:rsidRDefault="006D7AF0" w:rsidP="00530577">
            <w:r w:rsidRPr="00FC5848">
              <w:t>Transport</w:t>
            </w:r>
          </w:p>
        </w:tc>
      </w:tr>
      <w:tr w:rsidR="00E720C0" w:rsidRPr="00FC5848" w14:paraId="1F4DAD13" w14:textId="77777777" w:rsidTr="003C2471">
        <w:trPr>
          <w:trHeight w:val="898"/>
        </w:trPr>
        <w:tc>
          <w:tcPr>
            <w:tcW w:w="3987" w:type="dxa"/>
          </w:tcPr>
          <w:p w14:paraId="0A40F2B3" w14:textId="77777777" w:rsidR="006D7AF0" w:rsidRPr="00FC5848" w:rsidRDefault="006D7AF0" w:rsidP="00530577">
            <w:r w:rsidRPr="00FC5848">
              <w:t>Descriere măsură</w:t>
            </w:r>
          </w:p>
        </w:tc>
        <w:tc>
          <w:tcPr>
            <w:tcW w:w="5789" w:type="dxa"/>
          </w:tcPr>
          <w:p w14:paraId="664C7C69" w14:textId="484EFA00" w:rsidR="006D7AF0" w:rsidRPr="00FC5848" w:rsidRDefault="002F535D" w:rsidP="00E60F71">
            <w:r w:rsidRPr="002F535D">
              <w:rPr>
                <w:b/>
                <w:bCs/>
              </w:rPr>
              <w:t>Modernizare</w:t>
            </w:r>
            <w:r>
              <w:rPr>
                <w:b/>
                <w:bCs/>
              </w:rPr>
              <w:t xml:space="preserve"> depou tramvai în Municipiul Craiova și extinderea sistemului de management al traficului prin integrarea de noi intersecții semaforizate.</w:t>
            </w:r>
          </w:p>
        </w:tc>
      </w:tr>
      <w:tr w:rsidR="00E720C0" w:rsidRPr="00FC5848" w14:paraId="4F0921C0" w14:textId="77777777" w:rsidTr="00787B76">
        <w:trPr>
          <w:trHeight w:val="420"/>
        </w:trPr>
        <w:tc>
          <w:tcPr>
            <w:tcW w:w="3987" w:type="dxa"/>
          </w:tcPr>
          <w:p w14:paraId="01F57F15" w14:textId="77777777" w:rsidR="006D7AF0" w:rsidRPr="00FC5848" w:rsidRDefault="006D7AF0" w:rsidP="00530577">
            <w:r w:rsidRPr="00FC5848">
              <w:t>Data de începere</w:t>
            </w:r>
          </w:p>
        </w:tc>
        <w:tc>
          <w:tcPr>
            <w:tcW w:w="5789" w:type="dxa"/>
          </w:tcPr>
          <w:p w14:paraId="1D5E8B0D" w14:textId="686421F3" w:rsidR="006D7AF0" w:rsidRPr="00FC5848" w:rsidRDefault="00E60F71" w:rsidP="00530577">
            <w:r w:rsidRPr="00FC5848">
              <w:rPr>
                <w:b/>
              </w:rPr>
              <w:t>2024</w:t>
            </w:r>
          </w:p>
        </w:tc>
      </w:tr>
      <w:tr w:rsidR="00E720C0" w:rsidRPr="00FC5848" w14:paraId="796ED398" w14:textId="77777777" w:rsidTr="00787B76">
        <w:trPr>
          <w:trHeight w:val="838"/>
        </w:trPr>
        <w:tc>
          <w:tcPr>
            <w:tcW w:w="3987" w:type="dxa"/>
          </w:tcPr>
          <w:p w14:paraId="2C60AD26" w14:textId="77777777" w:rsidR="006D7AF0" w:rsidRPr="00FC5848" w:rsidRDefault="006D7AF0" w:rsidP="00530577">
            <w:r w:rsidRPr="00FC5848">
              <w:t>Data de finalizare/ Data la care măsura este prevăzută să intre pe deplin în vigoare</w:t>
            </w:r>
          </w:p>
        </w:tc>
        <w:tc>
          <w:tcPr>
            <w:tcW w:w="5789" w:type="dxa"/>
          </w:tcPr>
          <w:p w14:paraId="7BBD6444" w14:textId="72DBF6DE" w:rsidR="006D7AF0" w:rsidRPr="00FC5848" w:rsidRDefault="00E60F71" w:rsidP="00530577">
            <w:r w:rsidRPr="00FC5848">
              <w:rPr>
                <w:b/>
              </w:rPr>
              <w:t>2027</w:t>
            </w:r>
          </w:p>
          <w:p w14:paraId="2BBC7F5D" w14:textId="77777777" w:rsidR="006D7AF0" w:rsidRPr="00FC5848" w:rsidRDefault="006D7AF0" w:rsidP="00530577"/>
        </w:tc>
      </w:tr>
      <w:tr w:rsidR="006D7AF0" w:rsidRPr="00FC5848" w14:paraId="01F77049" w14:textId="77777777" w:rsidTr="00787B76">
        <w:trPr>
          <w:trHeight w:val="1292"/>
        </w:trPr>
        <w:tc>
          <w:tcPr>
            <w:tcW w:w="3987" w:type="dxa"/>
          </w:tcPr>
          <w:p w14:paraId="2BB872FE" w14:textId="77777777" w:rsidR="006D7AF0" w:rsidRPr="00FC5848" w:rsidRDefault="006D7AF0" w:rsidP="00530577">
            <w:r w:rsidRPr="00FC5848">
              <w:t>Costuri implementare/Surse de finanțare</w:t>
            </w:r>
          </w:p>
        </w:tc>
        <w:tc>
          <w:tcPr>
            <w:tcW w:w="5789" w:type="dxa"/>
          </w:tcPr>
          <w:p w14:paraId="673AC76D" w14:textId="6D87916C" w:rsidR="002F535D" w:rsidRPr="00FC5848" w:rsidRDefault="002F535D" w:rsidP="002F535D">
            <w:r w:rsidRPr="00FC5848">
              <w:t>Cost total estimat-</w:t>
            </w:r>
            <w:r>
              <w:t>107 338 017,46</w:t>
            </w:r>
            <w:r w:rsidRPr="00FC5848">
              <w:t xml:space="preserve"> lei</w:t>
            </w:r>
            <w:r>
              <w:t>/</w:t>
            </w:r>
            <w:r w:rsidR="005D7EFA">
              <w:t>PR SV OLTENIA 2021-2027</w:t>
            </w:r>
          </w:p>
          <w:p w14:paraId="3E273A61" w14:textId="04E2DE64" w:rsidR="006D7AF0" w:rsidRPr="00FC5848" w:rsidRDefault="006D7AF0" w:rsidP="00530577"/>
        </w:tc>
      </w:tr>
    </w:tbl>
    <w:p w14:paraId="51AA2E04" w14:textId="77777777" w:rsidR="003D79B5" w:rsidRPr="00FC5848" w:rsidRDefault="003D79B5" w:rsidP="00530577"/>
    <w:tbl>
      <w:tblPr>
        <w:tblStyle w:val="TableGrid"/>
        <w:tblW w:w="9776" w:type="dxa"/>
        <w:tblLook w:val="04A0" w:firstRow="1" w:lastRow="0" w:firstColumn="1" w:lastColumn="0" w:noHBand="0" w:noVBand="1"/>
      </w:tblPr>
      <w:tblGrid>
        <w:gridCol w:w="3987"/>
        <w:gridCol w:w="5789"/>
      </w:tblGrid>
      <w:tr w:rsidR="00E720C0" w:rsidRPr="00FC5848" w14:paraId="23BA97E2" w14:textId="77777777" w:rsidTr="00787B76">
        <w:trPr>
          <w:trHeight w:val="776"/>
          <w:tblHeader/>
        </w:trPr>
        <w:tc>
          <w:tcPr>
            <w:tcW w:w="3987" w:type="dxa"/>
            <w:shd w:val="clear" w:color="auto" w:fill="DEEAF6" w:themeFill="accent5" w:themeFillTint="33"/>
          </w:tcPr>
          <w:p w14:paraId="3295D266" w14:textId="26113897" w:rsidR="00655BE2" w:rsidRPr="00FC5848" w:rsidRDefault="00655BE2" w:rsidP="00530577">
            <w:r w:rsidRPr="00FC5848">
              <w:lastRenderedPageBreak/>
              <w:t>Măsura 3.</w:t>
            </w:r>
          </w:p>
        </w:tc>
        <w:tc>
          <w:tcPr>
            <w:tcW w:w="5789" w:type="dxa"/>
            <w:shd w:val="clear" w:color="auto" w:fill="DEEAF6" w:themeFill="accent5" w:themeFillTint="33"/>
          </w:tcPr>
          <w:p w14:paraId="38B570F1" w14:textId="6E19BBB5" w:rsidR="00655BE2" w:rsidRPr="00FC5848" w:rsidRDefault="003C0B18" w:rsidP="00530577">
            <w:r w:rsidRPr="00FC5848">
              <w:t>Limitarea vitezei in dreptul clădirilor speciale</w:t>
            </w:r>
          </w:p>
        </w:tc>
      </w:tr>
      <w:tr w:rsidR="00E720C0" w:rsidRPr="00FC5848" w14:paraId="584FC694" w14:textId="77777777" w:rsidTr="00787B76">
        <w:trPr>
          <w:trHeight w:val="279"/>
        </w:trPr>
        <w:tc>
          <w:tcPr>
            <w:tcW w:w="3987" w:type="dxa"/>
          </w:tcPr>
          <w:p w14:paraId="486173C5" w14:textId="77777777" w:rsidR="00655BE2" w:rsidRPr="00FC5848" w:rsidRDefault="00655BE2" w:rsidP="00530577">
            <w:r w:rsidRPr="00FC5848">
              <w:t>Sector sursă afectat</w:t>
            </w:r>
          </w:p>
        </w:tc>
        <w:tc>
          <w:tcPr>
            <w:tcW w:w="5789" w:type="dxa"/>
          </w:tcPr>
          <w:p w14:paraId="5DA32F05" w14:textId="77777777" w:rsidR="00655BE2" w:rsidRPr="00FC5848" w:rsidRDefault="00655BE2" w:rsidP="00530577">
            <w:r w:rsidRPr="00FC5848">
              <w:t>Transport</w:t>
            </w:r>
          </w:p>
        </w:tc>
      </w:tr>
      <w:tr w:rsidR="00E720C0" w:rsidRPr="00FC5848" w14:paraId="663AF186" w14:textId="77777777" w:rsidTr="003C2471">
        <w:trPr>
          <w:trHeight w:val="928"/>
        </w:trPr>
        <w:tc>
          <w:tcPr>
            <w:tcW w:w="3987" w:type="dxa"/>
          </w:tcPr>
          <w:p w14:paraId="07820DF6" w14:textId="77777777" w:rsidR="00655BE2" w:rsidRPr="00FC5848" w:rsidRDefault="00655BE2" w:rsidP="00530577">
            <w:r w:rsidRPr="00FC5848">
              <w:t>Descriere măsură</w:t>
            </w:r>
          </w:p>
        </w:tc>
        <w:tc>
          <w:tcPr>
            <w:tcW w:w="5789" w:type="dxa"/>
          </w:tcPr>
          <w:p w14:paraId="59FE3D7F" w14:textId="77777777" w:rsidR="00B27747" w:rsidRPr="00EA3FCE" w:rsidRDefault="00B27747" w:rsidP="00B27747">
            <w:pPr>
              <w:rPr>
                <w:bCs/>
              </w:rPr>
            </w:pPr>
            <w:r w:rsidRPr="00EA3FCE">
              <w:rPr>
                <w:bCs/>
              </w:rPr>
              <w:t>Pe străzile care nu necesită ameliorare urgentă, adoptarea unei limite de viteză de 30 km/h în zonele rezidențiale, în dreptul creșelor, grădinițelor, școlilor, liceelor, unităților din sistemul sanitar de stat sau privat.</w:t>
            </w:r>
          </w:p>
          <w:p w14:paraId="723B4109" w14:textId="39C34831" w:rsidR="00655BE2" w:rsidRPr="00FC5848" w:rsidRDefault="00B27747" w:rsidP="00B27747">
            <w:r w:rsidRPr="00EA3FCE">
              <w:rPr>
                <w:bCs/>
              </w:rPr>
              <w:t xml:space="preserve">Scopul este reducerea nivelului de zgomot la fațada clădirilor cu destinația educație și sănătate, pentru a reduce influența poluării fonice asupra celor potențial afectați. Măsura a început să fie </w:t>
            </w:r>
            <w:r w:rsidR="00C87ACC" w:rsidRPr="00EA3FCE">
              <w:rPr>
                <w:bCs/>
              </w:rPr>
              <w:t>I</w:t>
            </w:r>
            <w:r w:rsidRPr="00EA3FCE">
              <w:rPr>
                <w:bCs/>
              </w:rPr>
              <w:t>mplementată în anul 2018 și continuă implementarea acesteia până în 2027.</w:t>
            </w:r>
          </w:p>
        </w:tc>
      </w:tr>
      <w:tr w:rsidR="00E720C0" w:rsidRPr="00FC5848" w14:paraId="6A777670" w14:textId="77777777" w:rsidTr="00787B76">
        <w:trPr>
          <w:trHeight w:val="420"/>
        </w:trPr>
        <w:tc>
          <w:tcPr>
            <w:tcW w:w="3987" w:type="dxa"/>
          </w:tcPr>
          <w:p w14:paraId="7E509A3C" w14:textId="77777777" w:rsidR="00655BE2" w:rsidRPr="00FC5848" w:rsidRDefault="00655BE2" w:rsidP="00530577">
            <w:r w:rsidRPr="00FC5848">
              <w:t>Data de începere</w:t>
            </w:r>
          </w:p>
        </w:tc>
        <w:tc>
          <w:tcPr>
            <w:tcW w:w="5789" w:type="dxa"/>
          </w:tcPr>
          <w:p w14:paraId="01170069" w14:textId="12AA9BCB" w:rsidR="00655BE2" w:rsidRPr="00FC5848" w:rsidRDefault="00B27747" w:rsidP="00530577">
            <w:r w:rsidRPr="00FC5848">
              <w:rPr>
                <w:b/>
              </w:rPr>
              <w:t>2018</w:t>
            </w:r>
          </w:p>
        </w:tc>
      </w:tr>
      <w:tr w:rsidR="00E720C0" w:rsidRPr="00FC5848" w14:paraId="15EEC6B7" w14:textId="77777777" w:rsidTr="00787B76">
        <w:trPr>
          <w:trHeight w:val="838"/>
        </w:trPr>
        <w:tc>
          <w:tcPr>
            <w:tcW w:w="3987" w:type="dxa"/>
          </w:tcPr>
          <w:p w14:paraId="04078CAC" w14:textId="77777777" w:rsidR="00655BE2" w:rsidRPr="00FC5848" w:rsidRDefault="00655BE2" w:rsidP="00530577">
            <w:r w:rsidRPr="00FC5848">
              <w:t>Data de finalizare/ Data la care măsura este prevăzută să intre pe deplin în vigoare</w:t>
            </w:r>
          </w:p>
        </w:tc>
        <w:tc>
          <w:tcPr>
            <w:tcW w:w="5789" w:type="dxa"/>
          </w:tcPr>
          <w:p w14:paraId="30AC433B" w14:textId="036BF1D8" w:rsidR="00655BE2" w:rsidRPr="00FC5848" w:rsidRDefault="00655BE2" w:rsidP="00530577">
            <w:r w:rsidRPr="00FC5848">
              <w:rPr>
                <w:b/>
              </w:rPr>
              <w:t>(1</w:t>
            </w:r>
            <w:r w:rsidRPr="00FC5848">
              <w:t>) 31.12.202</w:t>
            </w:r>
            <w:r w:rsidR="005D7EFA">
              <w:t>6</w:t>
            </w:r>
          </w:p>
          <w:p w14:paraId="5B9BF05E" w14:textId="0439619B" w:rsidR="00655BE2" w:rsidRPr="00FC5848" w:rsidRDefault="00655BE2" w:rsidP="00530577"/>
          <w:p w14:paraId="0861405C" w14:textId="77777777" w:rsidR="00655BE2" w:rsidRPr="00FC5848" w:rsidRDefault="00655BE2" w:rsidP="00530577"/>
        </w:tc>
      </w:tr>
      <w:tr w:rsidR="00655BE2" w:rsidRPr="00FC5848" w14:paraId="30BAAEF1" w14:textId="77777777" w:rsidTr="00787B76">
        <w:trPr>
          <w:trHeight w:val="1292"/>
        </w:trPr>
        <w:tc>
          <w:tcPr>
            <w:tcW w:w="3987" w:type="dxa"/>
          </w:tcPr>
          <w:p w14:paraId="044A244A" w14:textId="77777777" w:rsidR="00655BE2" w:rsidRPr="00FC5848" w:rsidRDefault="00655BE2" w:rsidP="00530577">
            <w:r w:rsidRPr="00FC5848">
              <w:t>Costuri implementare/Surse de finanțare</w:t>
            </w:r>
          </w:p>
        </w:tc>
        <w:tc>
          <w:tcPr>
            <w:tcW w:w="5789" w:type="dxa"/>
          </w:tcPr>
          <w:p w14:paraId="54C1FAAD" w14:textId="6181A65D" w:rsidR="00655BE2" w:rsidRPr="00FC5848" w:rsidRDefault="005D7EFA" w:rsidP="00530577">
            <w:r>
              <w:t>Buget local</w:t>
            </w:r>
          </w:p>
        </w:tc>
      </w:tr>
    </w:tbl>
    <w:p w14:paraId="3EE0C494" w14:textId="77777777" w:rsidR="006D7AF0" w:rsidRPr="00FC5848" w:rsidRDefault="006D7AF0" w:rsidP="00530577"/>
    <w:tbl>
      <w:tblPr>
        <w:tblStyle w:val="TableGrid"/>
        <w:tblW w:w="9776" w:type="dxa"/>
        <w:tblLook w:val="04A0" w:firstRow="1" w:lastRow="0" w:firstColumn="1" w:lastColumn="0" w:noHBand="0" w:noVBand="1"/>
      </w:tblPr>
      <w:tblGrid>
        <w:gridCol w:w="3987"/>
        <w:gridCol w:w="5789"/>
      </w:tblGrid>
      <w:tr w:rsidR="00E720C0" w:rsidRPr="00FC5848" w14:paraId="6359A006" w14:textId="77777777" w:rsidTr="00787B76">
        <w:trPr>
          <w:trHeight w:val="776"/>
          <w:tblHeader/>
        </w:trPr>
        <w:tc>
          <w:tcPr>
            <w:tcW w:w="3987" w:type="dxa"/>
            <w:shd w:val="clear" w:color="auto" w:fill="DEEAF6" w:themeFill="accent5" w:themeFillTint="33"/>
          </w:tcPr>
          <w:p w14:paraId="36E73CC7" w14:textId="4EB7E287" w:rsidR="00381B5C" w:rsidRPr="00FC5848" w:rsidRDefault="00381B5C" w:rsidP="00530577">
            <w:r w:rsidRPr="00FC5848">
              <w:t>Măsura 4.</w:t>
            </w:r>
          </w:p>
        </w:tc>
        <w:tc>
          <w:tcPr>
            <w:tcW w:w="5789" w:type="dxa"/>
            <w:shd w:val="clear" w:color="auto" w:fill="DEEAF6" w:themeFill="accent5" w:themeFillTint="33"/>
          </w:tcPr>
          <w:p w14:paraId="601366BF" w14:textId="68B80368" w:rsidR="00381B5C" w:rsidRPr="00FC5848" w:rsidRDefault="00F22F56" w:rsidP="00530577">
            <w:r w:rsidRPr="00FC5848">
              <w:t>Regulament zgomot urban</w:t>
            </w:r>
          </w:p>
        </w:tc>
      </w:tr>
      <w:tr w:rsidR="00E720C0" w:rsidRPr="00FC5848" w14:paraId="290BE2DA" w14:textId="77777777" w:rsidTr="00787B76">
        <w:trPr>
          <w:trHeight w:val="279"/>
        </w:trPr>
        <w:tc>
          <w:tcPr>
            <w:tcW w:w="3987" w:type="dxa"/>
          </w:tcPr>
          <w:p w14:paraId="005D02F1" w14:textId="77777777" w:rsidR="00381B5C" w:rsidRPr="00FC5848" w:rsidRDefault="00381B5C" w:rsidP="00530577">
            <w:r w:rsidRPr="00FC5848">
              <w:t>Sector sursă afectat</w:t>
            </w:r>
          </w:p>
        </w:tc>
        <w:tc>
          <w:tcPr>
            <w:tcW w:w="5789" w:type="dxa"/>
          </w:tcPr>
          <w:p w14:paraId="0B46753A" w14:textId="5B10E8E8" w:rsidR="00381B5C" w:rsidRPr="00FC5848" w:rsidRDefault="0033730D" w:rsidP="00530577">
            <w:r w:rsidRPr="00FC5848">
              <w:t>Urban</w:t>
            </w:r>
          </w:p>
        </w:tc>
      </w:tr>
      <w:tr w:rsidR="00E720C0" w:rsidRPr="00FC5848" w14:paraId="4BE49ACA" w14:textId="77777777" w:rsidTr="003C2471">
        <w:trPr>
          <w:trHeight w:val="869"/>
        </w:trPr>
        <w:tc>
          <w:tcPr>
            <w:tcW w:w="3987" w:type="dxa"/>
          </w:tcPr>
          <w:p w14:paraId="480A9090" w14:textId="77777777" w:rsidR="00381B5C" w:rsidRPr="00FC5848" w:rsidRDefault="00381B5C" w:rsidP="00530577">
            <w:r w:rsidRPr="00FC5848">
              <w:t>Descriere măsură</w:t>
            </w:r>
          </w:p>
        </w:tc>
        <w:tc>
          <w:tcPr>
            <w:tcW w:w="5789" w:type="dxa"/>
          </w:tcPr>
          <w:p w14:paraId="616DC9D3" w14:textId="3F64001E" w:rsidR="00381B5C" w:rsidRPr="00FC5848" w:rsidRDefault="00C87ACC" w:rsidP="00530577">
            <w:r w:rsidRPr="00FC5848">
              <w:rPr>
                <w:b/>
              </w:rPr>
              <w:t>Stabilirea regu</w:t>
            </w:r>
            <w:r w:rsidR="00FB6CD3" w:rsidRPr="00FC5848">
              <w:rPr>
                <w:b/>
              </w:rPr>
              <w:t xml:space="preserve">lilor </w:t>
            </w:r>
            <w:r w:rsidR="009D02FC" w:rsidRPr="00FC5848">
              <w:rPr>
                <w:b/>
              </w:rPr>
              <w:t xml:space="preserve">privind generarea zgomotului in municipiul Craiova, indiferent de sursa </w:t>
            </w:r>
            <w:r w:rsidR="00CB365C" w:rsidRPr="00FC5848">
              <w:rPr>
                <w:b/>
              </w:rPr>
              <w:t>acestuia.</w:t>
            </w:r>
          </w:p>
        </w:tc>
      </w:tr>
      <w:tr w:rsidR="00E720C0" w:rsidRPr="00FC5848" w14:paraId="49E0DB12" w14:textId="77777777" w:rsidTr="00787B76">
        <w:trPr>
          <w:trHeight w:val="420"/>
        </w:trPr>
        <w:tc>
          <w:tcPr>
            <w:tcW w:w="3987" w:type="dxa"/>
          </w:tcPr>
          <w:p w14:paraId="1C1309E2" w14:textId="77777777" w:rsidR="00381B5C" w:rsidRPr="00FC5848" w:rsidRDefault="00381B5C" w:rsidP="00530577">
            <w:r w:rsidRPr="00FC5848">
              <w:lastRenderedPageBreak/>
              <w:t>Data de începere</w:t>
            </w:r>
          </w:p>
        </w:tc>
        <w:tc>
          <w:tcPr>
            <w:tcW w:w="5789" w:type="dxa"/>
          </w:tcPr>
          <w:p w14:paraId="62C565D7" w14:textId="4D57DD51" w:rsidR="00381B5C" w:rsidRPr="00FC5848" w:rsidRDefault="00CB365C" w:rsidP="00530577">
            <w:r w:rsidRPr="00FC5848">
              <w:rPr>
                <w:b/>
              </w:rPr>
              <w:t>2025</w:t>
            </w:r>
          </w:p>
        </w:tc>
      </w:tr>
      <w:tr w:rsidR="00E720C0" w:rsidRPr="00FC5848" w14:paraId="54B64EEB" w14:textId="77777777" w:rsidTr="00787B76">
        <w:trPr>
          <w:trHeight w:val="838"/>
        </w:trPr>
        <w:tc>
          <w:tcPr>
            <w:tcW w:w="3987" w:type="dxa"/>
          </w:tcPr>
          <w:p w14:paraId="524125F1" w14:textId="77777777" w:rsidR="00381B5C" w:rsidRPr="00FC5848" w:rsidRDefault="00381B5C" w:rsidP="00530577">
            <w:r w:rsidRPr="00FC5848">
              <w:t>Data de finalizare/ Data la care măsura este prevăzută să intre pe deplin în vigoare</w:t>
            </w:r>
          </w:p>
        </w:tc>
        <w:tc>
          <w:tcPr>
            <w:tcW w:w="5789" w:type="dxa"/>
          </w:tcPr>
          <w:p w14:paraId="285977AD" w14:textId="280F8405" w:rsidR="00381B5C" w:rsidRPr="00FC5848" w:rsidRDefault="00381B5C" w:rsidP="00530577">
            <w:r w:rsidRPr="00FC5848">
              <w:rPr>
                <w:b/>
              </w:rPr>
              <w:t>(1</w:t>
            </w:r>
            <w:r w:rsidRPr="00FC5848">
              <w:t>) 31.12.2026</w:t>
            </w:r>
          </w:p>
          <w:p w14:paraId="3CD1B916" w14:textId="77777777" w:rsidR="00381B5C" w:rsidRPr="00FC5848" w:rsidRDefault="00381B5C" w:rsidP="00CB365C"/>
        </w:tc>
      </w:tr>
      <w:tr w:rsidR="00381B5C" w:rsidRPr="00FC5848" w14:paraId="16349E7E" w14:textId="77777777" w:rsidTr="00787B76">
        <w:trPr>
          <w:trHeight w:val="1292"/>
        </w:trPr>
        <w:tc>
          <w:tcPr>
            <w:tcW w:w="3987" w:type="dxa"/>
          </w:tcPr>
          <w:p w14:paraId="70FE639C" w14:textId="77777777" w:rsidR="00381B5C" w:rsidRPr="00FC5848" w:rsidRDefault="00381B5C" w:rsidP="00530577">
            <w:r w:rsidRPr="00FC5848">
              <w:t>Costuri implementare/Surse de finanțare</w:t>
            </w:r>
          </w:p>
        </w:tc>
        <w:tc>
          <w:tcPr>
            <w:tcW w:w="5789" w:type="dxa"/>
          </w:tcPr>
          <w:p w14:paraId="0F24EA13" w14:textId="45D82A48" w:rsidR="00381B5C" w:rsidRPr="00FC5848" w:rsidRDefault="00381B5C" w:rsidP="00530577"/>
        </w:tc>
      </w:tr>
    </w:tbl>
    <w:p w14:paraId="333234B2" w14:textId="77777777" w:rsidR="006D7AF0" w:rsidRPr="00FC5848" w:rsidRDefault="006D7AF0" w:rsidP="00530577"/>
    <w:tbl>
      <w:tblPr>
        <w:tblStyle w:val="TableGrid"/>
        <w:tblW w:w="9776" w:type="dxa"/>
        <w:tblLook w:val="04A0" w:firstRow="1" w:lastRow="0" w:firstColumn="1" w:lastColumn="0" w:noHBand="0" w:noVBand="1"/>
      </w:tblPr>
      <w:tblGrid>
        <w:gridCol w:w="3987"/>
        <w:gridCol w:w="5789"/>
      </w:tblGrid>
      <w:tr w:rsidR="00E720C0" w:rsidRPr="00FC5848" w14:paraId="7F92D44A" w14:textId="77777777" w:rsidTr="00787B76">
        <w:trPr>
          <w:trHeight w:val="776"/>
          <w:tblHeader/>
        </w:trPr>
        <w:tc>
          <w:tcPr>
            <w:tcW w:w="3987" w:type="dxa"/>
            <w:shd w:val="clear" w:color="auto" w:fill="DEEAF6" w:themeFill="accent5" w:themeFillTint="33"/>
          </w:tcPr>
          <w:p w14:paraId="70CF4A3B" w14:textId="2075E479" w:rsidR="00437C24" w:rsidRPr="00FC5848" w:rsidRDefault="00437C24" w:rsidP="00530577">
            <w:r w:rsidRPr="00D60A26">
              <w:rPr>
                <w:color w:val="FF0000"/>
              </w:rPr>
              <w:t>Măsura 5.</w:t>
            </w:r>
          </w:p>
        </w:tc>
        <w:tc>
          <w:tcPr>
            <w:tcW w:w="5789" w:type="dxa"/>
            <w:shd w:val="clear" w:color="auto" w:fill="DEEAF6" w:themeFill="accent5" w:themeFillTint="33"/>
          </w:tcPr>
          <w:p w14:paraId="5B5FA6E7" w14:textId="0D4B46F5" w:rsidR="00437C24" w:rsidRPr="00FC5848" w:rsidRDefault="008E11F0" w:rsidP="00530577">
            <w:r w:rsidRPr="00D60A26">
              <w:rPr>
                <w:color w:val="FF0000"/>
              </w:rPr>
              <w:t>Regulament de proiectare a zonelor rezidențiale</w:t>
            </w:r>
          </w:p>
        </w:tc>
      </w:tr>
      <w:tr w:rsidR="00E720C0" w:rsidRPr="00FC5848" w14:paraId="15456FBB" w14:textId="77777777" w:rsidTr="00787B76">
        <w:trPr>
          <w:trHeight w:val="279"/>
        </w:trPr>
        <w:tc>
          <w:tcPr>
            <w:tcW w:w="3987" w:type="dxa"/>
          </w:tcPr>
          <w:p w14:paraId="3EE71C0F" w14:textId="77777777" w:rsidR="00437C24" w:rsidRPr="00FC5848" w:rsidRDefault="00437C24" w:rsidP="00530577">
            <w:r w:rsidRPr="00FC5848">
              <w:t>Sector sursă afectat</w:t>
            </w:r>
          </w:p>
        </w:tc>
        <w:tc>
          <w:tcPr>
            <w:tcW w:w="5789" w:type="dxa"/>
          </w:tcPr>
          <w:p w14:paraId="432C4AFC" w14:textId="77777777" w:rsidR="00437C24" w:rsidRPr="00FC5848" w:rsidRDefault="00437C24" w:rsidP="00530577">
            <w:r w:rsidRPr="00FC5848">
              <w:t>Transport</w:t>
            </w:r>
          </w:p>
        </w:tc>
      </w:tr>
      <w:tr w:rsidR="00E720C0" w:rsidRPr="00FC5848" w14:paraId="70E24F66" w14:textId="77777777" w:rsidTr="003C2471">
        <w:trPr>
          <w:trHeight w:val="884"/>
        </w:trPr>
        <w:tc>
          <w:tcPr>
            <w:tcW w:w="3987" w:type="dxa"/>
          </w:tcPr>
          <w:p w14:paraId="23DC05AB" w14:textId="77777777" w:rsidR="00437C24" w:rsidRPr="00FC5848" w:rsidRDefault="00437C24" w:rsidP="00530577">
            <w:r w:rsidRPr="00FC5848">
              <w:t>Descriere măsură</w:t>
            </w:r>
          </w:p>
        </w:tc>
        <w:tc>
          <w:tcPr>
            <w:tcW w:w="5789" w:type="dxa"/>
          </w:tcPr>
          <w:p w14:paraId="7D599627" w14:textId="3C42F282" w:rsidR="00437C24" w:rsidRPr="00FC5848" w:rsidRDefault="004105DA" w:rsidP="00530577">
            <w:r w:rsidRPr="00FC5848">
              <w:t xml:space="preserve">Proiectarea zonelor rezidențiale astfel încât nivelul de zgomot la fațada propuselor locuințe să nu depășească 55 </w:t>
            </w:r>
            <w:proofErr w:type="spellStart"/>
            <w:r w:rsidRPr="00FC5848">
              <w:t>dBA</w:t>
            </w:r>
            <w:proofErr w:type="spellEnd"/>
            <w:r w:rsidRPr="00FC5848">
              <w:t xml:space="preserve"> pe timp de zi (07.00 – 23.00) sau 45 </w:t>
            </w:r>
            <w:proofErr w:type="spellStart"/>
            <w:r w:rsidRPr="00FC5848">
              <w:t>dBA</w:t>
            </w:r>
            <w:proofErr w:type="spellEnd"/>
            <w:r w:rsidRPr="00FC5848">
              <w:t xml:space="preserve"> pe timp de noapte (23.00 – 07.00).</w:t>
            </w:r>
          </w:p>
        </w:tc>
      </w:tr>
      <w:tr w:rsidR="00E720C0" w:rsidRPr="00FC5848" w14:paraId="200BB0DC" w14:textId="77777777" w:rsidTr="00787B76">
        <w:trPr>
          <w:trHeight w:val="420"/>
        </w:trPr>
        <w:tc>
          <w:tcPr>
            <w:tcW w:w="3987" w:type="dxa"/>
          </w:tcPr>
          <w:p w14:paraId="350CF836" w14:textId="77777777" w:rsidR="00437C24" w:rsidRPr="00FC5848" w:rsidRDefault="00437C24" w:rsidP="00530577">
            <w:r w:rsidRPr="00FC5848">
              <w:t>Data de începere</w:t>
            </w:r>
          </w:p>
        </w:tc>
        <w:tc>
          <w:tcPr>
            <w:tcW w:w="5789" w:type="dxa"/>
          </w:tcPr>
          <w:p w14:paraId="431537D5" w14:textId="2EAE59C0" w:rsidR="00437C24" w:rsidRPr="00FC5848" w:rsidRDefault="007B02AC" w:rsidP="00530577">
            <w:r w:rsidRPr="00FC5848">
              <w:rPr>
                <w:b/>
              </w:rPr>
              <w:t>2025</w:t>
            </w:r>
          </w:p>
        </w:tc>
      </w:tr>
      <w:tr w:rsidR="00E720C0" w:rsidRPr="00FC5848" w14:paraId="0D927508" w14:textId="77777777" w:rsidTr="00787B76">
        <w:trPr>
          <w:trHeight w:val="838"/>
        </w:trPr>
        <w:tc>
          <w:tcPr>
            <w:tcW w:w="3987" w:type="dxa"/>
          </w:tcPr>
          <w:p w14:paraId="7B8CB086" w14:textId="77777777" w:rsidR="00437C24" w:rsidRPr="00FC5848" w:rsidRDefault="00437C24" w:rsidP="00530577">
            <w:r w:rsidRPr="00FC5848">
              <w:t>Data de finalizare/ Data la care măsura este prevăzută să intre pe deplin în vigoare</w:t>
            </w:r>
          </w:p>
        </w:tc>
        <w:tc>
          <w:tcPr>
            <w:tcW w:w="5789" w:type="dxa"/>
          </w:tcPr>
          <w:p w14:paraId="5F5D0541" w14:textId="2EE280F1" w:rsidR="00437C24" w:rsidRPr="00FC5848" w:rsidRDefault="00437C24" w:rsidP="00530577">
            <w:r w:rsidRPr="00FC5848">
              <w:rPr>
                <w:b/>
              </w:rPr>
              <w:t>(1</w:t>
            </w:r>
            <w:r w:rsidRPr="00FC5848">
              <w:t>) 31.12.2027</w:t>
            </w:r>
          </w:p>
          <w:p w14:paraId="18764DC6" w14:textId="77777777" w:rsidR="00437C24" w:rsidRPr="00FC5848" w:rsidRDefault="00437C24" w:rsidP="007B02AC"/>
        </w:tc>
      </w:tr>
      <w:tr w:rsidR="00437C24" w:rsidRPr="00FC5848" w14:paraId="5DF0E567" w14:textId="77777777" w:rsidTr="00787B76">
        <w:trPr>
          <w:trHeight w:val="1292"/>
        </w:trPr>
        <w:tc>
          <w:tcPr>
            <w:tcW w:w="3987" w:type="dxa"/>
          </w:tcPr>
          <w:p w14:paraId="46A06E0D" w14:textId="77777777" w:rsidR="00437C24" w:rsidRPr="00FC5848" w:rsidRDefault="00437C24" w:rsidP="00530577">
            <w:r w:rsidRPr="00FC5848">
              <w:t>Costuri implementare/Surse de finanțare</w:t>
            </w:r>
          </w:p>
        </w:tc>
        <w:tc>
          <w:tcPr>
            <w:tcW w:w="5789" w:type="dxa"/>
          </w:tcPr>
          <w:p w14:paraId="13AAC0C4" w14:textId="77777777" w:rsidR="00437C24" w:rsidRPr="00FC5848" w:rsidRDefault="00437C24" w:rsidP="00530577">
            <w:r w:rsidRPr="00FC5848">
              <w:t>Cost total estimat-.................. lei</w:t>
            </w:r>
          </w:p>
          <w:p w14:paraId="18B1E317" w14:textId="77777777" w:rsidR="00437C24" w:rsidRPr="00FC5848" w:rsidRDefault="00437C24" w:rsidP="00530577">
            <w:r w:rsidRPr="00FC5848">
              <w:rPr>
                <w:b/>
              </w:rPr>
              <w:t>(1)</w:t>
            </w:r>
            <w:r w:rsidRPr="00FC5848">
              <w:t xml:space="preserve"> ........  lei din Programul ............</w:t>
            </w:r>
          </w:p>
          <w:p w14:paraId="6E0C038B" w14:textId="57647EC1" w:rsidR="00437C24" w:rsidRPr="00FC5848" w:rsidRDefault="00437C24" w:rsidP="00530577">
            <w:r w:rsidRPr="00FC5848">
              <w:rPr>
                <w:b/>
              </w:rPr>
              <w:t>(2)</w:t>
            </w:r>
            <w:r w:rsidRPr="00FC5848">
              <w:t xml:space="preserve"> ........  lei din Programul ............</w:t>
            </w:r>
          </w:p>
        </w:tc>
      </w:tr>
    </w:tbl>
    <w:p w14:paraId="6511E9D4" w14:textId="77777777" w:rsidR="006D7AF0" w:rsidRPr="00FC5848" w:rsidRDefault="006D7AF0" w:rsidP="00530577"/>
    <w:tbl>
      <w:tblPr>
        <w:tblStyle w:val="TableGrid"/>
        <w:tblW w:w="9776" w:type="dxa"/>
        <w:tblLook w:val="04A0" w:firstRow="1" w:lastRow="0" w:firstColumn="1" w:lastColumn="0" w:noHBand="0" w:noVBand="1"/>
      </w:tblPr>
      <w:tblGrid>
        <w:gridCol w:w="3987"/>
        <w:gridCol w:w="5789"/>
      </w:tblGrid>
      <w:tr w:rsidR="00E720C0" w:rsidRPr="00FC5848" w14:paraId="2E93EC68" w14:textId="77777777" w:rsidTr="00787B76">
        <w:trPr>
          <w:trHeight w:val="776"/>
          <w:tblHeader/>
        </w:trPr>
        <w:tc>
          <w:tcPr>
            <w:tcW w:w="3987" w:type="dxa"/>
            <w:shd w:val="clear" w:color="auto" w:fill="DEEAF6" w:themeFill="accent5" w:themeFillTint="33"/>
          </w:tcPr>
          <w:p w14:paraId="2480AAD9" w14:textId="0E275BE0" w:rsidR="00437C24" w:rsidRPr="00FC5848" w:rsidRDefault="00437C24" w:rsidP="00530577">
            <w:r w:rsidRPr="00FC5848">
              <w:lastRenderedPageBreak/>
              <w:t>Măsura 6.</w:t>
            </w:r>
          </w:p>
        </w:tc>
        <w:tc>
          <w:tcPr>
            <w:tcW w:w="5789" w:type="dxa"/>
            <w:shd w:val="clear" w:color="auto" w:fill="DEEAF6" w:themeFill="accent5" w:themeFillTint="33"/>
          </w:tcPr>
          <w:p w14:paraId="77270266" w14:textId="3977FA36" w:rsidR="00437C24" w:rsidRPr="00FC5848" w:rsidRDefault="00C150B3" w:rsidP="00530577">
            <w:r w:rsidRPr="00FC5848">
              <w:t>Recensământ auto</w:t>
            </w:r>
          </w:p>
        </w:tc>
      </w:tr>
      <w:tr w:rsidR="00E720C0" w:rsidRPr="00FC5848" w14:paraId="3B174E0C" w14:textId="77777777" w:rsidTr="00787B76">
        <w:trPr>
          <w:trHeight w:val="279"/>
        </w:trPr>
        <w:tc>
          <w:tcPr>
            <w:tcW w:w="3987" w:type="dxa"/>
          </w:tcPr>
          <w:p w14:paraId="7BE11417" w14:textId="77777777" w:rsidR="00437C24" w:rsidRPr="00FC5848" w:rsidRDefault="00437C24" w:rsidP="00530577">
            <w:r w:rsidRPr="00FC5848">
              <w:t>Sector sursă afectat</w:t>
            </w:r>
          </w:p>
        </w:tc>
        <w:tc>
          <w:tcPr>
            <w:tcW w:w="5789" w:type="dxa"/>
          </w:tcPr>
          <w:p w14:paraId="04CCAD0C" w14:textId="77777777" w:rsidR="00437C24" w:rsidRPr="00FC5848" w:rsidRDefault="00437C24" w:rsidP="00530577">
            <w:r w:rsidRPr="00FC5848">
              <w:t>Transport</w:t>
            </w:r>
          </w:p>
        </w:tc>
      </w:tr>
      <w:tr w:rsidR="00E720C0" w:rsidRPr="00FC5848" w14:paraId="1E68CA47" w14:textId="77777777" w:rsidTr="003C2471">
        <w:trPr>
          <w:trHeight w:val="912"/>
        </w:trPr>
        <w:tc>
          <w:tcPr>
            <w:tcW w:w="3987" w:type="dxa"/>
          </w:tcPr>
          <w:p w14:paraId="0819EE0A" w14:textId="77777777" w:rsidR="00437C24" w:rsidRPr="00FC5848" w:rsidRDefault="00437C24" w:rsidP="00530577">
            <w:r w:rsidRPr="00FC5848">
              <w:t>Descriere măsură</w:t>
            </w:r>
          </w:p>
        </w:tc>
        <w:tc>
          <w:tcPr>
            <w:tcW w:w="5789" w:type="dxa"/>
          </w:tcPr>
          <w:p w14:paraId="299B8FD5" w14:textId="5E9815D3" w:rsidR="001A629B" w:rsidRPr="00FC5848" w:rsidRDefault="001A629B" w:rsidP="004A1AA5">
            <w:pPr>
              <w:ind w:firstLine="0"/>
              <w:rPr>
                <w:b/>
              </w:rPr>
            </w:pPr>
            <w:r w:rsidRPr="00FC5848">
              <w:rPr>
                <w:b/>
              </w:rPr>
              <w:t>Utilizarea sistemului de management al traficului, inclusiv a sistem</w:t>
            </w:r>
            <w:r w:rsidR="004A1AA5" w:rsidRPr="00FC5848">
              <w:rPr>
                <w:b/>
              </w:rPr>
              <w:t>ului</w:t>
            </w:r>
            <w:r w:rsidRPr="00FC5848">
              <w:rPr>
                <w:b/>
              </w:rPr>
              <w:t xml:space="preserve"> de monitorizare video. </w:t>
            </w:r>
          </w:p>
          <w:p w14:paraId="207E0A95" w14:textId="4FE9B5D2" w:rsidR="00437C24" w:rsidRPr="00FC5848" w:rsidRDefault="001A629B" w:rsidP="001A629B">
            <w:r w:rsidRPr="00FC5848">
              <w:rPr>
                <w:b/>
              </w:rPr>
              <w:t>Presupune realizarea unui recensământ al traficului în municipiul Craiova, cel puțin pe categoriile de autovehicule care trebuie utilizate în realizarea hărților de zgomot pentru anul 2027.</w:t>
            </w:r>
          </w:p>
        </w:tc>
      </w:tr>
      <w:tr w:rsidR="00E720C0" w:rsidRPr="00FC5848" w14:paraId="5152C0B5" w14:textId="77777777" w:rsidTr="00787B76">
        <w:trPr>
          <w:trHeight w:val="420"/>
        </w:trPr>
        <w:tc>
          <w:tcPr>
            <w:tcW w:w="3987" w:type="dxa"/>
          </w:tcPr>
          <w:p w14:paraId="3524B898" w14:textId="77777777" w:rsidR="00437C24" w:rsidRPr="00FC5848" w:rsidRDefault="00437C24" w:rsidP="00530577">
            <w:r w:rsidRPr="00FC5848">
              <w:t>Data de începere</w:t>
            </w:r>
          </w:p>
        </w:tc>
        <w:tc>
          <w:tcPr>
            <w:tcW w:w="5789" w:type="dxa"/>
          </w:tcPr>
          <w:p w14:paraId="62D2F01F" w14:textId="0FC0BD04" w:rsidR="00437C24" w:rsidRPr="00FC5848" w:rsidRDefault="00F950D8" w:rsidP="00530577">
            <w:r w:rsidRPr="00FC5848">
              <w:rPr>
                <w:b/>
              </w:rPr>
              <w:t>01.01.2026</w:t>
            </w:r>
          </w:p>
        </w:tc>
      </w:tr>
      <w:tr w:rsidR="00E720C0" w:rsidRPr="00FC5848" w14:paraId="730A9316" w14:textId="77777777" w:rsidTr="00787B76">
        <w:trPr>
          <w:trHeight w:val="838"/>
        </w:trPr>
        <w:tc>
          <w:tcPr>
            <w:tcW w:w="3987" w:type="dxa"/>
          </w:tcPr>
          <w:p w14:paraId="6EB7CBB9" w14:textId="77777777" w:rsidR="00437C24" w:rsidRPr="00FC5848" w:rsidRDefault="00437C24" w:rsidP="00530577">
            <w:r w:rsidRPr="00FC5848">
              <w:t>Data de finalizare/ Data la care măsura este prevăzută să intre pe deplin în vigoare</w:t>
            </w:r>
          </w:p>
        </w:tc>
        <w:tc>
          <w:tcPr>
            <w:tcW w:w="5789" w:type="dxa"/>
          </w:tcPr>
          <w:p w14:paraId="3F2E6CA4" w14:textId="4310E2A5" w:rsidR="00437C24" w:rsidRPr="00FC5848" w:rsidRDefault="00717926" w:rsidP="00530577">
            <w:r w:rsidRPr="00FC5848">
              <w:rPr>
                <w:b/>
              </w:rPr>
              <w:t>31.12.20</w:t>
            </w:r>
            <w:r w:rsidR="00A255FB" w:rsidRPr="00FC5848">
              <w:rPr>
                <w:b/>
              </w:rPr>
              <w:t>26</w:t>
            </w:r>
          </w:p>
        </w:tc>
      </w:tr>
      <w:tr w:rsidR="00437C24" w:rsidRPr="00FC5848" w14:paraId="174025DF" w14:textId="77777777" w:rsidTr="00787B76">
        <w:trPr>
          <w:trHeight w:val="1292"/>
        </w:trPr>
        <w:tc>
          <w:tcPr>
            <w:tcW w:w="3987" w:type="dxa"/>
          </w:tcPr>
          <w:p w14:paraId="77B9A614" w14:textId="77777777" w:rsidR="00437C24" w:rsidRPr="00FC5848" w:rsidRDefault="00437C24" w:rsidP="00530577">
            <w:r w:rsidRPr="00FC5848">
              <w:t>Costuri implementare/Surse de finanțare</w:t>
            </w:r>
          </w:p>
        </w:tc>
        <w:tc>
          <w:tcPr>
            <w:tcW w:w="5789" w:type="dxa"/>
          </w:tcPr>
          <w:p w14:paraId="2B9BE8D6" w14:textId="10DAE699" w:rsidR="00437C24" w:rsidRPr="00FC5848" w:rsidRDefault="00437C24" w:rsidP="00530577"/>
        </w:tc>
      </w:tr>
    </w:tbl>
    <w:p w14:paraId="6405F7C1" w14:textId="77777777" w:rsidR="006D7AF0" w:rsidRPr="00FC5848" w:rsidRDefault="006D7AF0" w:rsidP="00530577"/>
    <w:p w14:paraId="69EFF0E8" w14:textId="77777777" w:rsidR="006D7AF0" w:rsidRPr="00FC5848" w:rsidRDefault="006D7AF0" w:rsidP="00530577"/>
    <w:tbl>
      <w:tblPr>
        <w:tblStyle w:val="TableGrid"/>
        <w:tblW w:w="9776" w:type="dxa"/>
        <w:tblLook w:val="04A0" w:firstRow="1" w:lastRow="0" w:firstColumn="1" w:lastColumn="0" w:noHBand="0" w:noVBand="1"/>
      </w:tblPr>
      <w:tblGrid>
        <w:gridCol w:w="3987"/>
        <w:gridCol w:w="5789"/>
      </w:tblGrid>
      <w:tr w:rsidR="00E720C0" w:rsidRPr="00FC5848" w14:paraId="4C8F529C" w14:textId="77777777" w:rsidTr="00787B76">
        <w:trPr>
          <w:trHeight w:val="776"/>
          <w:tblHeader/>
        </w:trPr>
        <w:tc>
          <w:tcPr>
            <w:tcW w:w="3987" w:type="dxa"/>
            <w:shd w:val="clear" w:color="auto" w:fill="DEEAF6" w:themeFill="accent5" w:themeFillTint="33"/>
          </w:tcPr>
          <w:p w14:paraId="69B60C31" w14:textId="4225306A" w:rsidR="009D1177" w:rsidRPr="00FC5848" w:rsidRDefault="009D1177" w:rsidP="00530577">
            <w:r w:rsidRPr="00FC5848">
              <w:t>Măsura 7.</w:t>
            </w:r>
          </w:p>
        </w:tc>
        <w:tc>
          <w:tcPr>
            <w:tcW w:w="5789" w:type="dxa"/>
            <w:shd w:val="clear" w:color="auto" w:fill="DEEAF6" w:themeFill="accent5" w:themeFillTint="33"/>
          </w:tcPr>
          <w:p w14:paraId="07FE9463" w14:textId="269C2A33" w:rsidR="009D1177" w:rsidRPr="00FC5848" w:rsidRDefault="00A255FB" w:rsidP="00530577">
            <w:r w:rsidRPr="00FC5848">
              <w:t xml:space="preserve">Sprijinirea izolării </w:t>
            </w:r>
            <w:r w:rsidR="005D7EFA">
              <w:t xml:space="preserve">energetice și </w:t>
            </w:r>
            <w:r w:rsidRPr="00FC5848">
              <w:t>fonice a locuințelor</w:t>
            </w:r>
          </w:p>
        </w:tc>
      </w:tr>
      <w:tr w:rsidR="00E720C0" w:rsidRPr="00FC5848" w14:paraId="4D2EA4CC" w14:textId="77777777" w:rsidTr="00787B76">
        <w:trPr>
          <w:trHeight w:val="279"/>
        </w:trPr>
        <w:tc>
          <w:tcPr>
            <w:tcW w:w="3987" w:type="dxa"/>
          </w:tcPr>
          <w:p w14:paraId="316110CD" w14:textId="77777777" w:rsidR="009D1177" w:rsidRPr="00FC5848" w:rsidRDefault="009D1177" w:rsidP="00530577">
            <w:r w:rsidRPr="00FC5848">
              <w:t>Sector sursă afectat</w:t>
            </w:r>
          </w:p>
        </w:tc>
        <w:tc>
          <w:tcPr>
            <w:tcW w:w="5789" w:type="dxa"/>
          </w:tcPr>
          <w:p w14:paraId="73CE520D" w14:textId="01013B0C" w:rsidR="009D1177" w:rsidRPr="00FC5848" w:rsidRDefault="00A255FB" w:rsidP="00530577">
            <w:r w:rsidRPr="00FC5848">
              <w:t>Urbanism</w:t>
            </w:r>
          </w:p>
        </w:tc>
      </w:tr>
      <w:tr w:rsidR="00E720C0" w:rsidRPr="00FC5848" w14:paraId="6A9D5292" w14:textId="77777777" w:rsidTr="003C2471">
        <w:trPr>
          <w:trHeight w:val="848"/>
        </w:trPr>
        <w:tc>
          <w:tcPr>
            <w:tcW w:w="3987" w:type="dxa"/>
          </w:tcPr>
          <w:p w14:paraId="11750B7E" w14:textId="77777777" w:rsidR="009D1177" w:rsidRPr="00FC5848" w:rsidRDefault="009D1177" w:rsidP="00530577">
            <w:r w:rsidRPr="00FC5848">
              <w:t>Descriere măsură</w:t>
            </w:r>
          </w:p>
        </w:tc>
        <w:tc>
          <w:tcPr>
            <w:tcW w:w="5789" w:type="dxa"/>
          </w:tcPr>
          <w:p w14:paraId="2CD325DF" w14:textId="4912D546" w:rsidR="006220F0" w:rsidRPr="00FC5848" w:rsidRDefault="005D7EFA" w:rsidP="006220F0">
            <w:pPr>
              <w:rPr>
                <w:b/>
              </w:rPr>
            </w:pPr>
            <w:r>
              <w:rPr>
                <w:b/>
              </w:rPr>
              <w:t>Renovarea energetică moderată a clădirilor din Municipiul Craiova – 19  instituții publice (spitale, licee, școli, grădinițe)</w:t>
            </w:r>
          </w:p>
          <w:p w14:paraId="3B60952F" w14:textId="0F578674" w:rsidR="006220F0" w:rsidRPr="00FC5848" w:rsidRDefault="005D7EFA" w:rsidP="006220F0">
            <w:pPr>
              <w:rPr>
                <w:b/>
              </w:rPr>
            </w:pPr>
            <w:r>
              <w:rPr>
                <w:b/>
              </w:rPr>
              <w:t>Renovarea energetică a clădirilor</w:t>
            </w:r>
            <w:r w:rsidR="00B73766">
              <w:rPr>
                <w:b/>
              </w:rPr>
              <w:t xml:space="preserve"> rezidențiale din Municipiul Craiova – 63 blocuri</w:t>
            </w:r>
          </w:p>
          <w:p w14:paraId="77509CD3" w14:textId="32DEEA66" w:rsidR="009D1177" w:rsidRPr="00FC5848" w:rsidRDefault="009D1177" w:rsidP="00530577"/>
        </w:tc>
      </w:tr>
      <w:tr w:rsidR="00E720C0" w:rsidRPr="00FC5848" w14:paraId="30F2011E" w14:textId="77777777" w:rsidTr="00787B76">
        <w:trPr>
          <w:trHeight w:val="420"/>
        </w:trPr>
        <w:tc>
          <w:tcPr>
            <w:tcW w:w="3987" w:type="dxa"/>
          </w:tcPr>
          <w:p w14:paraId="307597E9" w14:textId="77777777" w:rsidR="009D1177" w:rsidRPr="00FC5848" w:rsidRDefault="009D1177" w:rsidP="00530577">
            <w:r w:rsidRPr="00FC5848">
              <w:lastRenderedPageBreak/>
              <w:t>Data de începere</w:t>
            </w:r>
          </w:p>
        </w:tc>
        <w:tc>
          <w:tcPr>
            <w:tcW w:w="5789" w:type="dxa"/>
          </w:tcPr>
          <w:p w14:paraId="6F732F7F" w14:textId="11F87D80" w:rsidR="009D1177" w:rsidRPr="00FC5848" w:rsidRDefault="006220F0" w:rsidP="00530577">
            <w:r w:rsidRPr="00FC5848">
              <w:rPr>
                <w:b/>
              </w:rPr>
              <w:t>202</w:t>
            </w:r>
            <w:r w:rsidR="00B73766">
              <w:rPr>
                <w:b/>
              </w:rPr>
              <w:t>4</w:t>
            </w:r>
          </w:p>
        </w:tc>
      </w:tr>
      <w:tr w:rsidR="00E720C0" w:rsidRPr="00FC5848" w14:paraId="308686AA" w14:textId="77777777" w:rsidTr="00787B76">
        <w:trPr>
          <w:trHeight w:val="838"/>
        </w:trPr>
        <w:tc>
          <w:tcPr>
            <w:tcW w:w="3987" w:type="dxa"/>
          </w:tcPr>
          <w:p w14:paraId="4F21979E" w14:textId="77777777" w:rsidR="009D1177" w:rsidRPr="00FC5848" w:rsidRDefault="009D1177" w:rsidP="00530577">
            <w:r w:rsidRPr="00FC5848">
              <w:t>Data de finalizare/ Data la care măsura este prevăzută să intre pe deplin în vigoare</w:t>
            </w:r>
          </w:p>
        </w:tc>
        <w:tc>
          <w:tcPr>
            <w:tcW w:w="5789" w:type="dxa"/>
          </w:tcPr>
          <w:p w14:paraId="78E97F38" w14:textId="07E30437" w:rsidR="009D1177" w:rsidRPr="00FC5848" w:rsidRDefault="006220F0" w:rsidP="00530577">
            <w:r w:rsidRPr="00FC5848">
              <w:rPr>
                <w:b/>
              </w:rPr>
              <w:t>31.12.202</w:t>
            </w:r>
            <w:r w:rsidR="00B73766">
              <w:rPr>
                <w:b/>
              </w:rPr>
              <w:t>6</w:t>
            </w:r>
          </w:p>
          <w:p w14:paraId="30C27EC8" w14:textId="77777777" w:rsidR="009D1177" w:rsidRPr="00FC5848" w:rsidRDefault="009D1177" w:rsidP="00530577"/>
        </w:tc>
      </w:tr>
      <w:tr w:rsidR="009D1177" w:rsidRPr="00FC5848" w14:paraId="458F77E3" w14:textId="77777777" w:rsidTr="00787B76">
        <w:trPr>
          <w:trHeight w:val="1292"/>
        </w:trPr>
        <w:tc>
          <w:tcPr>
            <w:tcW w:w="3987" w:type="dxa"/>
          </w:tcPr>
          <w:p w14:paraId="33E8F097" w14:textId="77777777" w:rsidR="009D1177" w:rsidRPr="00FC5848" w:rsidRDefault="009D1177" w:rsidP="00530577">
            <w:r w:rsidRPr="00FC5848">
              <w:t>Costuri implementare/Surse de finanțare</w:t>
            </w:r>
          </w:p>
        </w:tc>
        <w:tc>
          <w:tcPr>
            <w:tcW w:w="5789" w:type="dxa"/>
          </w:tcPr>
          <w:p w14:paraId="0A62999D" w14:textId="47111ACF" w:rsidR="009D1177" w:rsidRPr="00FC5848" w:rsidRDefault="009D1177" w:rsidP="00530577">
            <w:r w:rsidRPr="00FC5848">
              <w:t>Cost total estimat-</w:t>
            </w:r>
            <w:r w:rsidR="00B73766">
              <w:t xml:space="preserve"> 275 909 376,18</w:t>
            </w:r>
            <w:r w:rsidRPr="00FC5848">
              <w:t xml:space="preserve"> lei</w:t>
            </w:r>
          </w:p>
          <w:p w14:paraId="03ABDDD4" w14:textId="19A81362" w:rsidR="009D1177" w:rsidRPr="00FC5848" w:rsidRDefault="009D1177" w:rsidP="00530577">
            <w:r w:rsidRPr="00FC5848">
              <w:rPr>
                <w:b/>
              </w:rPr>
              <w:t>(1)</w:t>
            </w:r>
            <w:r w:rsidRPr="00FC5848">
              <w:t xml:space="preserve"> </w:t>
            </w:r>
            <w:r w:rsidR="00B73766">
              <w:t>136 617 543,54</w:t>
            </w:r>
            <w:r w:rsidRPr="00FC5848">
              <w:t xml:space="preserve"> lei din </w:t>
            </w:r>
            <w:r w:rsidR="00B73766">
              <w:t>PNRR</w:t>
            </w:r>
          </w:p>
          <w:p w14:paraId="383432D9" w14:textId="7CD0F7C5" w:rsidR="009D1177" w:rsidRPr="00FC5848" w:rsidRDefault="009D1177" w:rsidP="00530577">
            <w:r w:rsidRPr="00FC5848">
              <w:rPr>
                <w:b/>
              </w:rPr>
              <w:t>(2)</w:t>
            </w:r>
            <w:r w:rsidRPr="00FC5848">
              <w:t xml:space="preserve"> </w:t>
            </w:r>
            <w:r w:rsidR="00B73766">
              <w:t xml:space="preserve"> 139 291 832,64</w:t>
            </w:r>
            <w:r w:rsidRPr="00FC5848">
              <w:t xml:space="preserve"> lei din</w:t>
            </w:r>
            <w:r w:rsidR="00B73766">
              <w:t xml:space="preserve"> POR 2014-2020</w:t>
            </w:r>
          </w:p>
        </w:tc>
      </w:tr>
    </w:tbl>
    <w:p w14:paraId="66C69B18" w14:textId="77777777" w:rsidR="009D1177" w:rsidRPr="00FC5848" w:rsidRDefault="009D1177" w:rsidP="00530577"/>
    <w:tbl>
      <w:tblPr>
        <w:tblStyle w:val="TableGrid"/>
        <w:tblW w:w="9776" w:type="dxa"/>
        <w:tblLook w:val="04A0" w:firstRow="1" w:lastRow="0" w:firstColumn="1" w:lastColumn="0" w:noHBand="0" w:noVBand="1"/>
      </w:tblPr>
      <w:tblGrid>
        <w:gridCol w:w="3987"/>
        <w:gridCol w:w="5789"/>
      </w:tblGrid>
      <w:tr w:rsidR="00E720C0" w:rsidRPr="00FC5848" w14:paraId="7F987AF3" w14:textId="77777777" w:rsidTr="00787B76">
        <w:trPr>
          <w:trHeight w:val="776"/>
          <w:tblHeader/>
        </w:trPr>
        <w:tc>
          <w:tcPr>
            <w:tcW w:w="3987" w:type="dxa"/>
            <w:shd w:val="clear" w:color="auto" w:fill="DEEAF6" w:themeFill="accent5" w:themeFillTint="33"/>
          </w:tcPr>
          <w:p w14:paraId="552BC6A6" w14:textId="5B9D352B" w:rsidR="003C2471" w:rsidRPr="00FC5848" w:rsidRDefault="003C2471" w:rsidP="00530577">
            <w:r w:rsidRPr="00FC5848">
              <w:t>Măsura 8.</w:t>
            </w:r>
          </w:p>
        </w:tc>
        <w:tc>
          <w:tcPr>
            <w:tcW w:w="5789" w:type="dxa"/>
            <w:shd w:val="clear" w:color="auto" w:fill="DEEAF6" w:themeFill="accent5" w:themeFillTint="33"/>
          </w:tcPr>
          <w:p w14:paraId="0B70C093" w14:textId="3E7F18F8" w:rsidR="003C2471" w:rsidRPr="00FC5848" w:rsidRDefault="006220F0" w:rsidP="00530577">
            <w:r w:rsidRPr="00FC5848">
              <w:t>Îmbunătățire baza GIS</w:t>
            </w:r>
          </w:p>
        </w:tc>
      </w:tr>
      <w:tr w:rsidR="00E720C0" w:rsidRPr="00FC5848" w14:paraId="4AE99A11" w14:textId="77777777" w:rsidTr="00787B76">
        <w:trPr>
          <w:trHeight w:val="279"/>
        </w:trPr>
        <w:tc>
          <w:tcPr>
            <w:tcW w:w="3987" w:type="dxa"/>
          </w:tcPr>
          <w:p w14:paraId="17B1BB49" w14:textId="77777777" w:rsidR="003C2471" w:rsidRPr="00FC5848" w:rsidRDefault="003C2471" w:rsidP="00530577">
            <w:r w:rsidRPr="00FC5848">
              <w:t>Sector sursă afectat</w:t>
            </w:r>
          </w:p>
        </w:tc>
        <w:tc>
          <w:tcPr>
            <w:tcW w:w="5789" w:type="dxa"/>
          </w:tcPr>
          <w:p w14:paraId="186A8E81" w14:textId="77777777" w:rsidR="003C2471" w:rsidRPr="00FC5848" w:rsidRDefault="003C2471" w:rsidP="00530577">
            <w:r w:rsidRPr="00FC5848">
              <w:t>Transport</w:t>
            </w:r>
          </w:p>
        </w:tc>
      </w:tr>
      <w:tr w:rsidR="00E720C0" w:rsidRPr="00FC5848" w14:paraId="6C53A0B1" w14:textId="77777777" w:rsidTr="003C2471">
        <w:trPr>
          <w:trHeight w:val="908"/>
        </w:trPr>
        <w:tc>
          <w:tcPr>
            <w:tcW w:w="3987" w:type="dxa"/>
          </w:tcPr>
          <w:p w14:paraId="7EC868A5" w14:textId="77777777" w:rsidR="003C2471" w:rsidRPr="00FC5848" w:rsidRDefault="003C2471" w:rsidP="00530577">
            <w:r w:rsidRPr="00FC5848">
              <w:t>Descriere măsură</w:t>
            </w:r>
          </w:p>
        </w:tc>
        <w:tc>
          <w:tcPr>
            <w:tcW w:w="5789" w:type="dxa"/>
          </w:tcPr>
          <w:p w14:paraId="2A286FBE" w14:textId="77851993" w:rsidR="003C2471" w:rsidRPr="00FC5848" w:rsidRDefault="003E47C3" w:rsidP="003E47C3">
            <w:pPr>
              <w:pStyle w:val="textnormal"/>
            </w:pPr>
            <w:r w:rsidRPr="00FC5848">
              <w:t>Presupune aducerea la zi a bazei de date a clădirilor (amprenta pe sol, destinație – administrativ, școli, religios, spitale, industrie, reședințe, înălțime), spațiilor verzi, străzilor (separare în categorii, trafic separat pe perioada de zi, seară și noapte) și a distribuției populației în municipiul Craiova, obligație conform Legii nr.121/2019.</w:t>
            </w:r>
          </w:p>
        </w:tc>
      </w:tr>
      <w:tr w:rsidR="00E720C0" w:rsidRPr="00FC5848" w14:paraId="6D8D1655" w14:textId="77777777" w:rsidTr="00787B76">
        <w:trPr>
          <w:trHeight w:val="420"/>
        </w:trPr>
        <w:tc>
          <w:tcPr>
            <w:tcW w:w="3987" w:type="dxa"/>
          </w:tcPr>
          <w:p w14:paraId="5F4889E1" w14:textId="77777777" w:rsidR="003C2471" w:rsidRPr="00FC5848" w:rsidRDefault="003C2471" w:rsidP="00530577">
            <w:r w:rsidRPr="00FC5848">
              <w:t>Data de începere</w:t>
            </w:r>
          </w:p>
        </w:tc>
        <w:tc>
          <w:tcPr>
            <w:tcW w:w="5789" w:type="dxa"/>
          </w:tcPr>
          <w:p w14:paraId="3F67008E" w14:textId="4D2D8E0A" w:rsidR="003C2471" w:rsidRPr="00FC5848" w:rsidRDefault="003E47C3" w:rsidP="00530577">
            <w:r w:rsidRPr="00FC5848">
              <w:rPr>
                <w:b/>
              </w:rPr>
              <w:t>2025</w:t>
            </w:r>
          </w:p>
        </w:tc>
      </w:tr>
      <w:tr w:rsidR="00E720C0" w:rsidRPr="00FC5848" w14:paraId="778744D5" w14:textId="77777777" w:rsidTr="00787B76">
        <w:trPr>
          <w:trHeight w:val="838"/>
        </w:trPr>
        <w:tc>
          <w:tcPr>
            <w:tcW w:w="3987" w:type="dxa"/>
          </w:tcPr>
          <w:p w14:paraId="589EB769" w14:textId="77777777" w:rsidR="003C2471" w:rsidRPr="00FC5848" w:rsidRDefault="003C2471" w:rsidP="00530577">
            <w:r w:rsidRPr="00FC5848">
              <w:t>Data de finalizare/ Data la care măsura este prevăzută să intre pe deplin în vigoare</w:t>
            </w:r>
          </w:p>
        </w:tc>
        <w:tc>
          <w:tcPr>
            <w:tcW w:w="5789" w:type="dxa"/>
          </w:tcPr>
          <w:p w14:paraId="7CC4ACB7" w14:textId="0113999B" w:rsidR="003C2471" w:rsidRPr="00FC5848" w:rsidRDefault="003E47C3" w:rsidP="00530577">
            <w:r w:rsidRPr="00FC5848">
              <w:rPr>
                <w:b/>
              </w:rPr>
              <w:t>202</w:t>
            </w:r>
            <w:r w:rsidR="008E5BA3">
              <w:rPr>
                <w:b/>
              </w:rPr>
              <w:t>6</w:t>
            </w:r>
          </w:p>
          <w:p w14:paraId="2022F114" w14:textId="77777777" w:rsidR="003C2471" w:rsidRPr="00FC5848" w:rsidRDefault="003C2471" w:rsidP="00530577"/>
        </w:tc>
      </w:tr>
      <w:tr w:rsidR="003C2471" w:rsidRPr="00FC5848" w14:paraId="730BAC4D" w14:textId="77777777" w:rsidTr="00787B76">
        <w:trPr>
          <w:trHeight w:val="1292"/>
        </w:trPr>
        <w:tc>
          <w:tcPr>
            <w:tcW w:w="3987" w:type="dxa"/>
          </w:tcPr>
          <w:p w14:paraId="1B68A4E7" w14:textId="77777777" w:rsidR="003C2471" w:rsidRPr="00FC5848" w:rsidRDefault="003C2471" w:rsidP="00530577">
            <w:r w:rsidRPr="00FC5848">
              <w:t>Costuri implementare/Surse de finanțare</w:t>
            </w:r>
          </w:p>
        </w:tc>
        <w:tc>
          <w:tcPr>
            <w:tcW w:w="5789" w:type="dxa"/>
          </w:tcPr>
          <w:p w14:paraId="24AF458B" w14:textId="5F96FB3D" w:rsidR="003C2471" w:rsidRPr="00FC5848" w:rsidRDefault="003C2471" w:rsidP="00530577"/>
        </w:tc>
      </w:tr>
    </w:tbl>
    <w:p w14:paraId="71C5E104" w14:textId="77777777" w:rsidR="003C2471" w:rsidRPr="00FC5848" w:rsidRDefault="003C2471" w:rsidP="008E5BA3">
      <w:pPr>
        <w:ind w:firstLine="0"/>
      </w:pPr>
    </w:p>
    <w:p w14:paraId="7C5E02E8" w14:textId="77777777" w:rsidR="00366C17" w:rsidRPr="00FC5848" w:rsidRDefault="00366C17" w:rsidP="00530577"/>
    <w:p w14:paraId="5DA8C15E" w14:textId="34523A1A" w:rsidR="008A287E" w:rsidRPr="00FC5848" w:rsidRDefault="008A287E" w:rsidP="00A9546A">
      <w:pPr>
        <w:pStyle w:val="Heading1"/>
        <w:numPr>
          <w:ilvl w:val="0"/>
          <w:numId w:val="7"/>
        </w:numPr>
        <w:rPr>
          <w:color w:val="auto"/>
        </w:rPr>
      </w:pPr>
      <w:bookmarkStart w:id="102" w:name="_Toc178929176"/>
      <w:r w:rsidRPr="00FC5848">
        <w:rPr>
          <w:color w:val="auto"/>
        </w:rPr>
        <w:t>PROGNOZE PRIVIND EVALUAREA IMPLEMENTĂRII ȘI A REZULTATELOR PLANULUI DE ACȚIUNE</w:t>
      </w:r>
      <w:bookmarkEnd w:id="102"/>
    </w:p>
    <w:p w14:paraId="50BFFE06" w14:textId="77777777" w:rsidR="008A287E" w:rsidRPr="00FC5848" w:rsidRDefault="008A287E" w:rsidP="00530577"/>
    <w:p w14:paraId="7357B320" w14:textId="0B02A31F" w:rsidR="004916BD" w:rsidRPr="00FC5848" w:rsidRDefault="004916BD" w:rsidP="00530577">
      <w:pPr>
        <w:pStyle w:val="Legenda"/>
      </w:pPr>
      <w:bookmarkStart w:id="103" w:name="_Toc113279702"/>
      <w:bookmarkStart w:id="104" w:name="_Toc178929200"/>
      <w:r w:rsidRPr="00FC5848">
        <w:t xml:space="preserve">Tabel </w:t>
      </w:r>
      <w:r w:rsidR="00C237A7" w:rsidRPr="00FC5848">
        <w:t>24</w:t>
      </w:r>
      <w:r w:rsidR="00366C17" w:rsidRPr="00FC5848">
        <w:t>.</w:t>
      </w:r>
      <w:r w:rsidRPr="00FC5848">
        <w:t xml:space="preserve"> Expunerea populației după aplicarea măsurilor - parametru </w:t>
      </w:r>
      <w:proofErr w:type="spellStart"/>
      <w:r w:rsidRPr="00FC5848">
        <w:t>Lzsn</w:t>
      </w:r>
      <w:proofErr w:type="spellEnd"/>
      <w:r w:rsidRPr="00FC5848">
        <w:t xml:space="preserve"> pentru traficul rutier</w:t>
      </w:r>
      <w:bookmarkEnd w:id="103"/>
      <w:bookmarkEnd w:id="104"/>
      <w:r w:rsidRPr="00FC5848">
        <w:t xml:space="preserve"> </w:t>
      </w:r>
    </w:p>
    <w:tbl>
      <w:tblPr>
        <w:tblW w:w="9539" w:type="dxa"/>
        <w:tblInd w:w="10" w:type="dxa"/>
        <w:tblLayout w:type="fixed"/>
        <w:tblLook w:val="0000" w:firstRow="0" w:lastRow="0" w:firstColumn="0" w:lastColumn="0" w:noHBand="0" w:noVBand="0"/>
      </w:tblPr>
      <w:tblGrid>
        <w:gridCol w:w="5539"/>
        <w:gridCol w:w="2288"/>
        <w:gridCol w:w="1712"/>
      </w:tblGrid>
      <w:tr w:rsidR="00E720C0" w:rsidRPr="00FC5848" w14:paraId="5D033370" w14:textId="77777777" w:rsidTr="00D85907">
        <w:trPr>
          <w:cantSplit/>
          <w:trHeight w:val="239"/>
        </w:trPr>
        <w:tc>
          <w:tcPr>
            <w:tcW w:w="5539" w:type="dxa"/>
            <w:tcBorders>
              <w:top w:val="single" w:sz="8"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067FC0D9" w14:textId="56B7561F" w:rsidR="004916BD" w:rsidRPr="00FC5848" w:rsidRDefault="004916BD" w:rsidP="00D35E7F">
            <w:pPr>
              <w:pStyle w:val="Body"/>
              <w:spacing w:before="100" w:beforeAutospacing="1" w:after="100" w:afterAutospacing="1" w:line="276" w:lineRule="auto"/>
              <w:rPr>
                <w:rFonts w:ascii="Times New Roman" w:hAnsi="Times New Roman" w:cs="Times New Roman"/>
                <w:color w:val="auto"/>
              </w:rPr>
            </w:pPr>
            <w:r w:rsidRPr="00FC5848">
              <w:rPr>
                <w:rFonts w:ascii="Times New Roman" w:hAnsi="Times New Roman" w:cs="Times New Roman"/>
                <w:color w:val="auto"/>
              </w:rPr>
              <w:t xml:space="preserve">Aglomerarea </w:t>
            </w:r>
            <w:r w:rsidR="00294FB2" w:rsidRPr="00FC5848">
              <w:rPr>
                <w:rFonts w:ascii="Times New Roman" w:hAnsi="Times New Roman" w:cs="Times New Roman"/>
                <w:color w:val="auto"/>
              </w:rPr>
              <w:t>Craiova</w:t>
            </w:r>
            <w:r w:rsidRPr="00FC5848">
              <w:rPr>
                <w:rFonts w:ascii="Times New Roman" w:hAnsi="Times New Roman" w:cs="Times New Roman"/>
                <w:color w:val="auto"/>
              </w:rPr>
              <w:t xml:space="preserve"> - trafic rutier </w:t>
            </w:r>
            <w:proofErr w:type="spellStart"/>
            <w:r w:rsidRPr="00FC5848">
              <w:rPr>
                <w:rFonts w:ascii="Times New Roman" w:hAnsi="Times New Roman" w:cs="Times New Roman"/>
                <w:color w:val="auto"/>
              </w:rPr>
              <w:t>L</w:t>
            </w:r>
            <w:r w:rsidRPr="00FC5848">
              <w:rPr>
                <w:rFonts w:ascii="Times New Roman" w:hAnsi="Times New Roman" w:cs="Times New Roman"/>
                <w:color w:val="auto"/>
                <w:vertAlign w:val="subscript"/>
              </w:rPr>
              <w:t>zsn</w:t>
            </w:r>
            <w:proofErr w:type="spellEnd"/>
          </w:p>
        </w:tc>
        <w:tc>
          <w:tcPr>
            <w:tcW w:w="4000" w:type="dxa"/>
            <w:gridSpan w:val="2"/>
            <w:tcBorders>
              <w:top w:val="single" w:sz="8"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bottom"/>
          </w:tcPr>
          <w:p w14:paraId="6E15FFCC" w14:textId="221863FB" w:rsidR="004916BD" w:rsidRPr="00FC5848" w:rsidRDefault="004916BD" w:rsidP="00D35E7F">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 xml:space="preserve">Număr de locuitori expuși </w:t>
            </w:r>
          </w:p>
        </w:tc>
      </w:tr>
      <w:tr w:rsidR="00E720C0" w:rsidRPr="00FC5848" w14:paraId="0D499D32" w14:textId="77777777" w:rsidTr="00D85907">
        <w:trPr>
          <w:cantSplit/>
          <w:trHeight w:val="256"/>
        </w:trPr>
        <w:tc>
          <w:tcPr>
            <w:tcW w:w="5539"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5ED9331E" w14:textId="77777777" w:rsidR="004916BD" w:rsidRPr="00FC5848" w:rsidRDefault="004916BD" w:rsidP="00D35E7F">
            <w:pPr>
              <w:pStyle w:val="Body"/>
              <w:spacing w:before="100" w:beforeAutospacing="1" w:after="100" w:afterAutospacing="1" w:line="276" w:lineRule="auto"/>
              <w:rPr>
                <w:rFonts w:ascii="Times New Roman" w:hAnsi="Times New Roman" w:cs="Times New Roman"/>
                <w:color w:val="auto"/>
              </w:rPr>
            </w:pPr>
            <w:r w:rsidRPr="00FC5848">
              <w:rPr>
                <w:rFonts w:ascii="Times New Roman" w:hAnsi="Times New Roman" w:cs="Times New Roman"/>
                <w:color w:val="auto"/>
              </w:rPr>
              <w:t xml:space="preserve">Interval dB(A) </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4D8AE129" w14:textId="67D4F2D1" w:rsidR="004916BD" w:rsidRPr="00FC5848" w:rsidRDefault="00821539" w:rsidP="00D35E7F">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Real 2022</w:t>
            </w:r>
          </w:p>
        </w:tc>
        <w:tc>
          <w:tcPr>
            <w:tcW w:w="1712" w:type="dxa"/>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bottom"/>
          </w:tcPr>
          <w:p w14:paraId="63ECC4DF" w14:textId="421C62CE" w:rsidR="004916BD" w:rsidRPr="00FC5848" w:rsidRDefault="00821539" w:rsidP="00D35E7F">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Țintă 2027</w:t>
            </w:r>
          </w:p>
        </w:tc>
      </w:tr>
      <w:tr w:rsidR="00E00E9F" w:rsidRPr="00FC5848" w14:paraId="0FE7B4A4" w14:textId="77777777" w:rsidTr="00D85907">
        <w:trPr>
          <w:cantSplit/>
          <w:trHeight w:val="307"/>
        </w:trPr>
        <w:tc>
          <w:tcPr>
            <w:tcW w:w="5539"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5C203625" w14:textId="77777777" w:rsidR="00E00E9F" w:rsidRPr="00FC5848" w:rsidRDefault="00E00E9F" w:rsidP="00E00E9F">
            <w:pPr>
              <w:pStyle w:val="Body"/>
              <w:spacing w:before="100" w:beforeAutospacing="1" w:after="100" w:afterAutospacing="1" w:line="276" w:lineRule="auto"/>
              <w:rPr>
                <w:rFonts w:ascii="Times New Roman" w:hAnsi="Times New Roman" w:cs="Times New Roman"/>
                <w:color w:val="auto"/>
              </w:rPr>
            </w:pPr>
            <w:r w:rsidRPr="00FC5848">
              <w:rPr>
                <w:rFonts w:ascii="Times New Roman" w:hAnsi="Times New Roman" w:cs="Times New Roman"/>
                <w:color w:val="auto"/>
              </w:rPr>
              <w:t>55-59</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5AC9FF02" w14:textId="7D3BC9EC" w:rsidR="00E00E9F" w:rsidRPr="00FC5848" w:rsidRDefault="00E00E9F" w:rsidP="00E00E9F">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24500</w:t>
            </w:r>
          </w:p>
        </w:tc>
        <w:tc>
          <w:tcPr>
            <w:tcW w:w="1712" w:type="dxa"/>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bottom"/>
          </w:tcPr>
          <w:p w14:paraId="1248DA34" w14:textId="4163267F" w:rsidR="00E00E9F" w:rsidRPr="00FC5848" w:rsidRDefault="00E00E9F" w:rsidP="00E00E9F">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15925</w:t>
            </w:r>
          </w:p>
        </w:tc>
      </w:tr>
      <w:tr w:rsidR="00E00E9F" w:rsidRPr="00FC5848" w14:paraId="59011179" w14:textId="77777777" w:rsidTr="00D85907">
        <w:trPr>
          <w:cantSplit/>
          <w:trHeight w:val="305"/>
        </w:trPr>
        <w:tc>
          <w:tcPr>
            <w:tcW w:w="5539"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4709B073" w14:textId="77777777" w:rsidR="00E00E9F" w:rsidRPr="00FC5848" w:rsidRDefault="00E00E9F" w:rsidP="00E00E9F">
            <w:pPr>
              <w:pStyle w:val="Body"/>
              <w:spacing w:before="100" w:beforeAutospacing="1" w:after="100" w:afterAutospacing="1" w:line="276" w:lineRule="auto"/>
              <w:rPr>
                <w:rFonts w:ascii="Times New Roman" w:hAnsi="Times New Roman" w:cs="Times New Roman"/>
                <w:color w:val="auto"/>
              </w:rPr>
            </w:pPr>
            <w:r w:rsidRPr="00FC5848">
              <w:rPr>
                <w:rFonts w:ascii="Times New Roman" w:hAnsi="Times New Roman" w:cs="Times New Roman"/>
                <w:color w:val="auto"/>
              </w:rPr>
              <w:t>60-64</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59C30072" w14:textId="06C9E926" w:rsidR="00E00E9F" w:rsidRPr="00FC5848" w:rsidRDefault="00E00E9F" w:rsidP="00E00E9F">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19533</w:t>
            </w:r>
          </w:p>
        </w:tc>
        <w:tc>
          <w:tcPr>
            <w:tcW w:w="1712" w:type="dxa"/>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bottom"/>
          </w:tcPr>
          <w:p w14:paraId="28F4F8FF" w14:textId="13C8A650" w:rsidR="00E00E9F" w:rsidRPr="00FC5848" w:rsidRDefault="00E00E9F" w:rsidP="00E00E9F">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12501</w:t>
            </w:r>
          </w:p>
        </w:tc>
      </w:tr>
      <w:tr w:rsidR="00E00E9F" w:rsidRPr="00FC5848" w14:paraId="0AED2A05" w14:textId="77777777" w:rsidTr="00D85907">
        <w:trPr>
          <w:cantSplit/>
          <w:trHeight w:val="256"/>
        </w:trPr>
        <w:tc>
          <w:tcPr>
            <w:tcW w:w="5539"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190829B3" w14:textId="77777777" w:rsidR="00E00E9F" w:rsidRPr="00FC5848" w:rsidRDefault="00E00E9F" w:rsidP="00E00E9F">
            <w:pPr>
              <w:pStyle w:val="Body"/>
              <w:spacing w:before="100" w:beforeAutospacing="1" w:after="100" w:afterAutospacing="1" w:line="276" w:lineRule="auto"/>
              <w:rPr>
                <w:rFonts w:ascii="Times New Roman" w:hAnsi="Times New Roman" w:cs="Times New Roman"/>
                <w:color w:val="auto"/>
              </w:rPr>
            </w:pPr>
            <w:r w:rsidRPr="00FC5848">
              <w:rPr>
                <w:rFonts w:ascii="Times New Roman" w:hAnsi="Times New Roman" w:cs="Times New Roman"/>
                <w:color w:val="auto"/>
              </w:rPr>
              <w:t>65-69</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69346A3A" w14:textId="5FA86D5D" w:rsidR="00E00E9F" w:rsidRPr="00FC5848" w:rsidRDefault="00E00E9F" w:rsidP="00E00E9F">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4950</w:t>
            </w:r>
          </w:p>
        </w:tc>
        <w:tc>
          <w:tcPr>
            <w:tcW w:w="1712" w:type="dxa"/>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bottom"/>
          </w:tcPr>
          <w:p w14:paraId="1ADC27BC" w14:textId="13A10C2E" w:rsidR="00E00E9F" w:rsidRPr="00FC5848" w:rsidRDefault="00E00E9F" w:rsidP="00E00E9F">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4306</w:t>
            </w:r>
          </w:p>
        </w:tc>
      </w:tr>
      <w:tr w:rsidR="00E00E9F" w:rsidRPr="00FC5848" w14:paraId="02EE954C" w14:textId="77777777" w:rsidTr="00D85907">
        <w:trPr>
          <w:cantSplit/>
          <w:trHeight w:val="256"/>
        </w:trPr>
        <w:tc>
          <w:tcPr>
            <w:tcW w:w="5539"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4771C9AC" w14:textId="77777777" w:rsidR="00E00E9F" w:rsidRPr="00FC5848" w:rsidRDefault="00E00E9F" w:rsidP="00E00E9F">
            <w:pPr>
              <w:pStyle w:val="Body"/>
              <w:spacing w:before="100" w:beforeAutospacing="1" w:after="100" w:afterAutospacing="1" w:line="276" w:lineRule="auto"/>
              <w:rPr>
                <w:rFonts w:ascii="Times New Roman" w:hAnsi="Times New Roman" w:cs="Times New Roman"/>
                <w:color w:val="auto"/>
              </w:rPr>
            </w:pPr>
            <w:r w:rsidRPr="00FC5848">
              <w:rPr>
                <w:rFonts w:ascii="Times New Roman" w:hAnsi="Times New Roman" w:cs="Times New Roman"/>
                <w:color w:val="auto"/>
              </w:rPr>
              <w:t>70-74</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7352ACBD" w14:textId="4ABB3BD7" w:rsidR="00E00E9F" w:rsidRPr="00FC5848" w:rsidRDefault="00E00E9F" w:rsidP="00E00E9F">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320</w:t>
            </w:r>
          </w:p>
        </w:tc>
        <w:tc>
          <w:tcPr>
            <w:tcW w:w="1712" w:type="dxa"/>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bottom"/>
          </w:tcPr>
          <w:p w14:paraId="45B9C605" w14:textId="245CEE45" w:rsidR="00E00E9F" w:rsidRPr="00FC5848" w:rsidRDefault="00E00E9F" w:rsidP="00E00E9F">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230</w:t>
            </w:r>
          </w:p>
        </w:tc>
      </w:tr>
      <w:tr w:rsidR="00E00E9F" w:rsidRPr="00FC5848" w14:paraId="40713C4F" w14:textId="77777777" w:rsidTr="00D85907">
        <w:trPr>
          <w:cantSplit/>
          <w:trHeight w:val="256"/>
        </w:trPr>
        <w:tc>
          <w:tcPr>
            <w:tcW w:w="5539"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15E2322B" w14:textId="77777777" w:rsidR="00E00E9F" w:rsidRPr="00FC5848" w:rsidRDefault="00E00E9F" w:rsidP="00E00E9F">
            <w:pPr>
              <w:pStyle w:val="Body"/>
              <w:spacing w:before="100" w:beforeAutospacing="1" w:after="100" w:afterAutospacing="1" w:line="276" w:lineRule="auto"/>
              <w:rPr>
                <w:rFonts w:ascii="Times New Roman" w:hAnsi="Times New Roman" w:cs="Times New Roman"/>
                <w:color w:val="auto"/>
              </w:rPr>
            </w:pPr>
            <w:r w:rsidRPr="00FC5848">
              <w:rPr>
                <w:rFonts w:ascii="Times New Roman" w:hAnsi="Times New Roman" w:cs="Times New Roman"/>
                <w:color w:val="auto"/>
              </w:rPr>
              <w:t>&gt;75</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21AB5FE3" w14:textId="0BF37901" w:rsidR="00E00E9F" w:rsidRPr="00FC5848" w:rsidRDefault="00E00E9F" w:rsidP="00E00E9F">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0</w:t>
            </w:r>
          </w:p>
        </w:tc>
        <w:tc>
          <w:tcPr>
            <w:tcW w:w="1712" w:type="dxa"/>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bottom"/>
          </w:tcPr>
          <w:p w14:paraId="468A3DCA" w14:textId="1C2D9154" w:rsidR="00E00E9F" w:rsidRPr="00FC5848" w:rsidRDefault="00E00E9F" w:rsidP="00E00E9F">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0</w:t>
            </w:r>
          </w:p>
        </w:tc>
      </w:tr>
    </w:tbl>
    <w:p w14:paraId="532378F1" w14:textId="77777777" w:rsidR="004916BD" w:rsidRPr="00FC5848" w:rsidRDefault="004916BD" w:rsidP="00530577"/>
    <w:p w14:paraId="12E39204" w14:textId="76219B23" w:rsidR="004916BD" w:rsidRPr="00FC5848" w:rsidRDefault="00085363" w:rsidP="00530577">
      <w:pPr>
        <w:pStyle w:val="Legenda"/>
      </w:pPr>
      <w:bookmarkStart w:id="105" w:name="_Toc113279703"/>
      <w:bookmarkStart w:id="106" w:name="_Toc178929201"/>
      <w:r w:rsidRPr="00FC5848">
        <w:t>T</w:t>
      </w:r>
      <w:r w:rsidR="004916BD" w:rsidRPr="00FC5848">
        <w:t xml:space="preserve">abel </w:t>
      </w:r>
      <w:r w:rsidR="00C237A7" w:rsidRPr="00FC5848">
        <w:t>25</w:t>
      </w:r>
      <w:r w:rsidR="004916BD" w:rsidRPr="00FC5848">
        <w:t xml:space="preserve">. Expunerea populației după aplicarea măsurilor - parametru </w:t>
      </w:r>
      <w:proofErr w:type="spellStart"/>
      <w:r w:rsidR="004916BD" w:rsidRPr="00FC5848">
        <w:t>Lnoapte</w:t>
      </w:r>
      <w:proofErr w:type="spellEnd"/>
      <w:r w:rsidR="004916BD" w:rsidRPr="00FC5848">
        <w:t xml:space="preserve"> pentru traficul rutier</w:t>
      </w:r>
      <w:bookmarkEnd w:id="105"/>
      <w:bookmarkEnd w:id="106"/>
      <w:r w:rsidR="004916BD" w:rsidRPr="00FC5848">
        <w:t xml:space="preserve"> </w:t>
      </w:r>
    </w:p>
    <w:tbl>
      <w:tblPr>
        <w:tblW w:w="9539" w:type="dxa"/>
        <w:tblInd w:w="10" w:type="dxa"/>
        <w:tblLayout w:type="fixed"/>
        <w:tblLook w:val="0000" w:firstRow="0" w:lastRow="0" w:firstColumn="0" w:lastColumn="0" w:noHBand="0" w:noVBand="0"/>
      </w:tblPr>
      <w:tblGrid>
        <w:gridCol w:w="5539"/>
        <w:gridCol w:w="2288"/>
        <w:gridCol w:w="1712"/>
      </w:tblGrid>
      <w:tr w:rsidR="00E720C0" w:rsidRPr="00FC5848" w14:paraId="4F801FA6" w14:textId="77777777" w:rsidTr="00D85907">
        <w:trPr>
          <w:cantSplit/>
          <w:trHeight w:val="239"/>
        </w:trPr>
        <w:tc>
          <w:tcPr>
            <w:tcW w:w="5539" w:type="dxa"/>
            <w:tcBorders>
              <w:top w:val="single" w:sz="8"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3F655C79" w14:textId="27FAAEFA" w:rsidR="004916BD" w:rsidRPr="00FC5848" w:rsidRDefault="004916BD" w:rsidP="00D35E7F">
            <w:pPr>
              <w:pStyle w:val="Body"/>
              <w:spacing w:before="100" w:beforeAutospacing="1" w:after="100" w:afterAutospacing="1" w:line="276" w:lineRule="auto"/>
              <w:rPr>
                <w:rFonts w:ascii="Times New Roman" w:hAnsi="Times New Roman" w:cs="Times New Roman"/>
                <w:color w:val="auto"/>
              </w:rPr>
            </w:pPr>
            <w:r w:rsidRPr="00FC5848">
              <w:rPr>
                <w:rFonts w:ascii="Times New Roman" w:hAnsi="Times New Roman" w:cs="Times New Roman"/>
                <w:color w:val="auto"/>
              </w:rPr>
              <w:t xml:space="preserve">Aglomerarea </w:t>
            </w:r>
            <w:r w:rsidR="00294FB2" w:rsidRPr="00FC5848">
              <w:rPr>
                <w:rFonts w:ascii="Times New Roman" w:hAnsi="Times New Roman" w:cs="Times New Roman"/>
                <w:color w:val="auto"/>
              </w:rPr>
              <w:t>Craiova</w:t>
            </w:r>
            <w:r w:rsidRPr="00FC5848">
              <w:rPr>
                <w:rFonts w:ascii="Times New Roman" w:hAnsi="Times New Roman" w:cs="Times New Roman"/>
                <w:color w:val="auto"/>
              </w:rPr>
              <w:t xml:space="preserve"> - trafic rutier </w:t>
            </w:r>
            <w:proofErr w:type="spellStart"/>
            <w:r w:rsidRPr="00FC5848">
              <w:rPr>
                <w:rFonts w:ascii="Times New Roman" w:hAnsi="Times New Roman" w:cs="Times New Roman"/>
                <w:color w:val="auto"/>
              </w:rPr>
              <w:t>L</w:t>
            </w:r>
            <w:r w:rsidRPr="00FC5848">
              <w:rPr>
                <w:rFonts w:ascii="Times New Roman" w:hAnsi="Times New Roman" w:cs="Times New Roman"/>
                <w:color w:val="auto"/>
                <w:vertAlign w:val="subscript"/>
              </w:rPr>
              <w:t>noapte</w:t>
            </w:r>
            <w:proofErr w:type="spellEnd"/>
          </w:p>
        </w:tc>
        <w:tc>
          <w:tcPr>
            <w:tcW w:w="4000" w:type="dxa"/>
            <w:gridSpan w:val="2"/>
            <w:tcBorders>
              <w:top w:val="single" w:sz="8"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bottom"/>
          </w:tcPr>
          <w:p w14:paraId="2E997090" w14:textId="08B1F37D" w:rsidR="004916BD" w:rsidRPr="00FC5848" w:rsidRDefault="004916BD" w:rsidP="00D35E7F">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 xml:space="preserve">Număr de locuitori expuși </w:t>
            </w:r>
          </w:p>
        </w:tc>
      </w:tr>
      <w:tr w:rsidR="00E720C0" w:rsidRPr="00FC5848" w14:paraId="18FF7C62" w14:textId="77777777" w:rsidTr="00D85907">
        <w:trPr>
          <w:cantSplit/>
          <w:trHeight w:val="256"/>
        </w:trPr>
        <w:tc>
          <w:tcPr>
            <w:tcW w:w="5539"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014B0D42" w14:textId="77777777" w:rsidR="001857AB" w:rsidRPr="00FC5848" w:rsidRDefault="001857AB" w:rsidP="00D35E7F">
            <w:pPr>
              <w:pStyle w:val="Body"/>
              <w:spacing w:before="100" w:beforeAutospacing="1" w:after="100" w:afterAutospacing="1" w:line="276" w:lineRule="auto"/>
              <w:rPr>
                <w:rFonts w:ascii="Times New Roman" w:hAnsi="Times New Roman" w:cs="Times New Roman"/>
                <w:color w:val="auto"/>
              </w:rPr>
            </w:pPr>
            <w:r w:rsidRPr="00FC5848">
              <w:rPr>
                <w:rFonts w:ascii="Times New Roman" w:hAnsi="Times New Roman" w:cs="Times New Roman"/>
                <w:color w:val="auto"/>
              </w:rPr>
              <w:t xml:space="preserve">Interval dB(A) </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37484A4F" w14:textId="09417E6D" w:rsidR="001857AB" w:rsidRPr="00FC5848" w:rsidRDefault="001857AB" w:rsidP="00D35E7F">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Real 2022</w:t>
            </w:r>
          </w:p>
        </w:tc>
        <w:tc>
          <w:tcPr>
            <w:tcW w:w="1712" w:type="dxa"/>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bottom"/>
          </w:tcPr>
          <w:p w14:paraId="6B578E6B" w14:textId="63CE644C" w:rsidR="001857AB" w:rsidRPr="00FC5848" w:rsidRDefault="001857AB" w:rsidP="00D35E7F">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Țintă 2027</w:t>
            </w:r>
          </w:p>
        </w:tc>
      </w:tr>
      <w:tr w:rsidR="00E720C0" w:rsidRPr="00FC5848" w14:paraId="19004E5E" w14:textId="77777777" w:rsidTr="00D85907">
        <w:trPr>
          <w:cantSplit/>
          <w:trHeight w:val="307"/>
        </w:trPr>
        <w:tc>
          <w:tcPr>
            <w:tcW w:w="5539"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1C538974" w14:textId="77777777" w:rsidR="004916BD" w:rsidRPr="00FC5848" w:rsidRDefault="004916BD" w:rsidP="00D35E7F">
            <w:pPr>
              <w:pStyle w:val="Body"/>
              <w:spacing w:before="100" w:beforeAutospacing="1" w:after="100" w:afterAutospacing="1" w:line="276" w:lineRule="auto"/>
              <w:rPr>
                <w:rFonts w:ascii="Times New Roman" w:hAnsi="Times New Roman" w:cs="Times New Roman"/>
                <w:color w:val="auto"/>
              </w:rPr>
            </w:pPr>
            <w:r w:rsidRPr="00FC5848">
              <w:rPr>
                <w:rFonts w:ascii="Times New Roman" w:hAnsi="Times New Roman" w:cs="Times New Roman"/>
                <w:color w:val="auto"/>
              </w:rPr>
              <w:t>45-49</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4BCCF66A" w14:textId="5CA058F6" w:rsidR="004916BD" w:rsidRPr="00FC5848" w:rsidRDefault="00252FCB" w:rsidP="00D35E7F">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25554</w:t>
            </w:r>
          </w:p>
        </w:tc>
        <w:tc>
          <w:tcPr>
            <w:tcW w:w="1712" w:type="dxa"/>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bottom"/>
          </w:tcPr>
          <w:p w14:paraId="11162118" w14:textId="6D3BCBF1" w:rsidR="004916BD" w:rsidRPr="00FC5848" w:rsidRDefault="00E00E9F" w:rsidP="00D35E7F">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19421</w:t>
            </w:r>
          </w:p>
        </w:tc>
      </w:tr>
      <w:tr w:rsidR="00E720C0" w:rsidRPr="00FC5848" w14:paraId="5F9D3B0D" w14:textId="77777777" w:rsidTr="00D85907">
        <w:trPr>
          <w:cantSplit/>
          <w:trHeight w:val="307"/>
        </w:trPr>
        <w:tc>
          <w:tcPr>
            <w:tcW w:w="5539"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3BCB2BEA" w14:textId="77777777" w:rsidR="004916BD" w:rsidRPr="00FC5848" w:rsidRDefault="004916BD" w:rsidP="00D35E7F">
            <w:pPr>
              <w:pStyle w:val="Body"/>
              <w:spacing w:before="100" w:beforeAutospacing="1" w:after="100" w:afterAutospacing="1" w:line="276" w:lineRule="auto"/>
              <w:rPr>
                <w:rFonts w:ascii="Times New Roman" w:hAnsi="Times New Roman" w:cs="Times New Roman"/>
                <w:color w:val="auto"/>
              </w:rPr>
            </w:pPr>
            <w:r w:rsidRPr="00FC5848">
              <w:rPr>
                <w:rFonts w:ascii="Times New Roman" w:hAnsi="Times New Roman" w:cs="Times New Roman"/>
                <w:color w:val="auto"/>
              </w:rPr>
              <w:t>50-54</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7C607996" w14:textId="39560972" w:rsidR="004916BD" w:rsidRPr="00FC5848" w:rsidRDefault="00252FCB" w:rsidP="00D35E7F">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19412</w:t>
            </w:r>
          </w:p>
        </w:tc>
        <w:tc>
          <w:tcPr>
            <w:tcW w:w="1712" w:type="dxa"/>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bottom"/>
          </w:tcPr>
          <w:p w14:paraId="1C255792" w14:textId="1027FEC5" w:rsidR="004916BD" w:rsidRPr="00FC5848" w:rsidRDefault="00E00E9F" w:rsidP="00D35E7F">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12230</w:t>
            </w:r>
          </w:p>
        </w:tc>
      </w:tr>
      <w:tr w:rsidR="00E720C0" w:rsidRPr="00FC5848" w14:paraId="7D07C449" w14:textId="77777777" w:rsidTr="00D85907">
        <w:trPr>
          <w:cantSplit/>
          <w:trHeight w:val="307"/>
        </w:trPr>
        <w:tc>
          <w:tcPr>
            <w:tcW w:w="5539"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2DEF58B6" w14:textId="77777777" w:rsidR="004916BD" w:rsidRPr="00FC5848" w:rsidRDefault="004916BD" w:rsidP="00D35E7F">
            <w:pPr>
              <w:pStyle w:val="Body"/>
              <w:spacing w:before="100" w:beforeAutospacing="1" w:after="100" w:afterAutospacing="1" w:line="276" w:lineRule="auto"/>
              <w:rPr>
                <w:rFonts w:ascii="Times New Roman" w:hAnsi="Times New Roman" w:cs="Times New Roman"/>
                <w:color w:val="auto"/>
              </w:rPr>
            </w:pPr>
            <w:r w:rsidRPr="00FC5848">
              <w:rPr>
                <w:rFonts w:ascii="Times New Roman" w:hAnsi="Times New Roman" w:cs="Times New Roman"/>
                <w:color w:val="auto"/>
              </w:rPr>
              <w:t>55-59</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522B02AD" w14:textId="0EEE8B76" w:rsidR="004916BD" w:rsidRPr="00FC5848" w:rsidRDefault="00252FCB" w:rsidP="00D35E7F">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15905</w:t>
            </w:r>
          </w:p>
        </w:tc>
        <w:tc>
          <w:tcPr>
            <w:tcW w:w="1712" w:type="dxa"/>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bottom"/>
          </w:tcPr>
          <w:p w14:paraId="57128867" w14:textId="0772A6C0" w:rsidR="004916BD" w:rsidRPr="00FC5848" w:rsidRDefault="00E00E9F" w:rsidP="00D35E7F">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11678</w:t>
            </w:r>
          </w:p>
        </w:tc>
      </w:tr>
      <w:tr w:rsidR="00E720C0" w:rsidRPr="00FC5848" w14:paraId="58C3434E" w14:textId="77777777" w:rsidTr="00D85907">
        <w:trPr>
          <w:cantSplit/>
          <w:trHeight w:val="305"/>
        </w:trPr>
        <w:tc>
          <w:tcPr>
            <w:tcW w:w="5539"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2E0221CD" w14:textId="77777777" w:rsidR="004916BD" w:rsidRPr="00FC5848" w:rsidRDefault="004916BD" w:rsidP="00D35E7F">
            <w:pPr>
              <w:pStyle w:val="Body"/>
              <w:spacing w:before="100" w:beforeAutospacing="1" w:after="100" w:afterAutospacing="1" w:line="276" w:lineRule="auto"/>
              <w:rPr>
                <w:rFonts w:ascii="Times New Roman" w:hAnsi="Times New Roman" w:cs="Times New Roman"/>
                <w:color w:val="auto"/>
              </w:rPr>
            </w:pPr>
            <w:r w:rsidRPr="00FC5848">
              <w:rPr>
                <w:rFonts w:ascii="Times New Roman" w:hAnsi="Times New Roman" w:cs="Times New Roman"/>
                <w:color w:val="auto"/>
              </w:rPr>
              <w:t>60-64</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22D783ED" w14:textId="5CA9EE22" w:rsidR="004916BD" w:rsidRPr="00FC5848" w:rsidRDefault="00252FCB" w:rsidP="00D35E7F">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6</w:t>
            </w:r>
            <w:r w:rsidR="006354A8" w:rsidRPr="00FC5848">
              <w:rPr>
                <w:rFonts w:ascii="Times New Roman" w:hAnsi="Times New Roman" w:cs="Times New Roman"/>
                <w:color w:val="auto"/>
              </w:rPr>
              <w:t>162</w:t>
            </w:r>
          </w:p>
        </w:tc>
        <w:tc>
          <w:tcPr>
            <w:tcW w:w="1712" w:type="dxa"/>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bottom"/>
          </w:tcPr>
          <w:p w14:paraId="40ECD564" w14:textId="6F2EC9AB" w:rsidR="004916BD" w:rsidRPr="00FC5848" w:rsidRDefault="00E00E9F" w:rsidP="00D35E7F">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4806</w:t>
            </w:r>
          </w:p>
        </w:tc>
      </w:tr>
      <w:tr w:rsidR="00E720C0" w:rsidRPr="00FC5848" w14:paraId="578EEFBB" w14:textId="77777777" w:rsidTr="00D85907">
        <w:trPr>
          <w:cantSplit/>
          <w:trHeight w:val="256"/>
        </w:trPr>
        <w:tc>
          <w:tcPr>
            <w:tcW w:w="5539"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55F9E957" w14:textId="77777777" w:rsidR="004916BD" w:rsidRPr="00FC5848" w:rsidRDefault="004916BD" w:rsidP="00D35E7F">
            <w:pPr>
              <w:pStyle w:val="Body"/>
              <w:spacing w:before="100" w:beforeAutospacing="1" w:after="100" w:afterAutospacing="1" w:line="276" w:lineRule="auto"/>
              <w:rPr>
                <w:rFonts w:ascii="Times New Roman" w:hAnsi="Times New Roman" w:cs="Times New Roman"/>
                <w:color w:val="auto"/>
              </w:rPr>
            </w:pPr>
            <w:r w:rsidRPr="00FC5848">
              <w:rPr>
                <w:rFonts w:ascii="Times New Roman" w:hAnsi="Times New Roman" w:cs="Times New Roman"/>
                <w:color w:val="auto"/>
              </w:rPr>
              <w:t>65-69</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6F799EEC" w14:textId="69CD7A1E" w:rsidR="004916BD" w:rsidRPr="00FC5848" w:rsidRDefault="00252FCB" w:rsidP="00D35E7F">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691</w:t>
            </w:r>
          </w:p>
        </w:tc>
        <w:tc>
          <w:tcPr>
            <w:tcW w:w="1712" w:type="dxa"/>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bottom"/>
          </w:tcPr>
          <w:p w14:paraId="27D2A84A" w14:textId="44D01370" w:rsidR="004916BD" w:rsidRPr="00FC5848" w:rsidRDefault="00E00E9F" w:rsidP="00D35E7F">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139</w:t>
            </w:r>
          </w:p>
        </w:tc>
      </w:tr>
      <w:tr w:rsidR="00E720C0" w:rsidRPr="00FC5848" w14:paraId="525AD874" w14:textId="77777777" w:rsidTr="00D85907">
        <w:trPr>
          <w:cantSplit/>
          <w:trHeight w:val="256"/>
        </w:trPr>
        <w:tc>
          <w:tcPr>
            <w:tcW w:w="5539"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218FB266" w14:textId="77777777" w:rsidR="004916BD" w:rsidRPr="00FC5848" w:rsidRDefault="004916BD" w:rsidP="00D35E7F">
            <w:pPr>
              <w:pStyle w:val="Body"/>
              <w:spacing w:before="100" w:beforeAutospacing="1" w:after="100" w:afterAutospacing="1" w:line="276" w:lineRule="auto"/>
              <w:rPr>
                <w:rFonts w:ascii="Times New Roman" w:hAnsi="Times New Roman" w:cs="Times New Roman"/>
                <w:color w:val="auto"/>
              </w:rPr>
            </w:pPr>
            <w:r w:rsidRPr="00FC5848">
              <w:rPr>
                <w:rFonts w:ascii="Times New Roman" w:hAnsi="Times New Roman" w:cs="Times New Roman"/>
                <w:color w:val="auto"/>
              </w:rPr>
              <w:t>&gt;70</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20BBC840" w14:textId="0AD2ADBD" w:rsidR="004916BD" w:rsidRPr="00FC5848" w:rsidRDefault="00252FCB" w:rsidP="00D35E7F">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0</w:t>
            </w:r>
          </w:p>
        </w:tc>
        <w:tc>
          <w:tcPr>
            <w:tcW w:w="1712" w:type="dxa"/>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bottom"/>
          </w:tcPr>
          <w:p w14:paraId="5EFE06E1" w14:textId="7D867C43" w:rsidR="004916BD" w:rsidRPr="00FC5848" w:rsidRDefault="00E00E9F" w:rsidP="00D35E7F">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0</w:t>
            </w:r>
          </w:p>
        </w:tc>
      </w:tr>
    </w:tbl>
    <w:p w14:paraId="31637EDF" w14:textId="41858293" w:rsidR="008A71C6" w:rsidRPr="00FC5848" w:rsidRDefault="008B47C3" w:rsidP="00530577">
      <w:pPr>
        <w:rPr>
          <w:rFonts w:eastAsia="Arial"/>
        </w:rPr>
      </w:pPr>
      <w:r w:rsidRPr="00FC5848">
        <w:rPr>
          <w:rFonts w:eastAsia="Arial"/>
        </w:rPr>
        <w:t xml:space="preserve"> </w:t>
      </w:r>
    </w:p>
    <w:p w14:paraId="47D1E842" w14:textId="7C50DE19" w:rsidR="00366C17" w:rsidRPr="00FC5848" w:rsidRDefault="00366C17" w:rsidP="00530577">
      <w:pPr>
        <w:pStyle w:val="Legenda"/>
      </w:pPr>
      <w:bookmarkStart w:id="107" w:name="_Toc178929202"/>
      <w:r w:rsidRPr="00FC5848">
        <w:t xml:space="preserve">Tabel </w:t>
      </w:r>
      <w:r w:rsidR="00C237A7" w:rsidRPr="00FC5848">
        <w:t>26</w:t>
      </w:r>
      <w:r w:rsidRPr="00FC5848">
        <w:t xml:space="preserve">. Expunerea populației după aplicarea măsurilor - parametru </w:t>
      </w:r>
      <w:proofErr w:type="spellStart"/>
      <w:r w:rsidRPr="00FC5848">
        <w:t>Lzsn</w:t>
      </w:r>
      <w:proofErr w:type="spellEnd"/>
      <w:r w:rsidRPr="00FC5848">
        <w:t xml:space="preserve"> pentru traficul rutier-drumuri principale</w:t>
      </w:r>
      <w:bookmarkEnd w:id="107"/>
      <w:r w:rsidRPr="00FC5848">
        <w:t xml:space="preserve"> </w:t>
      </w:r>
    </w:p>
    <w:tbl>
      <w:tblPr>
        <w:tblW w:w="9539" w:type="dxa"/>
        <w:tblInd w:w="10" w:type="dxa"/>
        <w:tblLayout w:type="fixed"/>
        <w:tblLook w:val="0000" w:firstRow="0" w:lastRow="0" w:firstColumn="0" w:lastColumn="0" w:noHBand="0" w:noVBand="0"/>
      </w:tblPr>
      <w:tblGrid>
        <w:gridCol w:w="5539"/>
        <w:gridCol w:w="2288"/>
        <w:gridCol w:w="1712"/>
      </w:tblGrid>
      <w:tr w:rsidR="00E720C0" w:rsidRPr="00FC5848" w14:paraId="175CEAF2" w14:textId="77777777" w:rsidTr="00787B76">
        <w:trPr>
          <w:cantSplit/>
          <w:trHeight w:val="239"/>
        </w:trPr>
        <w:tc>
          <w:tcPr>
            <w:tcW w:w="5539" w:type="dxa"/>
            <w:tcBorders>
              <w:top w:val="single" w:sz="8"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5AC80E0E" w14:textId="1C45683C" w:rsidR="00366C17" w:rsidRPr="00FC5848" w:rsidRDefault="00366C17" w:rsidP="00787B76">
            <w:pPr>
              <w:pStyle w:val="Body"/>
              <w:spacing w:before="100" w:beforeAutospacing="1" w:after="100" w:afterAutospacing="1" w:line="276" w:lineRule="auto"/>
              <w:rPr>
                <w:rFonts w:ascii="Times New Roman" w:hAnsi="Times New Roman" w:cs="Times New Roman"/>
                <w:color w:val="auto"/>
              </w:rPr>
            </w:pPr>
            <w:r w:rsidRPr="00FC5848">
              <w:rPr>
                <w:rFonts w:ascii="Times New Roman" w:hAnsi="Times New Roman" w:cs="Times New Roman"/>
                <w:color w:val="auto"/>
              </w:rPr>
              <w:t xml:space="preserve">Aglomerarea Craiova - trafic rutier-drumuri principale </w:t>
            </w:r>
            <w:proofErr w:type="spellStart"/>
            <w:r w:rsidRPr="00FC5848">
              <w:rPr>
                <w:rFonts w:ascii="Times New Roman" w:hAnsi="Times New Roman" w:cs="Times New Roman"/>
                <w:color w:val="auto"/>
              </w:rPr>
              <w:t>L</w:t>
            </w:r>
            <w:r w:rsidRPr="00FC5848">
              <w:rPr>
                <w:rFonts w:ascii="Times New Roman" w:hAnsi="Times New Roman" w:cs="Times New Roman"/>
                <w:color w:val="auto"/>
                <w:vertAlign w:val="subscript"/>
              </w:rPr>
              <w:t>zsn</w:t>
            </w:r>
            <w:proofErr w:type="spellEnd"/>
          </w:p>
        </w:tc>
        <w:tc>
          <w:tcPr>
            <w:tcW w:w="4000" w:type="dxa"/>
            <w:gridSpan w:val="2"/>
            <w:tcBorders>
              <w:top w:val="single" w:sz="8"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bottom"/>
          </w:tcPr>
          <w:p w14:paraId="47D0265F" w14:textId="77777777" w:rsidR="00366C17" w:rsidRPr="00FC5848" w:rsidRDefault="00366C17" w:rsidP="00787B76">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 xml:space="preserve">Număr de locuitori expuși </w:t>
            </w:r>
          </w:p>
        </w:tc>
      </w:tr>
      <w:tr w:rsidR="00E720C0" w:rsidRPr="00FC5848" w14:paraId="0294FAA6" w14:textId="77777777" w:rsidTr="00787B76">
        <w:trPr>
          <w:cantSplit/>
          <w:trHeight w:val="256"/>
        </w:trPr>
        <w:tc>
          <w:tcPr>
            <w:tcW w:w="5539"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62AE16FC" w14:textId="77777777" w:rsidR="00366C17" w:rsidRPr="00FC5848" w:rsidRDefault="00366C17" w:rsidP="00787B76">
            <w:pPr>
              <w:pStyle w:val="Body"/>
              <w:spacing w:before="100" w:beforeAutospacing="1" w:after="100" w:afterAutospacing="1" w:line="276" w:lineRule="auto"/>
              <w:rPr>
                <w:rFonts w:ascii="Times New Roman" w:hAnsi="Times New Roman" w:cs="Times New Roman"/>
                <w:color w:val="auto"/>
              </w:rPr>
            </w:pPr>
            <w:r w:rsidRPr="00FC5848">
              <w:rPr>
                <w:rFonts w:ascii="Times New Roman" w:hAnsi="Times New Roman" w:cs="Times New Roman"/>
                <w:color w:val="auto"/>
              </w:rPr>
              <w:t xml:space="preserve">Interval dB(A) </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4BB4AFEA" w14:textId="77777777" w:rsidR="00366C17" w:rsidRPr="00FC5848" w:rsidRDefault="00366C17" w:rsidP="00787B76">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Real 2022</w:t>
            </w:r>
          </w:p>
        </w:tc>
        <w:tc>
          <w:tcPr>
            <w:tcW w:w="1712" w:type="dxa"/>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bottom"/>
          </w:tcPr>
          <w:p w14:paraId="6DCD9333" w14:textId="77777777" w:rsidR="00366C17" w:rsidRPr="00FC5848" w:rsidRDefault="00366C17" w:rsidP="00787B76">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Țintă 2027</w:t>
            </w:r>
          </w:p>
        </w:tc>
      </w:tr>
      <w:tr w:rsidR="00E720C0" w:rsidRPr="00FC5848" w14:paraId="301A17BC" w14:textId="77777777" w:rsidTr="00787B76">
        <w:trPr>
          <w:cantSplit/>
          <w:trHeight w:val="307"/>
        </w:trPr>
        <w:tc>
          <w:tcPr>
            <w:tcW w:w="5539"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2860742B" w14:textId="77777777" w:rsidR="00366C17" w:rsidRPr="00FC5848" w:rsidRDefault="00366C17" w:rsidP="00787B76">
            <w:pPr>
              <w:pStyle w:val="Body"/>
              <w:spacing w:before="100" w:beforeAutospacing="1" w:after="100" w:afterAutospacing="1" w:line="276" w:lineRule="auto"/>
              <w:rPr>
                <w:rFonts w:ascii="Times New Roman" w:hAnsi="Times New Roman" w:cs="Times New Roman"/>
                <w:color w:val="auto"/>
              </w:rPr>
            </w:pPr>
            <w:r w:rsidRPr="00FC5848">
              <w:rPr>
                <w:rFonts w:ascii="Times New Roman" w:hAnsi="Times New Roman" w:cs="Times New Roman"/>
                <w:color w:val="auto"/>
              </w:rPr>
              <w:t>55-59</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17556281" w14:textId="49E83B84" w:rsidR="00366C17" w:rsidRPr="00FC5848" w:rsidRDefault="00366C17" w:rsidP="00787B76">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1691</w:t>
            </w:r>
          </w:p>
        </w:tc>
        <w:tc>
          <w:tcPr>
            <w:tcW w:w="1712" w:type="dxa"/>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bottom"/>
          </w:tcPr>
          <w:p w14:paraId="41B0A0EA" w14:textId="12122ED0" w:rsidR="00366C17" w:rsidRPr="00FC5848" w:rsidRDefault="007A13C3" w:rsidP="00787B76">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1234</w:t>
            </w:r>
          </w:p>
        </w:tc>
      </w:tr>
      <w:tr w:rsidR="00E720C0" w:rsidRPr="00FC5848" w14:paraId="73A80C31" w14:textId="77777777" w:rsidTr="00787B76">
        <w:trPr>
          <w:cantSplit/>
          <w:trHeight w:val="305"/>
        </w:trPr>
        <w:tc>
          <w:tcPr>
            <w:tcW w:w="5539"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740D6242" w14:textId="77777777" w:rsidR="00366C17" w:rsidRPr="00FC5848" w:rsidRDefault="00366C17" w:rsidP="00787B76">
            <w:pPr>
              <w:pStyle w:val="Body"/>
              <w:spacing w:before="100" w:beforeAutospacing="1" w:after="100" w:afterAutospacing="1" w:line="276" w:lineRule="auto"/>
              <w:rPr>
                <w:rFonts w:ascii="Times New Roman" w:hAnsi="Times New Roman" w:cs="Times New Roman"/>
                <w:color w:val="auto"/>
              </w:rPr>
            </w:pPr>
            <w:r w:rsidRPr="00FC5848">
              <w:rPr>
                <w:rFonts w:ascii="Times New Roman" w:hAnsi="Times New Roman" w:cs="Times New Roman"/>
                <w:color w:val="auto"/>
              </w:rPr>
              <w:t>60-64</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407F6B72" w14:textId="5520FA2C" w:rsidR="00366C17" w:rsidRPr="00FC5848" w:rsidRDefault="00366C17" w:rsidP="00787B76">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2234</w:t>
            </w:r>
          </w:p>
        </w:tc>
        <w:tc>
          <w:tcPr>
            <w:tcW w:w="1712" w:type="dxa"/>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bottom"/>
          </w:tcPr>
          <w:p w14:paraId="7349DCC9" w14:textId="1026D1F1" w:rsidR="00366C17" w:rsidRPr="00FC5848" w:rsidRDefault="007A13C3" w:rsidP="00787B76">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1966</w:t>
            </w:r>
          </w:p>
        </w:tc>
      </w:tr>
      <w:tr w:rsidR="00E720C0" w:rsidRPr="00FC5848" w14:paraId="491AC0EC" w14:textId="77777777" w:rsidTr="00787B76">
        <w:trPr>
          <w:cantSplit/>
          <w:trHeight w:val="256"/>
        </w:trPr>
        <w:tc>
          <w:tcPr>
            <w:tcW w:w="5539"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10E8B9B3" w14:textId="77777777" w:rsidR="00366C17" w:rsidRPr="00FC5848" w:rsidRDefault="00366C17" w:rsidP="00787B76">
            <w:pPr>
              <w:pStyle w:val="Body"/>
              <w:spacing w:before="100" w:beforeAutospacing="1" w:after="100" w:afterAutospacing="1" w:line="276" w:lineRule="auto"/>
              <w:rPr>
                <w:rFonts w:ascii="Times New Roman" w:hAnsi="Times New Roman" w:cs="Times New Roman"/>
                <w:color w:val="auto"/>
              </w:rPr>
            </w:pPr>
            <w:r w:rsidRPr="00FC5848">
              <w:rPr>
                <w:rFonts w:ascii="Times New Roman" w:hAnsi="Times New Roman" w:cs="Times New Roman"/>
                <w:color w:val="auto"/>
              </w:rPr>
              <w:t>65-69</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4B28D248" w14:textId="78BAF51E" w:rsidR="00366C17" w:rsidRPr="00FC5848" w:rsidRDefault="00366C17" w:rsidP="00787B76">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1342</w:t>
            </w:r>
          </w:p>
        </w:tc>
        <w:tc>
          <w:tcPr>
            <w:tcW w:w="1712" w:type="dxa"/>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bottom"/>
          </w:tcPr>
          <w:p w14:paraId="7817EE38" w14:textId="31ABE7DC" w:rsidR="00366C17" w:rsidRPr="00FC5848" w:rsidRDefault="007A13C3" w:rsidP="00787B76">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939</w:t>
            </w:r>
          </w:p>
        </w:tc>
      </w:tr>
      <w:tr w:rsidR="00E720C0" w:rsidRPr="00FC5848" w14:paraId="7D1BA6FF" w14:textId="77777777" w:rsidTr="00787B76">
        <w:trPr>
          <w:cantSplit/>
          <w:trHeight w:val="256"/>
        </w:trPr>
        <w:tc>
          <w:tcPr>
            <w:tcW w:w="5539"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2267EAD6" w14:textId="77777777" w:rsidR="00366C17" w:rsidRPr="00FC5848" w:rsidRDefault="00366C17" w:rsidP="00787B76">
            <w:pPr>
              <w:pStyle w:val="Body"/>
              <w:spacing w:before="100" w:beforeAutospacing="1" w:after="100" w:afterAutospacing="1" w:line="276" w:lineRule="auto"/>
              <w:rPr>
                <w:rFonts w:ascii="Times New Roman" w:hAnsi="Times New Roman" w:cs="Times New Roman"/>
                <w:color w:val="auto"/>
              </w:rPr>
            </w:pPr>
            <w:r w:rsidRPr="00FC5848">
              <w:rPr>
                <w:rFonts w:ascii="Times New Roman" w:hAnsi="Times New Roman" w:cs="Times New Roman"/>
                <w:color w:val="auto"/>
              </w:rPr>
              <w:t>70-74</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07A8EA10" w14:textId="77EFDDDB" w:rsidR="00366C17" w:rsidRPr="00FC5848" w:rsidRDefault="00366C17" w:rsidP="00787B76">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130</w:t>
            </w:r>
          </w:p>
        </w:tc>
        <w:tc>
          <w:tcPr>
            <w:tcW w:w="1712" w:type="dxa"/>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bottom"/>
          </w:tcPr>
          <w:p w14:paraId="762824E0" w14:textId="0BE4FE7F" w:rsidR="00366C17" w:rsidRPr="00FC5848" w:rsidRDefault="007A13C3" w:rsidP="00787B76">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108</w:t>
            </w:r>
          </w:p>
        </w:tc>
      </w:tr>
      <w:tr w:rsidR="00366C17" w:rsidRPr="00FC5848" w14:paraId="2C3B6E6E" w14:textId="77777777" w:rsidTr="00787B76">
        <w:trPr>
          <w:cantSplit/>
          <w:trHeight w:val="256"/>
        </w:trPr>
        <w:tc>
          <w:tcPr>
            <w:tcW w:w="5539"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28E28DFB" w14:textId="77777777" w:rsidR="00366C17" w:rsidRPr="00FC5848" w:rsidRDefault="00366C17" w:rsidP="00787B76">
            <w:pPr>
              <w:pStyle w:val="Body"/>
              <w:spacing w:before="100" w:beforeAutospacing="1" w:after="100" w:afterAutospacing="1" w:line="276" w:lineRule="auto"/>
              <w:rPr>
                <w:rFonts w:ascii="Times New Roman" w:hAnsi="Times New Roman" w:cs="Times New Roman"/>
                <w:color w:val="auto"/>
              </w:rPr>
            </w:pPr>
            <w:r w:rsidRPr="00FC5848">
              <w:rPr>
                <w:rFonts w:ascii="Times New Roman" w:hAnsi="Times New Roman" w:cs="Times New Roman"/>
                <w:color w:val="auto"/>
              </w:rPr>
              <w:t>&gt;75</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166DAE14" w14:textId="35A78521" w:rsidR="00366C17" w:rsidRPr="00FC5848" w:rsidRDefault="00366C17" w:rsidP="00787B76">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15</w:t>
            </w:r>
          </w:p>
        </w:tc>
        <w:tc>
          <w:tcPr>
            <w:tcW w:w="1712" w:type="dxa"/>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bottom"/>
          </w:tcPr>
          <w:p w14:paraId="08BBEB38" w14:textId="1649C86B" w:rsidR="00366C17" w:rsidRPr="00FC5848" w:rsidRDefault="007A13C3" w:rsidP="00787B76">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10</w:t>
            </w:r>
          </w:p>
        </w:tc>
      </w:tr>
    </w:tbl>
    <w:p w14:paraId="67F547D7" w14:textId="77777777" w:rsidR="00366C17" w:rsidRPr="00FC5848" w:rsidRDefault="00366C17" w:rsidP="00530577">
      <w:pPr>
        <w:rPr>
          <w:rFonts w:eastAsia="Arial"/>
        </w:rPr>
      </w:pPr>
    </w:p>
    <w:p w14:paraId="081DE698" w14:textId="3B0E8F9F" w:rsidR="00366C17" w:rsidRPr="00FC5848" w:rsidRDefault="00366C17" w:rsidP="00530577">
      <w:pPr>
        <w:pStyle w:val="Legenda"/>
      </w:pPr>
      <w:bookmarkStart w:id="108" w:name="_Toc178929203"/>
      <w:r w:rsidRPr="00FC5848">
        <w:t xml:space="preserve">Tabel </w:t>
      </w:r>
      <w:r w:rsidR="00C237A7" w:rsidRPr="00FC5848">
        <w:t>27</w:t>
      </w:r>
      <w:r w:rsidRPr="00FC5848">
        <w:t xml:space="preserve">. Expunerea populației după aplicarea măsurilor - parametru </w:t>
      </w:r>
      <w:proofErr w:type="spellStart"/>
      <w:r w:rsidRPr="00FC5848">
        <w:t>Lnoapte</w:t>
      </w:r>
      <w:proofErr w:type="spellEnd"/>
      <w:r w:rsidRPr="00FC5848">
        <w:t xml:space="preserve"> pentru traficul rutier- drumuri principale</w:t>
      </w:r>
      <w:bookmarkEnd w:id="108"/>
    </w:p>
    <w:tbl>
      <w:tblPr>
        <w:tblW w:w="9539" w:type="dxa"/>
        <w:tblInd w:w="10" w:type="dxa"/>
        <w:tblLayout w:type="fixed"/>
        <w:tblLook w:val="0000" w:firstRow="0" w:lastRow="0" w:firstColumn="0" w:lastColumn="0" w:noHBand="0" w:noVBand="0"/>
      </w:tblPr>
      <w:tblGrid>
        <w:gridCol w:w="5539"/>
        <w:gridCol w:w="2288"/>
        <w:gridCol w:w="1712"/>
      </w:tblGrid>
      <w:tr w:rsidR="00E720C0" w:rsidRPr="00FC5848" w14:paraId="423E0BD1" w14:textId="77777777" w:rsidTr="00787B76">
        <w:trPr>
          <w:cantSplit/>
          <w:trHeight w:val="239"/>
        </w:trPr>
        <w:tc>
          <w:tcPr>
            <w:tcW w:w="5539" w:type="dxa"/>
            <w:tcBorders>
              <w:top w:val="single" w:sz="8"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7E240266" w14:textId="70F2AE9F" w:rsidR="00366C17" w:rsidRPr="00FC5848" w:rsidRDefault="00366C17" w:rsidP="00787B76">
            <w:pPr>
              <w:pStyle w:val="Body"/>
              <w:spacing w:before="100" w:beforeAutospacing="1" w:after="100" w:afterAutospacing="1" w:line="276" w:lineRule="auto"/>
              <w:rPr>
                <w:rFonts w:ascii="Times New Roman" w:hAnsi="Times New Roman" w:cs="Times New Roman"/>
                <w:color w:val="auto"/>
              </w:rPr>
            </w:pPr>
            <w:r w:rsidRPr="00FC5848">
              <w:rPr>
                <w:rFonts w:ascii="Times New Roman" w:hAnsi="Times New Roman" w:cs="Times New Roman"/>
                <w:color w:val="auto"/>
              </w:rPr>
              <w:t xml:space="preserve">Aglomerarea Craiova - trafic rutier- drumuri principale </w:t>
            </w:r>
            <w:proofErr w:type="spellStart"/>
            <w:r w:rsidRPr="00FC5848">
              <w:rPr>
                <w:rFonts w:ascii="Times New Roman" w:hAnsi="Times New Roman" w:cs="Times New Roman"/>
                <w:color w:val="auto"/>
              </w:rPr>
              <w:t>L</w:t>
            </w:r>
            <w:r w:rsidRPr="00FC5848">
              <w:rPr>
                <w:rFonts w:ascii="Times New Roman" w:hAnsi="Times New Roman" w:cs="Times New Roman"/>
                <w:color w:val="auto"/>
                <w:vertAlign w:val="subscript"/>
              </w:rPr>
              <w:t>noapte</w:t>
            </w:r>
            <w:proofErr w:type="spellEnd"/>
          </w:p>
        </w:tc>
        <w:tc>
          <w:tcPr>
            <w:tcW w:w="4000" w:type="dxa"/>
            <w:gridSpan w:val="2"/>
            <w:tcBorders>
              <w:top w:val="single" w:sz="8"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bottom"/>
          </w:tcPr>
          <w:p w14:paraId="467CF133" w14:textId="77777777" w:rsidR="00366C17" w:rsidRPr="00FC5848" w:rsidRDefault="00366C17" w:rsidP="00787B76">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 xml:space="preserve">Număr de locuitori expuși </w:t>
            </w:r>
          </w:p>
        </w:tc>
      </w:tr>
      <w:tr w:rsidR="00E720C0" w:rsidRPr="00FC5848" w14:paraId="3E1374A8" w14:textId="77777777" w:rsidTr="00787B76">
        <w:trPr>
          <w:cantSplit/>
          <w:trHeight w:val="256"/>
        </w:trPr>
        <w:tc>
          <w:tcPr>
            <w:tcW w:w="5539"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6158260B" w14:textId="77777777" w:rsidR="00366C17" w:rsidRPr="00FC5848" w:rsidRDefault="00366C17" w:rsidP="00787B76">
            <w:pPr>
              <w:pStyle w:val="Body"/>
              <w:spacing w:before="100" w:beforeAutospacing="1" w:after="100" w:afterAutospacing="1" w:line="276" w:lineRule="auto"/>
              <w:rPr>
                <w:rFonts w:ascii="Times New Roman" w:hAnsi="Times New Roman" w:cs="Times New Roman"/>
                <w:color w:val="auto"/>
              </w:rPr>
            </w:pPr>
            <w:r w:rsidRPr="00FC5848">
              <w:rPr>
                <w:rFonts w:ascii="Times New Roman" w:hAnsi="Times New Roman" w:cs="Times New Roman"/>
                <w:color w:val="auto"/>
              </w:rPr>
              <w:t xml:space="preserve">Interval dB(A) </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0DB85B07" w14:textId="77777777" w:rsidR="00366C17" w:rsidRPr="00FC5848" w:rsidRDefault="00366C17" w:rsidP="00787B76">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Real 2022</w:t>
            </w:r>
          </w:p>
        </w:tc>
        <w:tc>
          <w:tcPr>
            <w:tcW w:w="1712" w:type="dxa"/>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bottom"/>
          </w:tcPr>
          <w:p w14:paraId="7488C5A6" w14:textId="77777777" w:rsidR="00366C17" w:rsidRPr="00FC5848" w:rsidRDefault="00366C17" w:rsidP="00787B76">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Țintă 2027</w:t>
            </w:r>
          </w:p>
        </w:tc>
      </w:tr>
      <w:tr w:rsidR="00E720C0" w:rsidRPr="00FC5848" w14:paraId="5BCEED88" w14:textId="77777777" w:rsidTr="00787B76">
        <w:trPr>
          <w:cantSplit/>
          <w:trHeight w:val="307"/>
        </w:trPr>
        <w:tc>
          <w:tcPr>
            <w:tcW w:w="5539"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0B6F148C" w14:textId="77777777" w:rsidR="00366C17" w:rsidRPr="00FC5848" w:rsidRDefault="00366C17" w:rsidP="00787B76">
            <w:pPr>
              <w:pStyle w:val="Body"/>
              <w:spacing w:before="100" w:beforeAutospacing="1" w:after="100" w:afterAutospacing="1" w:line="276" w:lineRule="auto"/>
              <w:rPr>
                <w:rFonts w:ascii="Times New Roman" w:hAnsi="Times New Roman" w:cs="Times New Roman"/>
                <w:color w:val="auto"/>
              </w:rPr>
            </w:pPr>
            <w:r w:rsidRPr="00FC5848">
              <w:rPr>
                <w:rFonts w:ascii="Times New Roman" w:hAnsi="Times New Roman" w:cs="Times New Roman"/>
                <w:color w:val="auto"/>
              </w:rPr>
              <w:t>45-49</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3F73E539" w14:textId="4FE537F9" w:rsidR="00366C17" w:rsidRPr="00FC5848" w:rsidRDefault="00E76F29" w:rsidP="00787B76">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1767</w:t>
            </w:r>
          </w:p>
        </w:tc>
        <w:tc>
          <w:tcPr>
            <w:tcW w:w="1712" w:type="dxa"/>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bottom"/>
          </w:tcPr>
          <w:p w14:paraId="5C2D958B" w14:textId="23CAC990" w:rsidR="00366C17" w:rsidRPr="00FC5848" w:rsidRDefault="007A13C3" w:rsidP="00787B76">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1272</w:t>
            </w:r>
          </w:p>
        </w:tc>
      </w:tr>
      <w:tr w:rsidR="00E720C0" w:rsidRPr="00FC5848" w14:paraId="5E8A379D" w14:textId="77777777" w:rsidTr="00787B76">
        <w:trPr>
          <w:cantSplit/>
          <w:trHeight w:val="307"/>
        </w:trPr>
        <w:tc>
          <w:tcPr>
            <w:tcW w:w="5539"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2C7B53CC" w14:textId="77777777" w:rsidR="00366C17" w:rsidRPr="00FC5848" w:rsidRDefault="00366C17" w:rsidP="00787B76">
            <w:pPr>
              <w:pStyle w:val="Body"/>
              <w:spacing w:before="100" w:beforeAutospacing="1" w:after="100" w:afterAutospacing="1" w:line="276" w:lineRule="auto"/>
              <w:rPr>
                <w:rFonts w:ascii="Times New Roman" w:hAnsi="Times New Roman" w:cs="Times New Roman"/>
                <w:color w:val="auto"/>
              </w:rPr>
            </w:pPr>
            <w:r w:rsidRPr="00FC5848">
              <w:rPr>
                <w:rFonts w:ascii="Times New Roman" w:hAnsi="Times New Roman" w:cs="Times New Roman"/>
                <w:color w:val="auto"/>
              </w:rPr>
              <w:t>50-54</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124A8756" w14:textId="67BC766D" w:rsidR="00366C17" w:rsidRPr="00FC5848" w:rsidRDefault="00E76F29" w:rsidP="00787B76">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2202</w:t>
            </w:r>
          </w:p>
        </w:tc>
        <w:tc>
          <w:tcPr>
            <w:tcW w:w="1712" w:type="dxa"/>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bottom"/>
          </w:tcPr>
          <w:p w14:paraId="5036B9FE" w14:textId="20F7E98F" w:rsidR="00366C17" w:rsidRPr="00FC5848" w:rsidRDefault="007A13C3" w:rsidP="00787B76">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1629</w:t>
            </w:r>
          </w:p>
        </w:tc>
      </w:tr>
      <w:tr w:rsidR="00E720C0" w:rsidRPr="00FC5848" w14:paraId="032F7A0A" w14:textId="77777777" w:rsidTr="00787B76">
        <w:trPr>
          <w:cantSplit/>
          <w:trHeight w:val="307"/>
        </w:trPr>
        <w:tc>
          <w:tcPr>
            <w:tcW w:w="5539"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778462EA" w14:textId="77777777" w:rsidR="00366C17" w:rsidRPr="00FC5848" w:rsidRDefault="00366C17" w:rsidP="00787B76">
            <w:pPr>
              <w:pStyle w:val="Body"/>
              <w:spacing w:before="100" w:beforeAutospacing="1" w:after="100" w:afterAutospacing="1" w:line="276" w:lineRule="auto"/>
              <w:rPr>
                <w:rFonts w:ascii="Times New Roman" w:hAnsi="Times New Roman" w:cs="Times New Roman"/>
                <w:color w:val="auto"/>
              </w:rPr>
            </w:pPr>
            <w:r w:rsidRPr="00FC5848">
              <w:rPr>
                <w:rFonts w:ascii="Times New Roman" w:hAnsi="Times New Roman" w:cs="Times New Roman"/>
                <w:color w:val="auto"/>
              </w:rPr>
              <w:lastRenderedPageBreak/>
              <w:t>55-59</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2CD3A5E4" w14:textId="67A8C229" w:rsidR="00366C17" w:rsidRPr="00FC5848" w:rsidRDefault="00E76F29" w:rsidP="00787B76">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1440</w:t>
            </w:r>
          </w:p>
        </w:tc>
        <w:tc>
          <w:tcPr>
            <w:tcW w:w="1712" w:type="dxa"/>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bottom"/>
          </w:tcPr>
          <w:p w14:paraId="4E8FF178" w14:textId="7DE73399" w:rsidR="00366C17" w:rsidRPr="00FC5848" w:rsidRDefault="007A13C3" w:rsidP="00787B76">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1123</w:t>
            </w:r>
          </w:p>
        </w:tc>
      </w:tr>
      <w:tr w:rsidR="00E720C0" w:rsidRPr="00FC5848" w14:paraId="6359CDD9" w14:textId="77777777" w:rsidTr="00787B76">
        <w:trPr>
          <w:cantSplit/>
          <w:trHeight w:val="305"/>
        </w:trPr>
        <w:tc>
          <w:tcPr>
            <w:tcW w:w="5539"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4F698542" w14:textId="77777777" w:rsidR="00366C17" w:rsidRPr="00FC5848" w:rsidRDefault="00366C17" w:rsidP="00787B76">
            <w:pPr>
              <w:pStyle w:val="Body"/>
              <w:spacing w:before="100" w:beforeAutospacing="1" w:after="100" w:afterAutospacing="1" w:line="276" w:lineRule="auto"/>
              <w:rPr>
                <w:rFonts w:ascii="Times New Roman" w:hAnsi="Times New Roman" w:cs="Times New Roman"/>
                <w:color w:val="auto"/>
              </w:rPr>
            </w:pPr>
            <w:r w:rsidRPr="00FC5848">
              <w:rPr>
                <w:rFonts w:ascii="Times New Roman" w:hAnsi="Times New Roman" w:cs="Times New Roman"/>
                <w:color w:val="auto"/>
              </w:rPr>
              <w:t>60-64</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1E2A1497" w14:textId="0D1CAA6E" w:rsidR="00366C17" w:rsidRPr="00FC5848" w:rsidRDefault="00E76F29" w:rsidP="00787B76">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182</w:t>
            </w:r>
          </w:p>
        </w:tc>
        <w:tc>
          <w:tcPr>
            <w:tcW w:w="1712" w:type="dxa"/>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bottom"/>
          </w:tcPr>
          <w:p w14:paraId="4F64A6A4" w14:textId="52D60A81" w:rsidR="00366C17" w:rsidRPr="00FC5848" w:rsidRDefault="007A13C3" w:rsidP="00787B76">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160</w:t>
            </w:r>
          </w:p>
        </w:tc>
      </w:tr>
      <w:tr w:rsidR="00E720C0" w:rsidRPr="00FC5848" w14:paraId="606D52D3" w14:textId="77777777" w:rsidTr="00787B76">
        <w:trPr>
          <w:cantSplit/>
          <w:trHeight w:val="256"/>
        </w:trPr>
        <w:tc>
          <w:tcPr>
            <w:tcW w:w="5539"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073AE9BC" w14:textId="77777777" w:rsidR="00366C17" w:rsidRPr="00FC5848" w:rsidRDefault="00366C17" w:rsidP="00787B76">
            <w:pPr>
              <w:pStyle w:val="Body"/>
              <w:spacing w:before="100" w:beforeAutospacing="1" w:after="100" w:afterAutospacing="1" w:line="276" w:lineRule="auto"/>
              <w:rPr>
                <w:rFonts w:ascii="Times New Roman" w:hAnsi="Times New Roman" w:cs="Times New Roman"/>
                <w:color w:val="auto"/>
              </w:rPr>
            </w:pPr>
            <w:r w:rsidRPr="00FC5848">
              <w:rPr>
                <w:rFonts w:ascii="Times New Roman" w:hAnsi="Times New Roman" w:cs="Times New Roman"/>
                <w:color w:val="auto"/>
              </w:rPr>
              <w:t>65-69</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7A2573FC" w14:textId="7EC0E767" w:rsidR="00366C17" w:rsidRPr="00FC5848" w:rsidRDefault="00E76F29" w:rsidP="00787B76">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17</w:t>
            </w:r>
          </w:p>
        </w:tc>
        <w:tc>
          <w:tcPr>
            <w:tcW w:w="1712" w:type="dxa"/>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bottom"/>
          </w:tcPr>
          <w:p w14:paraId="09DF8E93" w14:textId="42C31390" w:rsidR="00366C17" w:rsidRPr="00FC5848" w:rsidRDefault="007A13C3" w:rsidP="00787B76">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11</w:t>
            </w:r>
          </w:p>
        </w:tc>
      </w:tr>
      <w:tr w:rsidR="00366C17" w:rsidRPr="00FC5848" w14:paraId="2613BCFC" w14:textId="77777777" w:rsidTr="00787B76">
        <w:trPr>
          <w:cantSplit/>
          <w:trHeight w:val="256"/>
        </w:trPr>
        <w:tc>
          <w:tcPr>
            <w:tcW w:w="5539"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5D0F560C" w14:textId="77777777" w:rsidR="00366C17" w:rsidRPr="00FC5848" w:rsidRDefault="00366C17" w:rsidP="00787B76">
            <w:pPr>
              <w:pStyle w:val="Body"/>
              <w:spacing w:before="100" w:beforeAutospacing="1" w:after="100" w:afterAutospacing="1" w:line="276" w:lineRule="auto"/>
              <w:rPr>
                <w:rFonts w:ascii="Times New Roman" w:hAnsi="Times New Roman" w:cs="Times New Roman"/>
                <w:color w:val="auto"/>
              </w:rPr>
            </w:pPr>
            <w:r w:rsidRPr="00FC5848">
              <w:rPr>
                <w:rFonts w:ascii="Times New Roman" w:hAnsi="Times New Roman" w:cs="Times New Roman"/>
                <w:color w:val="auto"/>
              </w:rPr>
              <w:t>&gt;70</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3064EBB1" w14:textId="77777777" w:rsidR="00366C17" w:rsidRPr="00FC5848" w:rsidRDefault="00366C17" w:rsidP="00787B76">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0</w:t>
            </w:r>
          </w:p>
        </w:tc>
        <w:tc>
          <w:tcPr>
            <w:tcW w:w="1712" w:type="dxa"/>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bottom"/>
          </w:tcPr>
          <w:p w14:paraId="2AB2BD45" w14:textId="50D24BDC" w:rsidR="00366C17" w:rsidRPr="00FC5848" w:rsidRDefault="007A13C3" w:rsidP="00787B76">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0</w:t>
            </w:r>
          </w:p>
        </w:tc>
      </w:tr>
    </w:tbl>
    <w:p w14:paraId="7D2B7B16" w14:textId="77777777" w:rsidR="00366C17" w:rsidRPr="00FC5848" w:rsidRDefault="00366C17" w:rsidP="00530577">
      <w:pPr>
        <w:rPr>
          <w:rFonts w:eastAsia="Arial"/>
        </w:rPr>
      </w:pPr>
    </w:p>
    <w:p w14:paraId="37E86F6F" w14:textId="4A6B6EA0" w:rsidR="00797571" w:rsidRPr="00FC5848" w:rsidRDefault="00797571" w:rsidP="00530577">
      <w:pPr>
        <w:pStyle w:val="Legenda"/>
      </w:pPr>
      <w:bookmarkStart w:id="109" w:name="_Toc178929204"/>
      <w:r w:rsidRPr="00FC5848">
        <w:t xml:space="preserve">Tabel </w:t>
      </w:r>
      <w:r w:rsidR="00C237A7" w:rsidRPr="00FC5848">
        <w:t>28</w:t>
      </w:r>
      <w:r w:rsidRPr="00FC5848">
        <w:t xml:space="preserve">. Expunerea populației după aplicarea măsurilor - parametru </w:t>
      </w:r>
      <w:proofErr w:type="spellStart"/>
      <w:r w:rsidRPr="00FC5848">
        <w:t>Lzsn</w:t>
      </w:r>
      <w:proofErr w:type="spellEnd"/>
      <w:r w:rsidRPr="00FC5848">
        <w:t xml:space="preserve"> pentru traficul feroviar (tramvaie)</w:t>
      </w:r>
      <w:bookmarkEnd w:id="109"/>
      <w:r w:rsidRPr="00FC5848">
        <w:t xml:space="preserve"> </w:t>
      </w:r>
    </w:p>
    <w:tbl>
      <w:tblPr>
        <w:tblW w:w="9539" w:type="dxa"/>
        <w:tblInd w:w="10" w:type="dxa"/>
        <w:tblLayout w:type="fixed"/>
        <w:tblLook w:val="0000" w:firstRow="0" w:lastRow="0" w:firstColumn="0" w:lastColumn="0" w:noHBand="0" w:noVBand="0"/>
      </w:tblPr>
      <w:tblGrid>
        <w:gridCol w:w="5539"/>
        <w:gridCol w:w="2288"/>
        <w:gridCol w:w="1712"/>
      </w:tblGrid>
      <w:tr w:rsidR="00E720C0" w:rsidRPr="00FC5848" w14:paraId="5BD8243A" w14:textId="77777777" w:rsidTr="00787B76">
        <w:trPr>
          <w:cantSplit/>
          <w:trHeight w:val="239"/>
        </w:trPr>
        <w:tc>
          <w:tcPr>
            <w:tcW w:w="5539" w:type="dxa"/>
            <w:tcBorders>
              <w:top w:val="single" w:sz="8"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6B07D0F6" w14:textId="150FD043" w:rsidR="00797571" w:rsidRPr="00FC5848" w:rsidRDefault="00797571" w:rsidP="00787B76">
            <w:pPr>
              <w:pStyle w:val="Body"/>
              <w:spacing w:before="100" w:beforeAutospacing="1" w:after="100" w:afterAutospacing="1" w:line="276" w:lineRule="auto"/>
              <w:rPr>
                <w:rFonts w:ascii="Times New Roman" w:hAnsi="Times New Roman" w:cs="Times New Roman"/>
                <w:color w:val="auto"/>
              </w:rPr>
            </w:pPr>
            <w:r w:rsidRPr="00FC5848">
              <w:rPr>
                <w:rFonts w:ascii="Times New Roman" w:hAnsi="Times New Roman" w:cs="Times New Roman"/>
                <w:color w:val="auto"/>
              </w:rPr>
              <w:t xml:space="preserve">Aglomerarea Craiova – trafic feroviar (tramvaie) </w:t>
            </w:r>
            <w:proofErr w:type="spellStart"/>
            <w:r w:rsidRPr="00FC5848">
              <w:rPr>
                <w:rFonts w:ascii="Times New Roman" w:hAnsi="Times New Roman" w:cs="Times New Roman"/>
                <w:color w:val="auto"/>
              </w:rPr>
              <w:t>L</w:t>
            </w:r>
            <w:r w:rsidRPr="00FC5848">
              <w:rPr>
                <w:rFonts w:ascii="Times New Roman" w:hAnsi="Times New Roman" w:cs="Times New Roman"/>
                <w:color w:val="auto"/>
                <w:vertAlign w:val="subscript"/>
              </w:rPr>
              <w:t>zsn</w:t>
            </w:r>
            <w:proofErr w:type="spellEnd"/>
          </w:p>
        </w:tc>
        <w:tc>
          <w:tcPr>
            <w:tcW w:w="4000" w:type="dxa"/>
            <w:gridSpan w:val="2"/>
            <w:tcBorders>
              <w:top w:val="single" w:sz="8"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bottom"/>
          </w:tcPr>
          <w:p w14:paraId="25E84CD4" w14:textId="77777777" w:rsidR="00797571" w:rsidRPr="00FC5848" w:rsidRDefault="00797571" w:rsidP="00787B76">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 xml:space="preserve">Număr de locuitori expuși </w:t>
            </w:r>
          </w:p>
        </w:tc>
      </w:tr>
      <w:tr w:rsidR="00E720C0" w:rsidRPr="00FC5848" w14:paraId="1AAC670F" w14:textId="77777777" w:rsidTr="00787B76">
        <w:trPr>
          <w:cantSplit/>
          <w:trHeight w:val="256"/>
        </w:trPr>
        <w:tc>
          <w:tcPr>
            <w:tcW w:w="5539"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0DF29C4A" w14:textId="77777777" w:rsidR="00797571" w:rsidRPr="00FC5848" w:rsidRDefault="00797571" w:rsidP="00787B76">
            <w:pPr>
              <w:pStyle w:val="Body"/>
              <w:spacing w:before="100" w:beforeAutospacing="1" w:after="100" w:afterAutospacing="1" w:line="276" w:lineRule="auto"/>
              <w:rPr>
                <w:rFonts w:ascii="Times New Roman" w:hAnsi="Times New Roman" w:cs="Times New Roman"/>
                <w:color w:val="auto"/>
              </w:rPr>
            </w:pPr>
            <w:r w:rsidRPr="00FC5848">
              <w:rPr>
                <w:rFonts w:ascii="Times New Roman" w:hAnsi="Times New Roman" w:cs="Times New Roman"/>
                <w:color w:val="auto"/>
              </w:rPr>
              <w:t xml:space="preserve">Interval dB(A) </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2F6286D8" w14:textId="77777777" w:rsidR="00797571" w:rsidRPr="00FC5848" w:rsidRDefault="00797571" w:rsidP="00787B76">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Real 2022</w:t>
            </w:r>
          </w:p>
        </w:tc>
        <w:tc>
          <w:tcPr>
            <w:tcW w:w="1712" w:type="dxa"/>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bottom"/>
          </w:tcPr>
          <w:p w14:paraId="71DBDCA4" w14:textId="77777777" w:rsidR="00797571" w:rsidRPr="00FC5848" w:rsidRDefault="00797571" w:rsidP="00787B76">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Țintă 2027</w:t>
            </w:r>
          </w:p>
        </w:tc>
      </w:tr>
      <w:tr w:rsidR="00E720C0" w:rsidRPr="00FC5848" w14:paraId="6388C969" w14:textId="77777777" w:rsidTr="00787B76">
        <w:trPr>
          <w:cantSplit/>
          <w:trHeight w:val="307"/>
        </w:trPr>
        <w:tc>
          <w:tcPr>
            <w:tcW w:w="5539"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62FA5814" w14:textId="77777777" w:rsidR="00797571" w:rsidRPr="00FC5848" w:rsidRDefault="00797571" w:rsidP="00787B76">
            <w:pPr>
              <w:pStyle w:val="Body"/>
              <w:spacing w:before="100" w:beforeAutospacing="1" w:after="100" w:afterAutospacing="1" w:line="276" w:lineRule="auto"/>
              <w:rPr>
                <w:rFonts w:ascii="Times New Roman" w:hAnsi="Times New Roman" w:cs="Times New Roman"/>
                <w:color w:val="auto"/>
              </w:rPr>
            </w:pPr>
            <w:r w:rsidRPr="00FC5848">
              <w:rPr>
                <w:rFonts w:ascii="Times New Roman" w:hAnsi="Times New Roman" w:cs="Times New Roman"/>
                <w:color w:val="auto"/>
              </w:rPr>
              <w:t>55-59</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3911E8DC" w14:textId="628116E3" w:rsidR="00797571" w:rsidRPr="00FC5848" w:rsidRDefault="00797571" w:rsidP="00787B76">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22</w:t>
            </w:r>
          </w:p>
        </w:tc>
        <w:tc>
          <w:tcPr>
            <w:tcW w:w="1712" w:type="dxa"/>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bottom"/>
          </w:tcPr>
          <w:p w14:paraId="7F1F017B" w14:textId="2EB51AE1" w:rsidR="00797571" w:rsidRPr="00FC5848" w:rsidRDefault="007A13C3" w:rsidP="00787B76">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0</w:t>
            </w:r>
          </w:p>
        </w:tc>
      </w:tr>
      <w:tr w:rsidR="00E720C0" w:rsidRPr="00FC5848" w14:paraId="482F54D8" w14:textId="77777777" w:rsidTr="00787B76">
        <w:trPr>
          <w:cantSplit/>
          <w:trHeight w:val="305"/>
        </w:trPr>
        <w:tc>
          <w:tcPr>
            <w:tcW w:w="5539"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11A3B968" w14:textId="77777777" w:rsidR="00797571" w:rsidRPr="00FC5848" w:rsidRDefault="00797571" w:rsidP="00787B76">
            <w:pPr>
              <w:pStyle w:val="Body"/>
              <w:spacing w:before="100" w:beforeAutospacing="1" w:after="100" w:afterAutospacing="1" w:line="276" w:lineRule="auto"/>
              <w:rPr>
                <w:rFonts w:ascii="Times New Roman" w:hAnsi="Times New Roman" w:cs="Times New Roman"/>
                <w:color w:val="auto"/>
              </w:rPr>
            </w:pPr>
            <w:r w:rsidRPr="00FC5848">
              <w:rPr>
                <w:rFonts w:ascii="Times New Roman" w:hAnsi="Times New Roman" w:cs="Times New Roman"/>
                <w:color w:val="auto"/>
              </w:rPr>
              <w:t>60-64</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510C92B6" w14:textId="7FCDC0F1" w:rsidR="00797571" w:rsidRPr="00FC5848" w:rsidRDefault="00797571" w:rsidP="00787B76">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0</w:t>
            </w:r>
          </w:p>
        </w:tc>
        <w:tc>
          <w:tcPr>
            <w:tcW w:w="1712" w:type="dxa"/>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bottom"/>
          </w:tcPr>
          <w:p w14:paraId="6A653857" w14:textId="74D4E90D" w:rsidR="00797571" w:rsidRPr="00FC5848" w:rsidRDefault="007A13C3" w:rsidP="00787B76">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0</w:t>
            </w:r>
          </w:p>
        </w:tc>
      </w:tr>
      <w:tr w:rsidR="00E720C0" w:rsidRPr="00FC5848" w14:paraId="2E0BE6EF" w14:textId="77777777" w:rsidTr="00787B76">
        <w:trPr>
          <w:cantSplit/>
          <w:trHeight w:val="256"/>
        </w:trPr>
        <w:tc>
          <w:tcPr>
            <w:tcW w:w="5539"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5AD6CA3E" w14:textId="77777777" w:rsidR="00797571" w:rsidRPr="00FC5848" w:rsidRDefault="00797571" w:rsidP="00787B76">
            <w:pPr>
              <w:pStyle w:val="Body"/>
              <w:spacing w:before="100" w:beforeAutospacing="1" w:after="100" w:afterAutospacing="1" w:line="276" w:lineRule="auto"/>
              <w:rPr>
                <w:rFonts w:ascii="Times New Roman" w:hAnsi="Times New Roman" w:cs="Times New Roman"/>
                <w:color w:val="auto"/>
              </w:rPr>
            </w:pPr>
            <w:r w:rsidRPr="00FC5848">
              <w:rPr>
                <w:rFonts w:ascii="Times New Roman" w:hAnsi="Times New Roman" w:cs="Times New Roman"/>
                <w:color w:val="auto"/>
              </w:rPr>
              <w:t>65-69</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7D199C50" w14:textId="081CBB8B" w:rsidR="00797571" w:rsidRPr="00FC5848" w:rsidRDefault="00797571" w:rsidP="00787B76">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0</w:t>
            </w:r>
          </w:p>
        </w:tc>
        <w:tc>
          <w:tcPr>
            <w:tcW w:w="1712" w:type="dxa"/>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bottom"/>
          </w:tcPr>
          <w:p w14:paraId="5A8EA990" w14:textId="26FD8438" w:rsidR="00797571" w:rsidRPr="00FC5848" w:rsidRDefault="007A13C3" w:rsidP="00787B76">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0</w:t>
            </w:r>
          </w:p>
        </w:tc>
      </w:tr>
      <w:tr w:rsidR="00E720C0" w:rsidRPr="00FC5848" w14:paraId="702E7BF3" w14:textId="77777777" w:rsidTr="00787B76">
        <w:trPr>
          <w:cantSplit/>
          <w:trHeight w:val="256"/>
        </w:trPr>
        <w:tc>
          <w:tcPr>
            <w:tcW w:w="5539"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19A72EB3" w14:textId="77777777" w:rsidR="00797571" w:rsidRPr="00FC5848" w:rsidRDefault="00797571" w:rsidP="00787B76">
            <w:pPr>
              <w:pStyle w:val="Body"/>
              <w:spacing w:before="100" w:beforeAutospacing="1" w:after="100" w:afterAutospacing="1" w:line="276" w:lineRule="auto"/>
              <w:rPr>
                <w:rFonts w:ascii="Times New Roman" w:hAnsi="Times New Roman" w:cs="Times New Roman"/>
                <w:color w:val="auto"/>
              </w:rPr>
            </w:pPr>
            <w:r w:rsidRPr="00FC5848">
              <w:rPr>
                <w:rFonts w:ascii="Times New Roman" w:hAnsi="Times New Roman" w:cs="Times New Roman"/>
                <w:color w:val="auto"/>
              </w:rPr>
              <w:t>70-74</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3DB754A1" w14:textId="00EDE197" w:rsidR="00797571" w:rsidRPr="00FC5848" w:rsidRDefault="00797571" w:rsidP="00787B76">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0</w:t>
            </w:r>
          </w:p>
        </w:tc>
        <w:tc>
          <w:tcPr>
            <w:tcW w:w="1712" w:type="dxa"/>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bottom"/>
          </w:tcPr>
          <w:p w14:paraId="3D3688E5" w14:textId="66C632C8" w:rsidR="00797571" w:rsidRPr="00FC5848" w:rsidRDefault="007A13C3" w:rsidP="00787B76">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0</w:t>
            </w:r>
          </w:p>
        </w:tc>
      </w:tr>
      <w:tr w:rsidR="00797571" w:rsidRPr="00FC5848" w14:paraId="1EFF7295" w14:textId="77777777" w:rsidTr="00787B76">
        <w:trPr>
          <w:cantSplit/>
          <w:trHeight w:val="256"/>
        </w:trPr>
        <w:tc>
          <w:tcPr>
            <w:tcW w:w="5539"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42561369" w14:textId="77777777" w:rsidR="00797571" w:rsidRPr="00FC5848" w:rsidRDefault="00797571" w:rsidP="00787B76">
            <w:pPr>
              <w:pStyle w:val="Body"/>
              <w:spacing w:before="100" w:beforeAutospacing="1" w:after="100" w:afterAutospacing="1" w:line="276" w:lineRule="auto"/>
              <w:rPr>
                <w:rFonts w:ascii="Times New Roman" w:hAnsi="Times New Roman" w:cs="Times New Roman"/>
                <w:color w:val="auto"/>
              </w:rPr>
            </w:pPr>
            <w:r w:rsidRPr="00FC5848">
              <w:rPr>
                <w:rFonts w:ascii="Times New Roman" w:hAnsi="Times New Roman" w:cs="Times New Roman"/>
                <w:color w:val="auto"/>
              </w:rPr>
              <w:t>&gt;75</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7B337FD4" w14:textId="70240636" w:rsidR="00797571" w:rsidRPr="00FC5848" w:rsidRDefault="00797571" w:rsidP="00787B76">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0</w:t>
            </w:r>
          </w:p>
        </w:tc>
        <w:tc>
          <w:tcPr>
            <w:tcW w:w="1712" w:type="dxa"/>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bottom"/>
          </w:tcPr>
          <w:p w14:paraId="01BBDC4F" w14:textId="5C9705B6" w:rsidR="00797571" w:rsidRPr="00FC5848" w:rsidRDefault="007A13C3" w:rsidP="00787B76">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0</w:t>
            </w:r>
          </w:p>
        </w:tc>
      </w:tr>
    </w:tbl>
    <w:p w14:paraId="48DB743B" w14:textId="77777777" w:rsidR="00797571" w:rsidRPr="00FC5848" w:rsidRDefault="00797571" w:rsidP="00530577">
      <w:pPr>
        <w:rPr>
          <w:rFonts w:eastAsia="Arial"/>
        </w:rPr>
      </w:pPr>
    </w:p>
    <w:p w14:paraId="2606CB75" w14:textId="2A2B3CF7" w:rsidR="00797571" w:rsidRPr="00FC5848" w:rsidRDefault="00797571" w:rsidP="00530577">
      <w:pPr>
        <w:pStyle w:val="Legenda"/>
      </w:pPr>
      <w:bookmarkStart w:id="110" w:name="_Toc178929205"/>
      <w:r w:rsidRPr="00FC5848">
        <w:t xml:space="preserve">Tabel </w:t>
      </w:r>
      <w:r w:rsidR="00C237A7" w:rsidRPr="00FC5848">
        <w:t>29</w:t>
      </w:r>
      <w:r w:rsidRPr="00FC5848">
        <w:t xml:space="preserve">. Expunerea populației după aplicarea măsurilor - parametru </w:t>
      </w:r>
      <w:proofErr w:type="spellStart"/>
      <w:r w:rsidRPr="00FC5848">
        <w:t>Lnoapte</w:t>
      </w:r>
      <w:proofErr w:type="spellEnd"/>
      <w:r w:rsidRPr="00FC5848">
        <w:t xml:space="preserve"> pentru traficul feroviar (tramvaie)</w:t>
      </w:r>
      <w:bookmarkEnd w:id="110"/>
      <w:r w:rsidRPr="00FC5848">
        <w:t xml:space="preserve"> </w:t>
      </w:r>
    </w:p>
    <w:tbl>
      <w:tblPr>
        <w:tblW w:w="9539" w:type="dxa"/>
        <w:tblInd w:w="10" w:type="dxa"/>
        <w:tblLayout w:type="fixed"/>
        <w:tblLook w:val="0000" w:firstRow="0" w:lastRow="0" w:firstColumn="0" w:lastColumn="0" w:noHBand="0" w:noVBand="0"/>
      </w:tblPr>
      <w:tblGrid>
        <w:gridCol w:w="5539"/>
        <w:gridCol w:w="2288"/>
        <w:gridCol w:w="1712"/>
      </w:tblGrid>
      <w:tr w:rsidR="00E720C0" w:rsidRPr="00FC5848" w14:paraId="4B930B68" w14:textId="77777777" w:rsidTr="00787B76">
        <w:trPr>
          <w:cantSplit/>
          <w:trHeight w:val="239"/>
        </w:trPr>
        <w:tc>
          <w:tcPr>
            <w:tcW w:w="5539" w:type="dxa"/>
            <w:tcBorders>
              <w:top w:val="single" w:sz="8"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6DB8210A" w14:textId="2E6FFC89" w:rsidR="00797571" w:rsidRPr="00FC5848" w:rsidRDefault="00797571" w:rsidP="00787B76">
            <w:pPr>
              <w:pStyle w:val="Body"/>
              <w:spacing w:before="100" w:beforeAutospacing="1" w:after="100" w:afterAutospacing="1" w:line="276" w:lineRule="auto"/>
              <w:rPr>
                <w:rFonts w:ascii="Times New Roman" w:hAnsi="Times New Roman" w:cs="Times New Roman"/>
                <w:color w:val="auto"/>
              </w:rPr>
            </w:pPr>
            <w:r w:rsidRPr="00FC5848">
              <w:rPr>
                <w:rFonts w:ascii="Times New Roman" w:hAnsi="Times New Roman" w:cs="Times New Roman"/>
                <w:color w:val="auto"/>
              </w:rPr>
              <w:t xml:space="preserve">Aglomerarea Craiova - trafic feroviar (tramvaie) </w:t>
            </w:r>
            <w:proofErr w:type="spellStart"/>
            <w:r w:rsidRPr="00FC5848">
              <w:rPr>
                <w:rFonts w:ascii="Times New Roman" w:hAnsi="Times New Roman" w:cs="Times New Roman"/>
                <w:color w:val="auto"/>
              </w:rPr>
              <w:t>L</w:t>
            </w:r>
            <w:r w:rsidRPr="00FC5848">
              <w:rPr>
                <w:rFonts w:ascii="Times New Roman" w:hAnsi="Times New Roman" w:cs="Times New Roman"/>
                <w:color w:val="auto"/>
                <w:vertAlign w:val="subscript"/>
              </w:rPr>
              <w:t>noapte</w:t>
            </w:r>
            <w:proofErr w:type="spellEnd"/>
          </w:p>
        </w:tc>
        <w:tc>
          <w:tcPr>
            <w:tcW w:w="4000" w:type="dxa"/>
            <w:gridSpan w:val="2"/>
            <w:tcBorders>
              <w:top w:val="single" w:sz="8"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bottom"/>
          </w:tcPr>
          <w:p w14:paraId="4BD87F28" w14:textId="77777777" w:rsidR="00797571" w:rsidRPr="00FC5848" w:rsidRDefault="00797571" w:rsidP="00787B76">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 xml:space="preserve">Număr de locuitori expuși </w:t>
            </w:r>
          </w:p>
        </w:tc>
      </w:tr>
      <w:tr w:rsidR="00E720C0" w:rsidRPr="00FC5848" w14:paraId="044AC93A" w14:textId="77777777" w:rsidTr="00787B76">
        <w:trPr>
          <w:cantSplit/>
          <w:trHeight w:val="256"/>
        </w:trPr>
        <w:tc>
          <w:tcPr>
            <w:tcW w:w="5539"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63296182" w14:textId="77777777" w:rsidR="00797571" w:rsidRPr="00FC5848" w:rsidRDefault="00797571" w:rsidP="00787B76">
            <w:pPr>
              <w:pStyle w:val="Body"/>
              <w:spacing w:before="100" w:beforeAutospacing="1" w:after="100" w:afterAutospacing="1" w:line="276" w:lineRule="auto"/>
              <w:rPr>
                <w:rFonts w:ascii="Times New Roman" w:hAnsi="Times New Roman" w:cs="Times New Roman"/>
                <w:color w:val="auto"/>
              </w:rPr>
            </w:pPr>
            <w:r w:rsidRPr="00FC5848">
              <w:rPr>
                <w:rFonts w:ascii="Times New Roman" w:hAnsi="Times New Roman" w:cs="Times New Roman"/>
                <w:color w:val="auto"/>
              </w:rPr>
              <w:t xml:space="preserve">Interval dB(A) </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458E9211" w14:textId="77777777" w:rsidR="00797571" w:rsidRPr="00FC5848" w:rsidRDefault="00797571" w:rsidP="00787B76">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Real 2022</w:t>
            </w:r>
          </w:p>
        </w:tc>
        <w:tc>
          <w:tcPr>
            <w:tcW w:w="1712" w:type="dxa"/>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bottom"/>
          </w:tcPr>
          <w:p w14:paraId="098667DA" w14:textId="77777777" w:rsidR="00797571" w:rsidRPr="00FC5848" w:rsidRDefault="00797571" w:rsidP="00787B76">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Țintă 2027</w:t>
            </w:r>
          </w:p>
        </w:tc>
      </w:tr>
      <w:tr w:rsidR="00E720C0" w:rsidRPr="00FC5848" w14:paraId="3C421BE8" w14:textId="77777777" w:rsidTr="00787B76">
        <w:trPr>
          <w:cantSplit/>
          <w:trHeight w:val="307"/>
        </w:trPr>
        <w:tc>
          <w:tcPr>
            <w:tcW w:w="5539"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44165DEF" w14:textId="77777777" w:rsidR="00797571" w:rsidRPr="00FC5848" w:rsidRDefault="00797571" w:rsidP="00787B76">
            <w:pPr>
              <w:pStyle w:val="Body"/>
              <w:spacing w:before="100" w:beforeAutospacing="1" w:after="100" w:afterAutospacing="1" w:line="276" w:lineRule="auto"/>
              <w:rPr>
                <w:rFonts w:ascii="Times New Roman" w:hAnsi="Times New Roman" w:cs="Times New Roman"/>
                <w:color w:val="auto"/>
              </w:rPr>
            </w:pPr>
            <w:r w:rsidRPr="00FC5848">
              <w:rPr>
                <w:rFonts w:ascii="Times New Roman" w:hAnsi="Times New Roman" w:cs="Times New Roman"/>
                <w:color w:val="auto"/>
              </w:rPr>
              <w:t>45-49</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291E6594" w14:textId="299BE52D" w:rsidR="00797571" w:rsidRPr="00FC5848" w:rsidRDefault="00797571" w:rsidP="00787B76">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814</w:t>
            </w:r>
          </w:p>
        </w:tc>
        <w:tc>
          <w:tcPr>
            <w:tcW w:w="1712" w:type="dxa"/>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bottom"/>
          </w:tcPr>
          <w:p w14:paraId="0E2BAABF" w14:textId="68E37C7C" w:rsidR="00797571" w:rsidRPr="00FC5848" w:rsidRDefault="00D92FE8" w:rsidP="00787B76">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166</w:t>
            </w:r>
          </w:p>
        </w:tc>
      </w:tr>
      <w:tr w:rsidR="00E720C0" w:rsidRPr="00FC5848" w14:paraId="19DB56D0" w14:textId="77777777" w:rsidTr="00787B76">
        <w:trPr>
          <w:cantSplit/>
          <w:trHeight w:val="307"/>
        </w:trPr>
        <w:tc>
          <w:tcPr>
            <w:tcW w:w="5539"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4F3567CD" w14:textId="77777777" w:rsidR="00797571" w:rsidRPr="00FC5848" w:rsidRDefault="00797571" w:rsidP="00787B76">
            <w:pPr>
              <w:pStyle w:val="Body"/>
              <w:spacing w:before="100" w:beforeAutospacing="1" w:after="100" w:afterAutospacing="1" w:line="276" w:lineRule="auto"/>
              <w:rPr>
                <w:rFonts w:ascii="Times New Roman" w:hAnsi="Times New Roman" w:cs="Times New Roman"/>
                <w:color w:val="auto"/>
              </w:rPr>
            </w:pPr>
            <w:r w:rsidRPr="00FC5848">
              <w:rPr>
                <w:rFonts w:ascii="Times New Roman" w:hAnsi="Times New Roman" w:cs="Times New Roman"/>
                <w:color w:val="auto"/>
              </w:rPr>
              <w:t>50-54</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4EDBF91D" w14:textId="73A81CBE" w:rsidR="00797571" w:rsidRPr="00FC5848" w:rsidRDefault="00797571" w:rsidP="00787B76">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0</w:t>
            </w:r>
          </w:p>
        </w:tc>
        <w:tc>
          <w:tcPr>
            <w:tcW w:w="1712" w:type="dxa"/>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bottom"/>
          </w:tcPr>
          <w:p w14:paraId="67F0BEF9" w14:textId="7A2B96C2" w:rsidR="00797571" w:rsidRPr="00FC5848" w:rsidRDefault="00D92FE8" w:rsidP="00787B76">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0</w:t>
            </w:r>
          </w:p>
        </w:tc>
      </w:tr>
      <w:tr w:rsidR="00E720C0" w:rsidRPr="00FC5848" w14:paraId="0B25BC69" w14:textId="77777777" w:rsidTr="00787B76">
        <w:trPr>
          <w:cantSplit/>
          <w:trHeight w:val="307"/>
        </w:trPr>
        <w:tc>
          <w:tcPr>
            <w:tcW w:w="5539"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0E9E22D0" w14:textId="77777777" w:rsidR="00797571" w:rsidRPr="00FC5848" w:rsidRDefault="00797571" w:rsidP="00787B76">
            <w:pPr>
              <w:pStyle w:val="Body"/>
              <w:spacing w:before="100" w:beforeAutospacing="1" w:after="100" w:afterAutospacing="1" w:line="276" w:lineRule="auto"/>
              <w:rPr>
                <w:rFonts w:ascii="Times New Roman" w:hAnsi="Times New Roman" w:cs="Times New Roman"/>
                <w:color w:val="auto"/>
              </w:rPr>
            </w:pPr>
            <w:r w:rsidRPr="00FC5848">
              <w:rPr>
                <w:rFonts w:ascii="Times New Roman" w:hAnsi="Times New Roman" w:cs="Times New Roman"/>
                <w:color w:val="auto"/>
              </w:rPr>
              <w:t>55-59</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63AA3058" w14:textId="6F1A2702" w:rsidR="00797571" w:rsidRPr="00FC5848" w:rsidRDefault="00797571" w:rsidP="00787B76">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0</w:t>
            </w:r>
          </w:p>
        </w:tc>
        <w:tc>
          <w:tcPr>
            <w:tcW w:w="1712" w:type="dxa"/>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bottom"/>
          </w:tcPr>
          <w:p w14:paraId="130D954F" w14:textId="75437806" w:rsidR="00797571" w:rsidRPr="00FC5848" w:rsidRDefault="00D92FE8" w:rsidP="00787B76">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0</w:t>
            </w:r>
          </w:p>
        </w:tc>
      </w:tr>
      <w:tr w:rsidR="00E720C0" w:rsidRPr="00FC5848" w14:paraId="0A95A84F" w14:textId="77777777" w:rsidTr="00787B76">
        <w:trPr>
          <w:cantSplit/>
          <w:trHeight w:val="305"/>
        </w:trPr>
        <w:tc>
          <w:tcPr>
            <w:tcW w:w="5539"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41B9D146" w14:textId="77777777" w:rsidR="00797571" w:rsidRPr="00FC5848" w:rsidRDefault="00797571" w:rsidP="00787B76">
            <w:pPr>
              <w:pStyle w:val="Body"/>
              <w:spacing w:before="100" w:beforeAutospacing="1" w:after="100" w:afterAutospacing="1" w:line="276" w:lineRule="auto"/>
              <w:rPr>
                <w:rFonts w:ascii="Times New Roman" w:hAnsi="Times New Roman" w:cs="Times New Roman"/>
                <w:color w:val="auto"/>
              </w:rPr>
            </w:pPr>
            <w:r w:rsidRPr="00FC5848">
              <w:rPr>
                <w:rFonts w:ascii="Times New Roman" w:hAnsi="Times New Roman" w:cs="Times New Roman"/>
                <w:color w:val="auto"/>
              </w:rPr>
              <w:t>60-64</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109E4F10" w14:textId="0B981786" w:rsidR="00797571" w:rsidRPr="00FC5848" w:rsidRDefault="00797571" w:rsidP="00787B76">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0</w:t>
            </w:r>
          </w:p>
        </w:tc>
        <w:tc>
          <w:tcPr>
            <w:tcW w:w="1712" w:type="dxa"/>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bottom"/>
          </w:tcPr>
          <w:p w14:paraId="244BCA1E" w14:textId="38607F6F" w:rsidR="00797571" w:rsidRPr="00FC5848" w:rsidRDefault="00D92FE8" w:rsidP="00787B76">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0</w:t>
            </w:r>
          </w:p>
        </w:tc>
      </w:tr>
      <w:tr w:rsidR="00E720C0" w:rsidRPr="00FC5848" w14:paraId="1244D93B" w14:textId="77777777" w:rsidTr="00787B76">
        <w:trPr>
          <w:cantSplit/>
          <w:trHeight w:val="256"/>
        </w:trPr>
        <w:tc>
          <w:tcPr>
            <w:tcW w:w="5539"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2A669626" w14:textId="77777777" w:rsidR="00797571" w:rsidRPr="00FC5848" w:rsidRDefault="00797571" w:rsidP="00787B76">
            <w:pPr>
              <w:pStyle w:val="Body"/>
              <w:spacing w:before="100" w:beforeAutospacing="1" w:after="100" w:afterAutospacing="1" w:line="276" w:lineRule="auto"/>
              <w:rPr>
                <w:rFonts w:ascii="Times New Roman" w:hAnsi="Times New Roman" w:cs="Times New Roman"/>
                <w:color w:val="auto"/>
              </w:rPr>
            </w:pPr>
            <w:r w:rsidRPr="00FC5848">
              <w:rPr>
                <w:rFonts w:ascii="Times New Roman" w:hAnsi="Times New Roman" w:cs="Times New Roman"/>
                <w:color w:val="auto"/>
              </w:rPr>
              <w:t>65-69</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3C9AF32A" w14:textId="61D992A3" w:rsidR="00797571" w:rsidRPr="00FC5848" w:rsidRDefault="00797571" w:rsidP="00787B76">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0</w:t>
            </w:r>
          </w:p>
        </w:tc>
        <w:tc>
          <w:tcPr>
            <w:tcW w:w="1712" w:type="dxa"/>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bottom"/>
          </w:tcPr>
          <w:p w14:paraId="1F6F776A" w14:textId="69058589" w:rsidR="00797571" w:rsidRPr="00FC5848" w:rsidRDefault="00D92FE8" w:rsidP="00787B76">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0</w:t>
            </w:r>
          </w:p>
        </w:tc>
      </w:tr>
      <w:tr w:rsidR="00797571" w:rsidRPr="00FC5848" w14:paraId="5137BAE4" w14:textId="77777777" w:rsidTr="00787B76">
        <w:trPr>
          <w:cantSplit/>
          <w:trHeight w:val="256"/>
        </w:trPr>
        <w:tc>
          <w:tcPr>
            <w:tcW w:w="5539"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764E56FD" w14:textId="77777777" w:rsidR="00797571" w:rsidRPr="00FC5848" w:rsidRDefault="00797571" w:rsidP="00787B76">
            <w:pPr>
              <w:pStyle w:val="Body"/>
              <w:spacing w:before="100" w:beforeAutospacing="1" w:after="100" w:afterAutospacing="1" w:line="276" w:lineRule="auto"/>
              <w:rPr>
                <w:rFonts w:ascii="Times New Roman" w:hAnsi="Times New Roman" w:cs="Times New Roman"/>
                <w:color w:val="auto"/>
              </w:rPr>
            </w:pPr>
            <w:r w:rsidRPr="00FC5848">
              <w:rPr>
                <w:rFonts w:ascii="Times New Roman" w:hAnsi="Times New Roman" w:cs="Times New Roman"/>
                <w:color w:val="auto"/>
              </w:rPr>
              <w:t>&gt;70</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366C2EB5" w14:textId="77777777" w:rsidR="00797571" w:rsidRPr="00FC5848" w:rsidRDefault="00797571" w:rsidP="00787B76">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0</w:t>
            </w:r>
          </w:p>
        </w:tc>
        <w:tc>
          <w:tcPr>
            <w:tcW w:w="1712" w:type="dxa"/>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bottom"/>
          </w:tcPr>
          <w:p w14:paraId="6F48A6E6" w14:textId="13E0CC2A" w:rsidR="00797571" w:rsidRPr="00FC5848" w:rsidRDefault="00D92FE8" w:rsidP="00787B76">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0</w:t>
            </w:r>
          </w:p>
        </w:tc>
      </w:tr>
    </w:tbl>
    <w:p w14:paraId="35AC8EA0" w14:textId="77777777" w:rsidR="00797571" w:rsidRPr="00FC5848" w:rsidRDefault="00797571" w:rsidP="00530577">
      <w:pPr>
        <w:rPr>
          <w:rFonts w:eastAsia="Arial"/>
        </w:rPr>
      </w:pPr>
    </w:p>
    <w:p w14:paraId="2D0801A3" w14:textId="62518B51" w:rsidR="00797571" w:rsidRPr="00FC5848" w:rsidRDefault="00797571" w:rsidP="00530577">
      <w:pPr>
        <w:pStyle w:val="Legenda"/>
      </w:pPr>
      <w:bookmarkStart w:id="111" w:name="_Toc178929206"/>
      <w:r w:rsidRPr="00FC5848">
        <w:t xml:space="preserve">Tabel </w:t>
      </w:r>
      <w:r w:rsidR="006B0A16" w:rsidRPr="00FC5848">
        <w:t>30</w:t>
      </w:r>
      <w:r w:rsidRPr="00FC5848">
        <w:t xml:space="preserve">. Expunerea populației după aplicarea măsurilor - parametru </w:t>
      </w:r>
      <w:proofErr w:type="spellStart"/>
      <w:r w:rsidRPr="00FC5848">
        <w:t>Lzsn</w:t>
      </w:r>
      <w:proofErr w:type="spellEnd"/>
      <w:r w:rsidRPr="00FC5848">
        <w:t xml:space="preserve"> pentru industrie</w:t>
      </w:r>
      <w:bookmarkEnd w:id="111"/>
    </w:p>
    <w:tbl>
      <w:tblPr>
        <w:tblW w:w="9539" w:type="dxa"/>
        <w:tblInd w:w="10" w:type="dxa"/>
        <w:tblLayout w:type="fixed"/>
        <w:tblLook w:val="0000" w:firstRow="0" w:lastRow="0" w:firstColumn="0" w:lastColumn="0" w:noHBand="0" w:noVBand="0"/>
      </w:tblPr>
      <w:tblGrid>
        <w:gridCol w:w="5539"/>
        <w:gridCol w:w="2288"/>
        <w:gridCol w:w="1712"/>
      </w:tblGrid>
      <w:tr w:rsidR="00E720C0" w:rsidRPr="00FC5848" w14:paraId="40E7F690" w14:textId="77777777" w:rsidTr="00787B76">
        <w:trPr>
          <w:cantSplit/>
          <w:trHeight w:val="239"/>
        </w:trPr>
        <w:tc>
          <w:tcPr>
            <w:tcW w:w="5539" w:type="dxa"/>
            <w:tcBorders>
              <w:top w:val="single" w:sz="8"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2733973E" w14:textId="2C216781" w:rsidR="00797571" w:rsidRPr="00FC5848" w:rsidRDefault="00797571" w:rsidP="00787B76">
            <w:pPr>
              <w:pStyle w:val="Body"/>
              <w:spacing w:before="100" w:beforeAutospacing="1" w:after="100" w:afterAutospacing="1" w:line="276" w:lineRule="auto"/>
              <w:rPr>
                <w:rFonts w:ascii="Times New Roman" w:hAnsi="Times New Roman" w:cs="Times New Roman"/>
                <w:color w:val="auto"/>
              </w:rPr>
            </w:pPr>
            <w:r w:rsidRPr="00FC5848">
              <w:rPr>
                <w:rFonts w:ascii="Times New Roman" w:hAnsi="Times New Roman" w:cs="Times New Roman"/>
                <w:color w:val="auto"/>
              </w:rPr>
              <w:t xml:space="preserve">Aglomerarea Craiova – industrie </w:t>
            </w:r>
            <w:proofErr w:type="spellStart"/>
            <w:r w:rsidRPr="00FC5848">
              <w:rPr>
                <w:rFonts w:ascii="Times New Roman" w:hAnsi="Times New Roman" w:cs="Times New Roman"/>
                <w:color w:val="auto"/>
              </w:rPr>
              <w:t>L</w:t>
            </w:r>
            <w:r w:rsidRPr="00FC5848">
              <w:rPr>
                <w:rFonts w:ascii="Times New Roman" w:hAnsi="Times New Roman" w:cs="Times New Roman"/>
                <w:color w:val="auto"/>
                <w:vertAlign w:val="subscript"/>
              </w:rPr>
              <w:t>zsn</w:t>
            </w:r>
            <w:proofErr w:type="spellEnd"/>
          </w:p>
        </w:tc>
        <w:tc>
          <w:tcPr>
            <w:tcW w:w="4000" w:type="dxa"/>
            <w:gridSpan w:val="2"/>
            <w:tcBorders>
              <w:top w:val="single" w:sz="8"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bottom"/>
          </w:tcPr>
          <w:p w14:paraId="013DF4E0" w14:textId="77777777" w:rsidR="00797571" w:rsidRPr="00FC5848" w:rsidRDefault="00797571" w:rsidP="00787B76">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 xml:space="preserve">Număr de locuitori expuși </w:t>
            </w:r>
          </w:p>
        </w:tc>
      </w:tr>
      <w:tr w:rsidR="00E720C0" w:rsidRPr="00FC5848" w14:paraId="09A85C7A" w14:textId="77777777" w:rsidTr="00787B76">
        <w:trPr>
          <w:cantSplit/>
          <w:trHeight w:val="256"/>
        </w:trPr>
        <w:tc>
          <w:tcPr>
            <w:tcW w:w="5539"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1DEACD34" w14:textId="77777777" w:rsidR="00797571" w:rsidRPr="00FC5848" w:rsidRDefault="00797571" w:rsidP="00787B76">
            <w:pPr>
              <w:pStyle w:val="Body"/>
              <w:spacing w:before="100" w:beforeAutospacing="1" w:after="100" w:afterAutospacing="1" w:line="276" w:lineRule="auto"/>
              <w:rPr>
                <w:rFonts w:ascii="Times New Roman" w:hAnsi="Times New Roman" w:cs="Times New Roman"/>
                <w:color w:val="auto"/>
              </w:rPr>
            </w:pPr>
            <w:r w:rsidRPr="00FC5848">
              <w:rPr>
                <w:rFonts w:ascii="Times New Roman" w:hAnsi="Times New Roman" w:cs="Times New Roman"/>
                <w:color w:val="auto"/>
              </w:rPr>
              <w:t xml:space="preserve">Interval dB(A) </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53CF0F7E" w14:textId="77777777" w:rsidR="00797571" w:rsidRPr="00FC5848" w:rsidRDefault="00797571" w:rsidP="00787B76">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Real 2022</w:t>
            </w:r>
          </w:p>
        </w:tc>
        <w:tc>
          <w:tcPr>
            <w:tcW w:w="1712" w:type="dxa"/>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bottom"/>
          </w:tcPr>
          <w:p w14:paraId="4992392D" w14:textId="77777777" w:rsidR="00797571" w:rsidRPr="00FC5848" w:rsidRDefault="00797571" w:rsidP="00787B76">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Țintă 2027</w:t>
            </w:r>
          </w:p>
        </w:tc>
      </w:tr>
      <w:tr w:rsidR="00E720C0" w:rsidRPr="00FC5848" w14:paraId="3FF54229" w14:textId="77777777" w:rsidTr="00787B76">
        <w:trPr>
          <w:cantSplit/>
          <w:trHeight w:val="307"/>
        </w:trPr>
        <w:tc>
          <w:tcPr>
            <w:tcW w:w="5539"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1AF061BB" w14:textId="77777777" w:rsidR="00797571" w:rsidRPr="00FC5848" w:rsidRDefault="00797571" w:rsidP="00787B76">
            <w:pPr>
              <w:pStyle w:val="Body"/>
              <w:spacing w:before="100" w:beforeAutospacing="1" w:after="100" w:afterAutospacing="1" w:line="276" w:lineRule="auto"/>
              <w:rPr>
                <w:rFonts w:ascii="Times New Roman" w:hAnsi="Times New Roman" w:cs="Times New Roman"/>
                <w:color w:val="auto"/>
              </w:rPr>
            </w:pPr>
            <w:r w:rsidRPr="00FC5848">
              <w:rPr>
                <w:rFonts w:ascii="Times New Roman" w:hAnsi="Times New Roman" w:cs="Times New Roman"/>
                <w:color w:val="auto"/>
              </w:rPr>
              <w:t>55-59</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12E1F942" w14:textId="448A995A" w:rsidR="00797571" w:rsidRPr="00FC5848" w:rsidRDefault="00797571" w:rsidP="00787B76">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211</w:t>
            </w:r>
          </w:p>
        </w:tc>
        <w:tc>
          <w:tcPr>
            <w:tcW w:w="1712" w:type="dxa"/>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bottom"/>
          </w:tcPr>
          <w:p w14:paraId="022426E8" w14:textId="074D0214" w:rsidR="00797571" w:rsidRPr="00FC5848" w:rsidRDefault="00D92FE8" w:rsidP="00787B76">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47</w:t>
            </w:r>
          </w:p>
        </w:tc>
      </w:tr>
      <w:tr w:rsidR="00E720C0" w:rsidRPr="00FC5848" w14:paraId="502BEACD" w14:textId="77777777" w:rsidTr="00787B76">
        <w:trPr>
          <w:cantSplit/>
          <w:trHeight w:val="305"/>
        </w:trPr>
        <w:tc>
          <w:tcPr>
            <w:tcW w:w="5539"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3EF7FB5C" w14:textId="77777777" w:rsidR="00797571" w:rsidRPr="00FC5848" w:rsidRDefault="00797571" w:rsidP="00787B76">
            <w:pPr>
              <w:pStyle w:val="Body"/>
              <w:spacing w:before="100" w:beforeAutospacing="1" w:after="100" w:afterAutospacing="1" w:line="276" w:lineRule="auto"/>
              <w:rPr>
                <w:rFonts w:ascii="Times New Roman" w:hAnsi="Times New Roman" w:cs="Times New Roman"/>
                <w:color w:val="auto"/>
              </w:rPr>
            </w:pPr>
            <w:r w:rsidRPr="00FC5848">
              <w:rPr>
                <w:rFonts w:ascii="Times New Roman" w:hAnsi="Times New Roman" w:cs="Times New Roman"/>
                <w:color w:val="auto"/>
              </w:rPr>
              <w:t>60-64</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4A72C872" w14:textId="780CEF90" w:rsidR="00797571" w:rsidRPr="00FC5848" w:rsidRDefault="00797571" w:rsidP="00787B76">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39</w:t>
            </w:r>
          </w:p>
        </w:tc>
        <w:tc>
          <w:tcPr>
            <w:tcW w:w="1712" w:type="dxa"/>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bottom"/>
          </w:tcPr>
          <w:p w14:paraId="308096F4" w14:textId="5861C4E2" w:rsidR="00797571" w:rsidRPr="00FC5848" w:rsidRDefault="00D92FE8" w:rsidP="00787B76">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11</w:t>
            </w:r>
          </w:p>
        </w:tc>
      </w:tr>
      <w:tr w:rsidR="00E720C0" w:rsidRPr="00FC5848" w14:paraId="6110AC8E" w14:textId="77777777" w:rsidTr="00787B76">
        <w:trPr>
          <w:cantSplit/>
          <w:trHeight w:val="256"/>
        </w:trPr>
        <w:tc>
          <w:tcPr>
            <w:tcW w:w="5539"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3FDBA459" w14:textId="77777777" w:rsidR="00797571" w:rsidRPr="00FC5848" w:rsidRDefault="00797571" w:rsidP="00787B76">
            <w:pPr>
              <w:pStyle w:val="Body"/>
              <w:spacing w:before="100" w:beforeAutospacing="1" w:after="100" w:afterAutospacing="1" w:line="276" w:lineRule="auto"/>
              <w:rPr>
                <w:rFonts w:ascii="Times New Roman" w:hAnsi="Times New Roman" w:cs="Times New Roman"/>
                <w:color w:val="auto"/>
              </w:rPr>
            </w:pPr>
            <w:r w:rsidRPr="00FC5848">
              <w:rPr>
                <w:rFonts w:ascii="Times New Roman" w:hAnsi="Times New Roman" w:cs="Times New Roman"/>
                <w:color w:val="auto"/>
              </w:rPr>
              <w:t>65-69</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683CB70E" w14:textId="36F87380" w:rsidR="00797571" w:rsidRPr="00FC5848" w:rsidRDefault="00797571" w:rsidP="00787B76">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5</w:t>
            </w:r>
          </w:p>
        </w:tc>
        <w:tc>
          <w:tcPr>
            <w:tcW w:w="1712" w:type="dxa"/>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bottom"/>
          </w:tcPr>
          <w:p w14:paraId="7C479449" w14:textId="39CAFE86" w:rsidR="00797571" w:rsidRPr="00FC5848" w:rsidRDefault="00D92FE8" w:rsidP="00787B76">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0</w:t>
            </w:r>
          </w:p>
        </w:tc>
      </w:tr>
      <w:tr w:rsidR="00E720C0" w:rsidRPr="00FC5848" w14:paraId="10D29584" w14:textId="77777777" w:rsidTr="00787B76">
        <w:trPr>
          <w:cantSplit/>
          <w:trHeight w:val="256"/>
        </w:trPr>
        <w:tc>
          <w:tcPr>
            <w:tcW w:w="5539"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57B89CF9" w14:textId="77777777" w:rsidR="00797571" w:rsidRPr="00FC5848" w:rsidRDefault="00797571" w:rsidP="00787B76">
            <w:pPr>
              <w:pStyle w:val="Body"/>
              <w:spacing w:before="100" w:beforeAutospacing="1" w:after="100" w:afterAutospacing="1" w:line="276" w:lineRule="auto"/>
              <w:rPr>
                <w:rFonts w:ascii="Times New Roman" w:hAnsi="Times New Roman" w:cs="Times New Roman"/>
                <w:color w:val="auto"/>
              </w:rPr>
            </w:pPr>
            <w:r w:rsidRPr="00FC5848">
              <w:rPr>
                <w:rFonts w:ascii="Times New Roman" w:hAnsi="Times New Roman" w:cs="Times New Roman"/>
                <w:color w:val="auto"/>
              </w:rPr>
              <w:t>70-74</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606AF10B" w14:textId="7F0D2E1A" w:rsidR="00797571" w:rsidRPr="00FC5848" w:rsidRDefault="00797571" w:rsidP="00787B76">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29</w:t>
            </w:r>
          </w:p>
        </w:tc>
        <w:tc>
          <w:tcPr>
            <w:tcW w:w="1712" w:type="dxa"/>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bottom"/>
          </w:tcPr>
          <w:p w14:paraId="01AE251E" w14:textId="3B932E27" w:rsidR="00797571" w:rsidRPr="00FC5848" w:rsidRDefault="00D92FE8" w:rsidP="00787B76">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0</w:t>
            </w:r>
          </w:p>
        </w:tc>
      </w:tr>
      <w:tr w:rsidR="00797571" w:rsidRPr="00FC5848" w14:paraId="2C3F891D" w14:textId="77777777" w:rsidTr="00787B76">
        <w:trPr>
          <w:cantSplit/>
          <w:trHeight w:val="256"/>
        </w:trPr>
        <w:tc>
          <w:tcPr>
            <w:tcW w:w="5539"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79BEA379" w14:textId="77777777" w:rsidR="00797571" w:rsidRPr="00FC5848" w:rsidRDefault="00797571" w:rsidP="00787B76">
            <w:pPr>
              <w:pStyle w:val="Body"/>
              <w:spacing w:before="100" w:beforeAutospacing="1" w:after="100" w:afterAutospacing="1" w:line="276" w:lineRule="auto"/>
              <w:rPr>
                <w:rFonts w:ascii="Times New Roman" w:hAnsi="Times New Roman" w:cs="Times New Roman"/>
                <w:color w:val="auto"/>
              </w:rPr>
            </w:pPr>
            <w:r w:rsidRPr="00FC5848">
              <w:rPr>
                <w:rFonts w:ascii="Times New Roman" w:hAnsi="Times New Roman" w:cs="Times New Roman"/>
                <w:color w:val="auto"/>
              </w:rPr>
              <w:t>&gt;75</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2192447B" w14:textId="3E377C44" w:rsidR="00797571" w:rsidRPr="00FC5848" w:rsidRDefault="00797571" w:rsidP="00787B76">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5</w:t>
            </w:r>
          </w:p>
        </w:tc>
        <w:tc>
          <w:tcPr>
            <w:tcW w:w="1712" w:type="dxa"/>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bottom"/>
          </w:tcPr>
          <w:p w14:paraId="0359EF57" w14:textId="185E4EFC" w:rsidR="00797571" w:rsidRPr="00FC5848" w:rsidRDefault="00D92FE8" w:rsidP="00787B76">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0</w:t>
            </w:r>
          </w:p>
        </w:tc>
      </w:tr>
    </w:tbl>
    <w:p w14:paraId="1C7BF355" w14:textId="77777777" w:rsidR="00797571" w:rsidRPr="00FC5848" w:rsidRDefault="00797571" w:rsidP="00530577">
      <w:pPr>
        <w:rPr>
          <w:rFonts w:eastAsia="Arial"/>
        </w:rPr>
      </w:pPr>
    </w:p>
    <w:p w14:paraId="5A32B687" w14:textId="342C6F4F" w:rsidR="00797571" w:rsidRPr="00FC5848" w:rsidRDefault="00797571" w:rsidP="00530577">
      <w:pPr>
        <w:pStyle w:val="Legenda"/>
      </w:pPr>
      <w:bookmarkStart w:id="112" w:name="_Toc178929207"/>
      <w:r w:rsidRPr="00FC5848">
        <w:t xml:space="preserve">Tabel </w:t>
      </w:r>
      <w:r w:rsidR="006B0A16" w:rsidRPr="00FC5848">
        <w:t>31</w:t>
      </w:r>
      <w:r w:rsidRPr="00FC5848">
        <w:t xml:space="preserve">. Expunerea populației după aplicarea măsurilor - parametru </w:t>
      </w:r>
      <w:proofErr w:type="spellStart"/>
      <w:r w:rsidRPr="00FC5848">
        <w:t>Lnoapte</w:t>
      </w:r>
      <w:proofErr w:type="spellEnd"/>
      <w:r w:rsidRPr="00FC5848">
        <w:t xml:space="preserve"> pentru industrie</w:t>
      </w:r>
      <w:bookmarkEnd w:id="112"/>
    </w:p>
    <w:tbl>
      <w:tblPr>
        <w:tblW w:w="9539" w:type="dxa"/>
        <w:tblInd w:w="10" w:type="dxa"/>
        <w:tblLayout w:type="fixed"/>
        <w:tblLook w:val="0000" w:firstRow="0" w:lastRow="0" w:firstColumn="0" w:lastColumn="0" w:noHBand="0" w:noVBand="0"/>
      </w:tblPr>
      <w:tblGrid>
        <w:gridCol w:w="5539"/>
        <w:gridCol w:w="2288"/>
        <w:gridCol w:w="1712"/>
      </w:tblGrid>
      <w:tr w:rsidR="00E720C0" w:rsidRPr="00FC5848" w14:paraId="78237625" w14:textId="77777777" w:rsidTr="00787B76">
        <w:trPr>
          <w:cantSplit/>
          <w:trHeight w:val="239"/>
        </w:trPr>
        <w:tc>
          <w:tcPr>
            <w:tcW w:w="5539" w:type="dxa"/>
            <w:tcBorders>
              <w:top w:val="single" w:sz="8"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66915127" w14:textId="28C4834B" w:rsidR="00797571" w:rsidRPr="00FC5848" w:rsidRDefault="00797571" w:rsidP="00787B76">
            <w:pPr>
              <w:pStyle w:val="Body"/>
              <w:spacing w:before="100" w:beforeAutospacing="1" w:after="100" w:afterAutospacing="1" w:line="276" w:lineRule="auto"/>
              <w:rPr>
                <w:rFonts w:ascii="Times New Roman" w:hAnsi="Times New Roman" w:cs="Times New Roman"/>
                <w:color w:val="auto"/>
              </w:rPr>
            </w:pPr>
            <w:r w:rsidRPr="00FC5848">
              <w:rPr>
                <w:rFonts w:ascii="Times New Roman" w:hAnsi="Times New Roman" w:cs="Times New Roman"/>
                <w:color w:val="auto"/>
              </w:rPr>
              <w:t xml:space="preserve">Aglomerarea Craiova - industrie </w:t>
            </w:r>
            <w:proofErr w:type="spellStart"/>
            <w:r w:rsidRPr="00FC5848">
              <w:rPr>
                <w:rFonts w:ascii="Times New Roman" w:hAnsi="Times New Roman" w:cs="Times New Roman"/>
                <w:color w:val="auto"/>
              </w:rPr>
              <w:t>L</w:t>
            </w:r>
            <w:r w:rsidRPr="00FC5848">
              <w:rPr>
                <w:rFonts w:ascii="Times New Roman" w:hAnsi="Times New Roman" w:cs="Times New Roman"/>
                <w:color w:val="auto"/>
                <w:vertAlign w:val="subscript"/>
              </w:rPr>
              <w:t>noapte</w:t>
            </w:r>
            <w:proofErr w:type="spellEnd"/>
          </w:p>
        </w:tc>
        <w:tc>
          <w:tcPr>
            <w:tcW w:w="4000" w:type="dxa"/>
            <w:gridSpan w:val="2"/>
            <w:tcBorders>
              <w:top w:val="single" w:sz="8"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bottom"/>
          </w:tcPr>
          <w:p w14:paraId="6FE32586" w14:textId="77777777" w:rsidR="00797571" w:rsidRPr="00FC5848" w:rsidRDefault="00797571" w:rsidP="00787B76">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 xml:space="preserve">Număr de locuitori expuși </w:t>
            </w:r>
          </w:p>
        </w:tc>
      </w:tr>
      <w:tr w:rsidR="00E720C0" w:rsidRPr="00FC5848" w14:paraId="5F1498CF" w14:textId="77777777" w:rsidTr="00787B76">
        <w:trPr>
          <w:cantSplit/>
          <w:trHeight w:val="256"/>
        </w:trPr>
        <w:tc>
          <w:tcPr>
            <w:tcW w:w="5539"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03785C03" w14:textId="77777777" w:rsidR="00797571" w:rsidRPr="00FC5848" w:rsidRDefault="00797571" w:rsidP="00787B76">
            <w:pPr>
              <w:pStyle w:val="Body"/>
              <w:spacing w:before="100" w:beforeAutospacing="1" w:after="100" w:afterAutospacing="1" w:line="276" w:lineRule="auto"/>
              <w:rPr>
                <w:rFonts w:ascii="Times New Roman" w:hAnsi="Times New Roman" w:cs="Times New Roman"/>
                <w:color w:val="auto"/>
              </w:rPr>
            </w:pPr>
            <w:r w:rsidRPr="00FC5848">
              <w:rPr>
                <w:rFonts w:ascii="Times New Roman" w:hAnsi="Times New Roman" w:cs="Times New Roman"/>
                <w:color w:val="auto"/>
              </w:rPr>
              <w:t xml:space="preserve">Interval dB(A) </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3B6E883A" w14:textId="77777777" w:rsidR="00797571" w:rsidRPr="00FC5848" w:rsidRDefault="00797571" w:rsidP="00787B76">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Real 2022</w:t>
            </w:r>
          </w:p>
        </w:tc>
        <w:tc>
          <w:tcPr>
            <w:tcW w:w="1712" w:type="dxa"/>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bottom"/>
          </w:tcPr>
          <w:p w14:paraId="1A6CE832" w14:textId="77777777" w:rsidR="00797571" w:rsidRPr="00FC5848" w:rsidRDefault="00797571" w:rsidP="00787B76">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Țintă 2027</w:t>
            </w:r>
          </w:p>
        </w:tc>
      </w:tr>
      <w:tr w:rsidR="00E720C0" w:rsidRPr="00FC5848" w14:paraId="28DA9318" w14:textId="77777777" w:rsidTr="00787B76">
        <w:trPr>
          <w:cantSplit/>
          <w:trHeight w:val="307"/>
        </w:trPr>
        <w:tc>
          <w:tcPr>
            <w:tcW w:w="5539"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34372474" w14:textId="77777777" w:rsidR="00797571" w:rsidRPr="00FC5848" w:rsidRDefault="00797571" w:rsidP="00787B76">
            <w:pPr>
              <w:pStyle w:val="Body"/>
              <w:spacing w:before="100" w:beforeAutospacing="1" w:after="100" w:afterAutospacing="1" w:line="276" w:lineRule="auto"/>
              <w:rPr>
                <w:rFonts w:ascii="Times New Roman" w:hAnsi="Times New Roman" w:cs="Times New Roman"/>
                <w:color w:val="auto"/>
              </w:rPr>
            </w:pPr>
            <w:r w:rsidRPr="00FC5848">
              <w:rPr>
                <w:rFonts w:ascii="Times New Roman" w:hAnsi="Times New Roman" w:cs="Times New Roman"/>
                <w:color w:val="auto"/>
              </w:rPr>
              <w:t>45-49</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427E3528" w14:textId="68DDB04B" w:rsidR="00797571" w:rsidRPr="00FC5848" w:rsidRDefault="00797571" w:rsidP="00787B76">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381</w:t>
            </w:r>
          </w:p>
        </w:tc>
        <w:tc>
          <w:tcPr>
            <w:tcW w:w="1712" w:type="dxa"/>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bottom"/>
          </w:tcPr>
          <w:p w14:paraId="7ECA1027" w14:textId="4D34235F" w:rsidR="00797571" w:rsidRPr="00FC5848" w:rsidRDefault="00980134" w:rsidP="00787B76">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64</w:t>
            </w:r>
          </w:p>
        </w:tc>
      </w:tr>
      <w:tr w:rsidR="00E720C0" w:rsidRPr="00FC5848" w14:paraId="40D360BD" w14:textId="77777777" w:rsidTr="00787B76">
        <w:trPr>
          <w:cantSplit/>
          <w:trHeight w:val="307"/>
        </w:trPr>
        <w:tc>
          <w:tcPr>
            <w:tcW w:w="5539"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6449BAFC" w14:textId="77777777" w:rsidR="00797571" w:rsidRPr="00FC5848" w:rsidRDefault="00797571" w:rsidP="00787B76">
            <w:pPr>
              <w:pStyle w:val="Body"/>
              <w:spacing w:before="100" w:beforeAutospacing="1" w:after="100" w:afterAutospacing="1" w:line="276" w:lineRule="auto"/>
              <w:rPr>
                <w:rFonts w:ascii="Times New Roman" w:hAnsi="Times New Roman" w:cs="Times New Roman"/>
                <w:color w:val="auto"/>
              </w:rPr>
            </w:pPr>
            <w:r w:rsidRPr="00FC5848">
              <w:rPr>
                <w:rFonts w:ascii="Times New Roman" w:hAnsi="Times New Roman" w:cs="Times New Roman"/>
                <w:color w:val="auto"/>
              </w:rPr>
              <w:t>50-54</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7B974962" w14:textId="27A99F54" w:rsidR="00797571" w:rsidRPr="00FC5848" w:rsidRDefault="00797571" w:rsidP="00787B76">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145</w:t>
            </w:r>
          </w:p>
        </w:tc>
        <w:tc>
          <w:tcPr>
            <w:tcW w:w="1712" w:type="dxa"/>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bottom"/>
          </w:tcPr>
          <w:p w14:paraId="75E72DC2" w14:textId="32C7DE30" w:rsidR="00797571" w:rsidRPr="00FC5848" w:rsidRDefault="00980134" w:rsidP="00787B76">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27</w:t>
            </w:r>
          </w:p>
        </w:tc>
      </w:tr>
      <w:tr w:rsidR="00E720C0" w:rsidRPr="00FC5848" w14:paraId="7593B614" w14:textId="77777777" w:rsidTr="00787B76">
        <w:trPr>
          <w:cantSplit/>
          <w:trHeight w:val="307"/>
        </w:trPr>
        <w:tc>
          <w:tcPr>
            <w:tcW w:w="5539"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083316D8" w14:textId="77777777" w:rsidR="00797571" w:rsidRPr="00FC5848" w:rsidRDefault="00797571" w:rsidP="00787B76">
            <w:pPr>
              <w:pStyle w:val="Body"/>
              <w:spacing w:before="100" w:beforeAutospacing="1" w:after="100" w:afterAutospacing="1" w:line="276" w:lineRule="auto"/>
              <w:rPr>
                <w:rFonts w:ascii="Times New Roman" w:hAnsi="Times New Roman" w:cs="Times New Roman"/>
                <w:color w:val="auto"/>
              </w:rPr>
            </w:pPr>
            <w:r w:rsidRPr="00FC5848">
              <w:rPr>
                <w:rFonts w:ascii="Times New Roman" w:hAnsi="Times New Roman" w:cs="Times New Roman"/>
                <w:color w:val="auto"/>
              </w:rPr>
              <w:lastRenderedPageBreak/>
              <w:t>55-59</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2B000A54" w14:textId="51F5D68F" w:rsidR="00797571" w:rsidRPr="00FC5848" w:rsidRDefault="00797571" w:rsidP="00787B76">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12</w:t>
            </w:r>
          </w:p>
        </w:tc>
        <w:tc>
          <w:tcPr>
            <w:tcW w:w="1712" w:type="dxa"/>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bottom"/>
          </w:tcPr>
          <w:p w14:paraId="3B98F249" w14:textId="38A398C7" w:rsidR="00797571" w:rsidRPr="00FC5848" w:rsidRDefault="00980134" w:rsidP="00787B76">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0</w:t>
            </w:r>
          </w:p>
        </w:tc>
      </w:tr>
      <w:tr w:rsidR="00E720C0" w:rsidRPr="00FC5848" w14:paraId="6BB5552F" w14:textId="77777777" w:rsidTr="00787B76">
        <w:trPr>
          <w:cantSplit/>
          <w:trHeight w:val="305"/>
        </w:trPr>
        <w:tc>
          <w:tcPr>
            <w:tcW w:w="5539"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3EBD1C1F" w14:textId="77777777" w:rsidR="00797571" w:rsidRPr="00FC5848" w:rsidRDefault="00797571" w:rsidP="00787B76">
            <w:pPr>
              <w:pStyle w:val="Body"/>
              <w:spacing w:before="100" w:beforeAutospacing="1" w:after="100" w:afterAutospacing="1" w:line="276" w:lineRule="auto"/>
              <w:rPr>
                <w:rFonts w:ascii="Times New Roman" w:hAnsi="Times New Roman" w:cs="Times New Roman"/>
                <w:color w:val="auto"/>
              </w:rPr>
            </w:pPr>
            <w:r w:rsidRPr="00FC5848">
              <w:rPr>
                <w:rFonts w:ascii="Times New Roman" w:hAnsi="Times New Roman" w:cs="Times New Roman"/>
                <w:color w:val="auto"/>
              </w:rPr>
              <w:t>60-64</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77EC98AA" w14:textId="10C44134" w:rsidR="00797571" w:rsidRPr="00FC5848" w:rsidRDefault="00797571" w:rsidP="00787B76">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7</w:t>
            </w:r>
          </w:p>
        </w:tc>
        <w:tc>
          <w:tcPr>
            <w:tcW w:w="1712" w:type="dxa"/>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bottom"/>
          </w:tcPr>
          <w:p w14:paraId="4AA9B5EE" w14:textId="7728CCC0" w:rsidR="00797571" w:rsidRPr="00FC5848" w:rsidRDefault="00980134" w:rsidP="00787B76">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0</w:t>
            </w:r>
          </w:p>
        </w:tc>
      </w:tr>
      <w:tr w:rsidR="00E720C0" w:rsidRPr="00FC5848" w14:paraId="038637CB" w14:textId="77777777" w:rsidTr="00787B76">
        <w:trPr>
          <w:cantSplit/>
          <w:trHeight w:val="256"/>
        </w:trPr>
        <w:tc>
          <w:tcPr>
            <w:tcW w:w="5539"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2691D13B" w14:textId="77777777" w:rsidR="00797571" w:rsidRPr="00FC5848" w:rsidRDefault="00797571" w:rsidP="00787B76">
            <w:pPr>
              <w:pStyle w:val="Body"/>
              <w:spacing w:before="100" w:beforeAutospacing="1" w:after="100" w:afterAutospacing="1" w:line="276" w:lineRule="auto"/>
              <w:rPr>
                <w:rFonts w:ascii="Times New Roman" w:hAnsi="Times New Roman" w:cs="Times New Roman"/>
                <w:color w:val="auto"/>
              </w:rPr>
            </w:pPr>
            <w:r w:rsidRPr="00FC5848">
              <w:rPr>
                <w:rFonts w:ascii="Times New Roman" w:hAnsi="Times New Roman" w:cs="Times New Roman"/>
                <w:color w:val="auto"/>
              </w:rPr>
              <w:t>65-69</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43148027" w14:textId="1D7EE52C" w:rsidR="00797571" w:rsidRPr="00FC5848" w:rsidRDefault="00797571" w:rsidP="00787B76">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32</w:t>
            </w:r>
          </w:p>
        </w:tc>
        <w:tc>
          <w:tcPr>
            <w:tcW w:w="1712" w:type="dxa"/>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bottom"/>
          </w:tcPr>
          <w:p w14:paraId="04852918" w14:textId="7343E65F" w:rsidR="00797571" w:rsidRPr="00FC5848" w:rsidRDefault="00980134" w:rsidP="00787B76">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0</w:t>
            </w:r>
          </w:p>
        </w:tc>
      </w:tr>
      <w:tr w:rsidR="00797571" w:rsidRPr="00FC5848" w14:paraId="35379EFE" w14:textId="77777777" w:rsidTr="00787B76">
        <w:trPr>
          <w:cantSplit/>
          <w:trHeight w:val="256"/>
        </w:trPr>
        <w:tc>
          <w:tcPr>
            <w:tcW w:w="5539"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4F171174" w14:textId="77777777" w:rsidR="00797571" w:rsidRPr="00FC5848" w:rsidRDefault="00797571" w:rsidP="00787B76">
            <w:pPr>
              <w:pStyle w:val="Body"/>
              <w:spacing w:before="100" w:beforeAutospacing="1" w:after="100" w:afterAutospacing="1" w:line="276" w:lineRule="auto"/>
              <w:rPr>
                <w:rFonts w:ascii="Times New Roman" w:hAnsi="Times New Roman" w:cs="Times New Roman"/>
                <w:color w:val="auto"/>
              </w:rPr>
            </w:pPr>
            <w:r w:rsidRPr="00FC5848">
              <w:rPr>
                <w:rFonts w:ascii="Times New Roman" w:hAnsi="Times New Roman" w:cs="Times New Roman"/>
                <w:color w:val="auto"/>
              </w:rPr>
              <w:t>&gt;70</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43057D83" w14:textId="77777777" w:rsidR="00797571" w:rsidRPr="00FC5848" w:rsidRDefault="00797571" w:rsidP="00787B76">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0</w:t>
            </w:r>
          </w:p>
        </w:tc>
        <w:tc>
          <w:tcPr>
            <w:tcW w:w="1712" w:type="dxa"/>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bottom"/>
          </w:tcPr>
          <w:p w14:paraId="44ACD36C" w14:textId="0EE9B7B0" w:rsidR="00797571" w:rsidRPr="00FC5848" w:rsidRDefault="00980134" w:rsidP="00787B76">
            <w:pPr>
              <w:pStyle w:val="Body"/>
              <w:spacing w:before="100" w:beforeAutospacing="1" w:after="100" w:afterAutospacing="1" w:line="276" w:lineRule="auto"/>
              <w:jc w:val="center"/>
              <w:rPr>
                <w:rFonts w:ascii="Times New Roman" w:hAnsi="Times New Roman" w:cs="Times New Roman"/>
                <w:color w:val="auto"/>
              </w:rPr>
            </w:pPr>
            <w:r w:rsidRPr="00FC5848">
              <w:rPr>
                <w:rFonts w:ascii="Times New Roman" w:hAnsi="Times New Roman" w:cs="Times New Roman"/>
                <w:color w:val="auto"/>
              </w:rPr>
              <w:t>0</w:t>
            </w:r>
          </w:p>
        </w:tc>
      </w:tr>
    </w:tbl>
    <w:p w14:paraId="20DBD85C" w14:textId="0DBCA134" w:rsidR="00797571" w:rsidRPr="00FC5848" w:rsidRDefault="00797571" w:rsidP="00530577">
      <w:pPr>
        <w:rPr>
          <w:rFonts w:eastAsia="Arial"/>
        </w:rPr>
      </w:pPr>
    </w:p>
    <w:p w14:paraId="27D90F94" w14:textId="77777777" w:rsidR="00980134" w:rsidRPr="00FC5848" w:rsidRDefault="00980134" w:rsidP="00530577">
      <w:pPr>
        <w:rPr>
          <w:rFonts w:eastAsia="Arial"/>
        </w:rPr>
      </w:pPr>
    </w:p>
    <w:p w14:paraId="643F1FCA" w14:textId="77777777" w:rsidR="00980134" w:rsidRPr="00FC5848" w:rsidRDefault="00980134" w:rsidP="00530577">
      <w:pPr>
        <w:rPr>
          <w:rFonts w:eastAsia="Arial"/>
        </w:rPr>
      </w:pPr>
    </w:p>
    <w:p w14:paraId="45406F38" w14:textId="77777777" w:rsidR="00980134" w:rsidRPr="00FC5848" w:rsidRDefault="00980134" w:rsidP="00530577">
      <w:pPr>
        <w:rPr>
          <w:rFonts w:eastAsia="Arial"/>
        </w:rPr>
      </w:pPr>
    </w:p>
    <w:p w14:paraId="3C976A50" w14:textId="77777777" w:rsidR="00980134" w:rsidRPr="00FC5848" w:rsidRDefault="00980134" w:rsidP="00530577">
      <w:pPr>
        <w:rPr>
          <w:rFonts w:eastAsia="Arial"/>
        </w:rPr>
      </w:pPr>
    </w:p>
    <w:p w14:paraId="5AAF8A82" w14:textId="77777777" w:rsidR="00980134" w:rsidRPr="00FC5848" w:rsidRDefault="00980134" w:rsidP="00530577">
      <w:pPr>
        <w:rPr>
          <w:rFonts w:eastAsia="Arial"/>
        </w:rPr>
      </w:pPr>
    </w:p>
    <w:p w14:paraId="53A68074" w14:textId="77777777" w:rsidR="00980134" w:rsidRPr="00FC5848" w:rsidRDefault="00980134" w:rsidP="00530577">
      <w:pPr>
        <w:rPr>
          <w:rFonts w:eastAsia="Arial"/>
        </w:rPr>
      </w:pPr>
    </w:p>
    <w:p w14:paraId="285B1D4F" w14:textId="18E7985C" w:rsidR="00510FBB" w:rsidRPr="00FC5848" w:rsidRDefault="00510FBB" w:rsidP="00530577">
      <w:pPr>
        <w:pStyle w:val="Legenda"/>
      </w:pPr>
      <w:bookmarkStart w:id="113" w:name="_Toc175745102"/>
      <w:bookmarkStart w:id="114" w:name="_Toc178929208"/>
      <w:r w:rsidRPr="00FC5848">
        <w:t xml:space="preserve">Tabel </w:t>
      </w:r>
      <w:r w:rsidR="006B0A16" w:rsidRPr="00FC5848">
        <w:t>32</w:t>
      </w:r>
      <w:r w:rsidRPr="00FC5848">
        <w:t>. Comparație doză-efect după aplicarea măsurilor din plan</w:t>
      </w:r>
      <w:bookmarkEnd w:id="113"/>
      <w:bookmarkEnd w:id="114"/>
    </w:p>
    <w:tbl>
      <w:tblPr>
        <w:tblStyle w:val="TableGrid"/>
        <w:tblW w:w="9665" w:type="dxa"/>
        <w:shd w:val="clear" w:color="auto" w:fill="FFFFFF" w:themeFill="background1"/>
        <w:tblLook w:val="04A0" w:firstRow="1" w:lastRow="0" w:firstColumn="1" w:lastColumn="0" w:noHBand="0" w:noVBand="1"/>
      </w:tblPr>
      <w:tblGrid>
        <w:gridCol w:w="1221"/>
        <w:gridCol w:w="1311"/>
        <w:gridCol w:w="1263"/>
        <w:gridCol w:w="1507"/>
        <w:gridCol w:w="1444"/>
        <w:gridCol w:w="1335"/>
        <w:gridCol w:w="1576"/>
        <w:gridCol w:w="8"/>
      </w:tblGrid>
      <w:tr w:rsidR="001B15CA" w:rsidRPr="00FC5848" w14:paraId="55445DBC" w14:textId="431F43CD" w:rsidTr="001A652E">
        <w:tc>
          <w:tcPr>
            <w:tcW w:w="1221" w:type="dxa"/>
            <w:shd w:val="clear" w:color="auto" w:fill="FFFFFF" w:themeFill="background1"/>
          </w:tcPr>
          <w:p w14:paraId="7DC4213B" w14:textId="77777777" w:rsidR="00235229" w:rsidRPr="00FC5848" w:rsidRDefault="00235229" w:rsidP="00E720C0">
            <w:pPr>
              <w:ind w:right="241" w:hanging="29"/>
            </w:pPr>
            <w:r w:rsidRPr="00FC5848">
              <w:t>Valoare zgomot (</w:t>
            </w:r>
            <w:proofErr w:type="spellStart"/>
            <w:r w:rsidRPr="00FC5848">
              <w:t>dBA</w:t>
            </w:r>
            <w:proofErr w:type="spellEnd"/>
            <w:r w:rsidRPr="00FC5848">
              <w:t>)</w:t>
            </w:r>
          </w:p>
        </w:tc>
        <w:tc>
          <w:tcPr>
            <w:tcW w:w="4118" w:type="dxa"/>
            <w:gridSpan w:val="3"/>
            <w:shd w:val="clear" w:color="auto" w:fill="FFFFFF" w:themeFill="background1"/>
          </w:tcPr>
          <w:p w14:paraId="4732307E" w14:textId="41FCA1CF" w:rsidR="00235229" w:rsidRPr="00FC5848" w:rsidRDefault="00235229" w:rsidP="00E720C0">
            <w:pPr>
              <w:ind w:firstLine="0"/>
            </w:pPr>
            <w:proofErr w:type="spellStart"/>
            <w:r w:rsidRPr="00FC5848">
              <w:t>AR</w:t>
            </w:r>
            <w:r w:rsidRPr="00FC5848">
              <w:rPr>
                <w:vertAlign w:val="subscript"/>
              </w:rPr>
              <w:t>HA,rutier</w:t>
            </w:r>
            <w:proofErr w:type="spellEnd"/>
          </w:p>
        </w:tc>
        <w:tc>
          <w:tcPr>
            <w:tcW w:w="4326" w:type="dxa"/>
            <w:gridSpan w:val="4"/>
            <w:shd w:val="clear" w:color="auto" w:fill="FFFFFF" w:themeFill="background1"/>
          </w:tcPr>
          <w:p w14:paraId="2178D72E" w14:textId="04421B5C" w:rsidR="00235229" w:rsidRPr="00FC5848" w:rsidRDefault="00235229" w:rsidP="00530577">
            <w:proofErr w:type="spellStart"/>
            <w:r w:rsidRPr="00FC5848">
              <w:t>AR</w:t>
            </w:r>
            <w:r w:rsidRPr="00FC5848">
              <w:rPr>
                <w:vertAlign w:val="subscript"/>
              </w:rPr>
              <w:t>HSD,rutier</w:t>
            </w:r>
            <w:proofErr w:type="spellEnd"/>
          </w:p>
        </w:tc>
      </w:tr>
      <w:tr w:rsidR="00E720C0" w:rsidRPr="00FC5848" w14:paraId="40F4BE68" w14:textId="33E3D308" w:rsidTr="001A652E">
        <w:trPr>
          <w:gridAfter w:val="1"/>
          <w:wAfter w:w="8" w:type="dxa"/>
        </w:trPr>
        <w:tc>
          <w:tcPr>
            <w:tcW w:w="1221" w:type="dxa"/>
            <w:shd w:val="clear" w:color="auto" w:fill="FFFFFF" w:themeFill="background1"/>
          </w:tcPr>
          <w:p w14:paraId="46B0C0FF" w14:textId="77777777" w:rsidR="00510FBB" w:rsidRPr="00FC5848" w:rsidRDefault="00510FBB" w:rsidP="00E720C0">
            <w:pPr>
              <w:ind w:hanging="29"/>
            </w:pPr>
          </w:p>
        </w:tc>
        <w:tc>
          <w:tcPr>
            <w:tcW w:w="1326" w:type="dxa"/>
            <w:shd w:val="clear" w:color="auto" w:fill="FFFFFF" w:themeFill="background1"/>
          </w:tcPr>
          <w:p w14:paraId="05E8C5B1" w14:textId="49873FB6" w:rsidR="00510FBB" w:rsidRPr="00FC5848" w:rsidRDefault="00510FBB" w:rsidP="00E720C0">
            <w:pPr>
              <w:ind w:firstLine="0"/>
            </w:pPr>
            <w:r w:rsidRPr="00FC5848">
              <w:t>2022</w:t>
            </w:r>
          </w:p>
        </w:tc>
        <w:tc>
          <w:tcPr>
            <w:tcW w:w="1276" w:type="dxa"/>
            <w:shd w:val="clear" w:color="auto" w:fill="FFFFFF" w:themeFill="background1"/>
          </w:tcPr>
          <w:p w14:paraId="256FA40C" w14:textId="067FC507" w:rsidR="00510FBB" w:rsidRPr="00FC5848" w:rsidRDefault="00510FBB" w:rsidP="00E720C0">
            <w:pPr>
              <w:ind w:firstLine="0"/>
            </w:pPr>
            <w:r w:rsidRPr="00FC5848">
              <w:t>2027</w:t>
            </w:r>
          </w:p>
        </w:tc>
        <w:tc>
          <w:tcPr>
            <w:tcW w:w="1516" w:type="dxa"/>
            <w:shd w:val="clear" w:color="auto" w:fill="FFFFFF" w:themeFill="background1"/>
          </w:tcPr>
          <w:p w14:paraId="7047AC11" w14:textId="41511FAA" w:rsidR="00510FBB" w:rsidRPr="00FC5848" w:rsidRDefault="00510FBB" w:rsidP="00E720C0">
            <w:pPr>
              <w:ind w:firstLine="0"/>
            </w:pPr>
            <w:r w:rsidRPr="00FC5848">
              <w:t>Diferență</w:t>
            </w:r>
          </w:p>
        </w:tc>
        <w:tc>
          <w:tcPr>
            <w:tcW w:w="1460" w:type="dxa"/>
            <w:shd w:val="clear" w:color="auto" w:fill="FFFFFF" w:themeFill="background1"/>
          </w:tcPr>
          <w:p w14:paraId="4DF4BC9D" w14:textId="44143934" w:rsidR="00510FBB" w:rsidRPr="00FC5848" w:rsidRDefault="00510FBB" w:rsidP="00E720C0">
            <w:pPr>
              <w:ind w:firstLine="89"/>
            </w:pPr>
            <w:r w:rsidRPr="00FC5848">
              <w:t>2022</w:t>
            </w:r>
          </w:p>
        </w:tc>
        <w:tc>
          <w:tcPr>
            <w:tcW w:w="1276" w:type="dxa"/>
            <w:shd w:val="clear" w:color="auto" w:fill="FFFFFF" w:themeFill="background1"/>
          </w:tcPr>
          <w:p w14:paraId="68582860" w14:textId="56E354C9" w:rsidR="00510FBB" w:rsidRPr="00FC5848" w:rsidRDefault="00510FBB" w:rsidP="00E720C0">
            <w:pPr>
              <w:ind w:firstLine="0"/>
            </w:pPr>
            <w:r w:rsidRPr="00FC5848">
              <w:t>2027</w:t>
            </w:r>
          </w:p>
        </w:tc>
        <w:tc>
          <w:tcPr>
            <w:tcW w:w="1582" w:type="dxa"/>
            <w:shd w:val="clear" w:color="auto" w:fill="FFFFFF" w:themeFill="background1"/>
          </w:tcPr>
          <w:p w14:paraId="4623B325" w14:textId="6A38809A" w:rsidR="00510FBB" w:rsidRPr="00FC5848" w:rsidRDefault="00510FBB" w:rsidP="00E720C0">
            <w:pPr>
              <w:ind w:firstLine="0"/>
            </w:pPr>
            <w:r w:rsidRPr="00FC5848">
              <w:t>Diferență</w:t>
            </w:r>
          </w:p>
        </w:tc>
      </w:tr>
      <w:tr w:rsidR="001B15CA" w:rsidRPr="00FC5848" w14:paraId="3972D4C7" w14:textId="629C7917" w:rsidTr="009818E3">
        <w:trPr>
          <w:gridAfter w:val="1"/>
          <w:wAfter w:w="8" w:type="dxa"/>
        </w:trPr>
        <w:tc>
          <w:tcPr>
            <w:tcW w:w="1221" w:type="dxa"/>
            <w:shd w:val="clear" w:color="auto" w:fill="FFFFFF" w:themeFill="background1"/>
            <w:vAlign w:val="bottom"/>
          </w:tcPr>
          <w:p w14:paraId="3ACCD714" w14:textId="77777777" w:rsidR="001B15CA" w:rsidRPr="00FC5848" w:rsidRDefault="001B15CA" w:rsidP="001B15CA">
            <w:pPr>
              <w:ind w:hanging="29"/>
            </w:pPr>
            <w:r w:rsidRPr="00FC5848">
              <w:t>45</w:t>
            </w:r>
          </w:p>
        </w:tc>
        <w:tc>
          <w:tcPr>
            <w:tcW w:w="1326" w:type="dxa"/>
            <w:shd w:val="clear" w:color="auto" w:fill="FFFFFF" w:themeFill="background1"/>
          </w:tcPr>
          <w:p w14:paraId="5F63F5AD" w14:textId="77777777" w:rsidR="001B15CA" w:rsidRPr="00FC5848" w:rsidRDefault="001B15CA" w:rsidP="001B15CA">
            <w:pPr>
              <w:ind w:firstLine="0"/>
            </w:pPr>
          </w:p>
        </w:tc>
        <w:tc>
          <w:tcPr>
            <w:tcW w:w="1276" w:type="dxa"/>
            <w:shd w:val="clear" w:color="auto" w:fill="FFFFFF" w:themeFill="background1"/>
            <w:vAlign w:val="bottom"/>
          </w:tcPr>
          <w:p w14:paraId="43740580" w14:textId="054CA398" w:rsidR="001B15CA" w:rsidRPr="00FC5848" w:rsidRDefault="001B15CA" w:rsidP="001B15CA">
            <w:pPr>
              <w:ind w:firstLine="0"/>
            </w:pPr>
          </w:p>
        </w:tc>
        <w:tc>
          <w:tcPr>
            <w:tcW w:w="1516" w:type="dxa"/>
            <w:shd w:val="clear" w:color="auto" w:fill="FFFFFF" w:themeFill="background1"/>
          </w:tcPr>
          <w:p w14:paraId="20E2EFFE" w14:textId="77777777" w:rsidR="001B15CA" w:rsidRPr="00FC5848" w:rsidRDefault="001B15CA" w:rsidP="001B15CA">
            <w:pPr>
              <w:ind w:firstLine="0"/>
            </w:pPr>
          </w:p>
        </w:tc>
        <w:tc>
          <w:tcPr>
            <w:tcW w:w="1460" w:type="dxa"/>
            <w:shd w:val="clear" w:color="auto" w:fill="FFFFFF" w:themeFill="background1"/>
            <w:vAlign w:val="center"/>
          </w:tcPr>
          <w:p w14:paraId="18D4DEC4" w14:textId="2EB22E5B" w:rsidR="001B15CA" w:rsidRPr="00FC5848" w:rsidRDefault="001B15CA" w:rsidP="001B15CA">
            <w:pPr>
              <w:ind w:firstLine="89"/>
            </w:pPr>
            <w:r w:rsidRPr="00FC5848">
              <w:rPr>
                <w:rFonts w:cs="Calibri"/>
                <w:color w:val="000000"/>
              </w:rPr>
              <w:t>140</w:t>
            </w:r>
          </w:p>
        </w:tc>
        <w:tc>
          <w:tcPr>
            <w:tcW w:w="1276" w:type="dxa"/>
            <w:shd w:val="clear" w:color="auto" w:fill="FFFFFF" w:themeFill="background1"/>
            <w:vAlign w:val="center"/>
          </w:tcPr>
          <w:p w14:paraId="5BED988B" w14:textId="04A92E42" w:rsidR="001B15CA" w:rsidRPr="00FC5848" w:rsidRDefault="001B15CA" w:rsidP="001B15CA">
            <w:r w:rsidRPr="00FC5848">
              <w:rPr>
                <w:rFonts w:cs="Calibri"/>
                <w:color w:val="000000"/>
              </w:rPr>
              <w:t>84</w:t>
            </w:r>
          </w:p>
        </w:tc>
        <w:tc>
          <w:tcPr>
            <w:tcW w:w="1582" w:type="dxa"/>
            <w:shd w:val="clear" w:color="auto" w:fill="FFFFFF" w:themeFill="background1"/>
            <w:vAlign w:val="center"/>
          </w:tcPr>
          <w:p w14:paraId="27DE61B7" w14:textId="69603B3E" w:rsidR="001B15CA" w:rsidRPr="00FC5848" w:rsidRDefault="001B15CA" w:rsidP="001B15CA">
            <w:r w:rsidRPr="00FC5848">
              <w:rPr>
                <w:rFonts w:cs="Calibri"/>
                <w:color w:val="000000"/>
              </w:rPr>
              <w:t>56</w:t>
            </w:r>
          </w:p>
        </w:tc>
      </w:tr>
      <w:tr w:rsidR="001B15CA" w:rsidRPr="00FC5848" w14:paraId="21A69221" w14:textId="195774B6" w:rsidTr="009818E3">
        <w:trPr>
          <w:gridAfter w:val="1"/>
          <w:wAfter w:w="8" w:type="dxa"/>
        </w:trPr>
        <w:tc>
          <w:tcPr>
            <w:tcW w:w="1221" w:type="dxa"/>
            <w:shd w:val="clear" w:color="auto" w:fill="FFFFFF" w:themeFill="background1"/>
            <w:vAlign w:val="bottom"/>
          </w:tcPr>
          <w:p w14:paraId="0559AC64" w14:textId="77777777" w:rsidR="001B15CA" w:rsidRPr="00FC5848" w:rsidRDefault="001B15CA" w:rsidP="001B15CA">
            <w:pPr>
              <w:ind w:hanging="29"/>
            </w:pPr>
            <w:r w:rsidRPr="00FC5848">
              <w:t>46</w:t>
            </w:r>
          </w:p>
        </w:tc>
        <w:tc>
          <w:tcPr>
            <w:tcW w:w="1326" w:type="dxa"/>
            <w:shd w:val="clear" w:color="auto" w:fill="FFFFFF" w:themeFill="background1"/>
          </w:tcPr>
          <w:p w14:paraId="5C37207D" w14:textId="77777777" w:rsidR="001B15CA" w:rsidRPr="00FC5848" w:rsidRDefault="001B15CA" w:rsidP="001B15CA">
            <w:pPr>
              <w:ind w:firstLine="0"/>
            </w:pPr>
          </w:p>
        </w:tc>
        <w:tc>
          <w:tcPr>
            <w:tcW w:w="1276" w:type="dxa"/>
            <w:shd w:val="clear" w:color="auto" w:fill="FFFFFF" w:themeFill="background1"/>
            <w:vAlign w:val="bottom"/>
          </w:tcPr>
          <w:p w14:paraId="0F2BB67D" w14:textId="682CB058" w:rsidR="001B15CA" w:rsidRPr="00FC5848" w:rsidRDefault="001B15CA" w:rsidP="001B15CA">
            <w:pPr>
              <w:ind w:firstLine="0"/>
            </w:pPr>
          </w:p>
        </w:tc>
        <w:tc>
          <w:tcPr>
            <w:tcW w:w="1516" w:type="dxa"/>
            <w:shd w:val="clear" w:color="auto" w:fill="FFFFFF" w:themeFill="background1"/>
          </w:tcPr>
          <w:p w14:paraId="365A90D3" w14:textId="77777777" w:rsidR="001B15CA" w:rsidRPr="00FC5848" w:rsidRDefault="001B15CA" w:rsidP="001B15CA">
            <w:pPr>
              <w:ind w:firstLine="0"/>
            </w:pPr>
          </w:p>
        </w:tc>
        <w:tc>
          <w:tcPr>
            <w:tcW w:w="1460" w:type="dxa"/>
            <w:shd w:val="clear" w:color="auto" w:fill="FFFFFF" w:themeFill="background1"/>
            <w:vAlign w:val="center"/>
          </w:tcPr>
          <w:p w14:paraId="49E64309" w14:textId="0C557D86" w:rsidR="001B15CA" w:rsidRPr="00FC5848" w:rsidRDefault="001B15CA" w:rsidP="001B15CA">
            <w:pPr>
              <w:ind w:firstLine="89"/>
            </w:pPr>
            <w:r w:rsidRPr="00FC5848">
              <w:rPr>
                <w:rFonts w:cs="Calibri"/>
                <w:color w:val="000000"/>
              </w:rPr>
              <w:t>140</w:t>
            </w:r>
          </w:p>
        </w:tc>
        <w:tc>
          <w:tcPr>
            <w:tcW w:w="1276" w:type="dxa"/>
            <w:shd w:val="clear" w:color="auto" w:fill="FFFFFF" w:themeFill="background1"/>
            <w:vAlign w:val="center"/>
          </w:tcPr>
          <w:p w14:paraId="79101352" w14:textId="46BD3D98" w:rsidR="001B15CA" w:rsidRPr="00FC5848" w:rsidRDefault="001B15CA" w:rsidP="001B15CA">
            <w:r w:rsidRPr="00FC5848">
              <w:rPr>
                <w:rFonts w:cs="Calibri"/>
                <w:color w:val="000000"/>
              </w:rPr>
              <w:t>84</w:t>
            </w:r>
          </w:p>
        </w:tc>
        <w:tc>
          <w:tcPr>
            <w:tcW w:w="1582" w:type="dxa"/>
            <w:shd w:val="clear" w:color="auto" w:fill="FFFFFF" w:themeFill="background1"/>
            <w:vAlign w:val="center"/>
          </w:tcPr>
          <w:p w14:paraId="4B252BAE" w14:textId="64F0C7BC" w:rsidR="001B15CA" w:rsidRPr="00FC5848" w:rsidRDefault="001B15CA" w:rsidP="001B15CA">
            <w:r w:rsidRPr="00FC5848">
              <w:rPr>
                <w:rFonts w:cs="Calibri"/>
                <w:color w:val="000000"/>
              </w:rPr>
              <w:t>56</w:t>
            </w:r>
          </w:p>
        </w:tc>
      </w:tr>
      <w:tr w:rsidR="001B15CA" w:rsidRPr="00FC5848" w14:paraId="5196580A" w14:textId="6C098993" w:rsidTr="009818E3">
        <w:trPr>
          <w:gridAfter w:val="1"/>
          <w:wAfter w:w="8" w:type="dxa"/>
        </w:trPr>
        <w:tc>
          <w:tcPr>
            <w:tcW w:w="1221" w:type="dxa"/>
            <w:shd w:val="clear" w:color="auto" w:fill="FFFFFF" w:themeFill="background1"/>
            <w:vAlign w:val="bottom"/>
          </w:tcPr>
          <w:p w14:paraId="0E40B802" w14:textId="77777777" w:rsidR="001B15CA" w:rsidRPr="00FC5848" w:rsidRDefault="001B15CA" w:rsidP="001B15CA">
            <w:pPr>
              <w:ind w:hanging="29"/>
            </w:pPr>
            <w:r w:rsidRPr="00FC5848">
              <w:t>47</w:t>
            </w:r>
          </w:p>
        </w:tc>
        <w:tc>
          <w:tcPr>
            <w:tcW w:w="1326" w:type="dxa"/>
            <w:shd w:val="clear" w:color="auto" w:fill="FFFFFF" w:themeFill="background1"/>
          </w:tcPr>
          <w:p w14:paraId="63DFEB28" w14:textId="77777777" w:rsidR="001B15CA" w:rsidRPr="00FC5848" w:rsidRDefault="001B15CA" w:rsidP="001B15CA">
            <w:pPr>
              <w:ind w:firstLine="0"/>
            </w:pPr>
          </w:p>
        </w:tc>
        <w:tc>
          <w:tcPr>
            <w:tcW w:w="1276" w:type="dxa"/>
            <w:shd w:val="clear" w:color="auto" w:fill="FFFFFF" w:themeFill="background1"/>
            <w:vAlign w:val="bottom"/>
          </w:tcPr>
          <w:p w14:paraId="19726892" w14:textId="15760DAB" w:rsidR="001B15CA" w:rsidRPr="00FC5848" w:rsidRDefault="001B15CA" w:rsidP="001B15CA">
            <w:pPr>
              <w:ind w:firstLine="0"/>
            </w:pPr>
          </w:p>
        </w:tc>
        <w:tc>
          <w:tcPr>
            <w:tcW w:w="1516" w:type="dxa"/>
            <w:shd w:val="clear" w:color="auto" w:fill="FFFFFF" w:themeFill="background1"/>
          </w:tcPr>
          <w:p w14:paraId="0B23D6BD" w14:textId="77777777" w:rsidR="001B15CA" w:rsidRPr="00FC5848" w:rsidRDefault="001B15CA" w:rsidP="001B15CA">
            <w:pPr>
              <w:ind w:firstLine="0"/>
            </w:pPr>
          </w:p>
        </w:tc>
        <w:tc>
          <w:tcPr>
            <w:tcW w:w="1460" w:type="dxa"/>
            <w:shd w:val="clear" w:color="auto" w:fill="FFFFFF" w:themeFill="background1"/>
            <w:vAlign w:val="center"/>
          </w:tcPr>
          <w:p w14:paraId="204D53D8" w14:textId="0DBA730B" w:rsidR="001B15CA" w:rsidRPr="00FC5848" w:rsidRDefault="001B15CA" w:rsidP="001B15CA">
            <w:pPr>
              <w:ind w:firstLine="89"/>
            </w:pPr>
            <w:r w:rsidRPr="00FC5848">
              <w:rPr>
                <w:rFonts w:cs="Calibri"/>
                <w:color w:val="000000"/>
              </w:rPr>
              <w:t>140</w:t>
            </w:r>
          </w:p>
        </w:tc>
        <w:tc>
          <w:tcPr>
            <w:tcW w:w="1276" w:type="dxa"/>
            <w:shd w:val="clear" w:color="auto" w:fill="FFFFFF" w:themeFill="background1"/>
            <w:vAlign w:val="center"/>
          </w:tcPr>
          <w:p w14:paraId="49BF35F9" w14:textId="44DC2F9B" w:rsidR="001B15CA" w:rsidRPr="00FC5848" w:rsidRDefault="001B15CA" w:rsidP="001B15CA">
            <w:r w:rsidRPr="00FC5848">
              <w:rPr>
                <w:rFonts w:cs="Calibri"/>
                <w:color w:val="000000"/>
              </w:rPr>
              <w:t>84</w:t>
            </w:r>
          </w:p>
        </w:tc>
        <w:tc>
          <w:tcPr>
            <w:tcW w:w="1582" w:type="dxa"/>
            <w:shd w:val="clear" w:color="auto" w:fill="FFFFFF" w:themeFill="background1"/>
            <w:vAlign w:val="center"/>
          </w:tcPr>
          <w:p w14:paraId="44EFC4AA" w14:textId="4E1B3981" w:rsidR="001B15CA" w:rsidRPr="00FC5848" w:rsidRDefault="001B15CA" w:rsidP="001B15CA">
            <w:r w:rsidRPr="00FC5848">
              <w:rPr>
                <w:rFonts w:cs="Calibri"/>
                <w:color w:val="000000"/>
              </w:rPr>
              <w:t>56</w:t>
            </w:r>
          </w:p>
        </w:tc>
      </w:tr>
      <w:tr w:rsidR="001B15CA" w:rsidRPr="00FC5848" w14:paraId="32DF4C67" w14:textId="3D5875C4" w:rsidTr="009818E3">
        <w:trPr>
          <w:gridAfter w:val="1"/>
          <w:wAfter w:w="8" w:type="dxa"/>
        </w:trPr>
        <w:tc>
          <w:tcPr>
            <w:tcW w:w="1221" w:type="dxa"/>
            <w:shd w:val="clear" w:color="auto" w:fill="FFFFFF" w:themeFill="background1"/>
            <w:vAlign w:val="bottom"/>
          </w:tcPr>
          <w:p w14:paraId="0FBC57EB" w14:textId="77777777" w:rsidR="001B15CA" w:rsidRPr="00FC5848" w:rsidRDefault="001B15CA" w:rsidP="001B15CA">
            <w:pPr>
              <w:ind w:hanging="29"/>
            </w:pPr>
            <w:r w:rsidRPr="00FC5848">
              <w:t>48</w:t>
            </w:r>
          </w:p>
        </w:tc>
        <w:tc>
          <w:tcPr>
            <w:tcW w:w="1326" w:type="dxa"/>
            <w:shd w:val="clear" w:color="auto" w:fill="FFFFFF" w:themeFill="background1"/>
          </w:tcPr>
          <w:p w14:paraId="47859582" w14:textId="77777777" w:rsidR="001B15CA" w:rsidRPr="00FC5848" w:rsidRDefault="001B15CA" w:rsidP="001B15CA">
            <w:pPr>
              <w:ind w:firstLine="0"/>
            </w:pPr>
          </w:p>
        </w:tc>
        <w:tc>
          <w:tcPr>
            <w:tcW w:w="1276" w:type="dxa"/>
            <w:shd w:val="clear" w:color="auto" w:fill="FFFFFF" w:themeFill="background1"/>
            <w:vAlign w:val="bottom"/>
          </w:tcPr>
          <w:p w14:paraId="227D830A" w14:textId="6CF70999" w:rsidR="001B15CA" w:rsidRPr="00FC5848" w:rsidRDefault="001B15CA" w:rsidP="001B15CA">
            <w:pPr>
              <w:ind w:firstLine="0"/>
            </w:pPr>
          </w:p>
        </w:tc>
        <w:tc>
          <w:tcPr>
            <w:tcW w:w="1516" w:type="dxa"/>
            <w:shd w:val="clear" w:color="auto" w:fill="FFFFFF" w:themeFill="background1"/>
          </w:tcPr>
          <w:p w14:paraId="6C017B46" w14:textId="77777777" w:rsidR="001B15CA" w:rsidRPr="00FC5848" w:rsidRDefault="001B15CA" w:rsidP="001B15CA">
            <w:pPr>
              <w:ind w:firstLine="0"/>
            </w:pPr>
          </w:p>
        </w:tc>
        <w:tc>
          <w:tcPr>
            <w:tcW w:w="1460" w:type="dxa"/>
            <w:shd w:val="clear" w:color="auto" w:fill="FFFFFF" w:themeFill="background1"/>
            <w:vAlign w:val="center"/>
          </w:tcPr>
          <w:p w14:paraId="6AC56C79" w14:textId="31CAAEEC" w:rsidR="001B15CA" w:rsidRPr="00FC5848" w:rsidRDefault="001B15CA" w:rsidP="001B15CA">
            <w:pPr>
              <w:ind w:firstLine="89"/>
            </w:pPr>
            <w:r w:rsidRPr="00FC5848">
              <w:rPr>
                <w:rFonts w:cs="Calibri"/>
                <w:color w:val="000000"/>
              </w:rPr>
              <w:t>186</w:t>
            </w:r>
          </w:p>
        </w:tc>
        <w:tc>
          <w:tcPr>
            <w:tcW w:w="1276" w:type="dxa"/>
            <w:shd w:val="clear" w:color="auto" w:fill="FFFFFF" w:themeFill="background1"/>
            <w:vAlign w:val="center"/>
          </w:tcPr>
          <w:p w14:paraId="0B02D1F5" w14:textId="47A57105" w:rsidR="001B15CA" w:rsidRPr="00FC5848" w:rsidRDefault="001B15CA" w:rsidP="001B15CA">
            <w:r w:rsidRPr="00FC5848">
              <w:rPr>
                <w:rFonts w:cs="Calibri"/>
                <w:color w:val="000000"/>
              </w:rPr>
              <w:t>112</w:t>
            </w:r>
          </w:p>
        </w:tc>
        <w:tc>
          <w:tcPr>
            <w:tcW w:w="1582" w:type="dxa"/>
            <w:shd w:val="clear" w:color="auto" w:fill="FFFFFF" w:themeFill="background1"/>
            <w:vAlign w:val="center"/>
          </w:tcPr>
          <w:p w14:paraId="05AAA90A" w14:textId="30EDAC20" w:rsidR="001B15CA" w:rsidRPr="00FC5848" w:rsidRDefault="001B15CA" w:rsidP="001B15CA">
            <w:r w:rsidRPr="00FC5848">
              <w:rPr>
                <w:rFonts w:cs="Calibri"/>
                <w:color w:val="000000"/>
              </w:rPr>
              <w:t>74</w:t>
            </w:r>
          </w:p>
        </w:tc>
      </w:tr>
      <w:tr w:rsidR="001B15CA" w:rsidRPr="00FC5848" w14:paraId="164B4AB9" w14:textId="7F238705" w:rsidTr="009818E3">
        <w:trPr>
          <w:gridAfter w:val="1"/>
          <w:wAfter w:w="8" w:type="dxa"/>
        </w:trPr>
        <w:tc>
          <w:tcPr>
            <w:tcW w:w="1221" w:type="dxa"/>
            <w:shd w:val="clear" w:color="auto" w:fill="FFFFFF" w:themeFill="background1"/>
            <w:vAlign w:val="bottom"/>
          </w:tcPr>
          <w:p w14:paraId="3B82DB38" w14:textId="77777777" w:rsidR="001B15CA" w:rsidRPr="00FC5848" w:rsidRDefault="001B15CA" w:rsidP="001B15CA">
            <w:pPr>
              <w:ind w:hanging="29"/>
            </w:pPr>
            <w:r w:rsidRPr="00FC5848">
              <w:t>49</w:t>
            </w:r>
          </w:p>
        </w:tc>
        <w:tc>
          <w:tcPr>
            <w:tcW w:w="1326" w:type="dxa"/>
            <w:shd w:val="clear" w:color="auto" w:fill="FFFFFF" w:themeFill="background1"/>
          </w:tcPr>
          <w:p w14:paraId="2620B7FB" w14:textId="77777777" w:rsidR="001B15CA" w:rsidRPr="00FC5848" w:rsidRDefault="001B15CA" w:rsidP="001B15CA">
            <w:pPr>
              <w:ind w:firstLine="0"/>
            </w:pPr>
          </w:p>
        </w:tc>
        <w:tc>
          <w:tcPr>
            <w:tcW w:w="1276" w:type="dxa"/>
            <w:shd w:val="clear" w:color="auto" w:fill="FFFFFF" w:themeFill="background1"/>
            <w:vAlign w:val="bottom"/>
          </w:tcPr>
          <w:p w14:paraId="0AE26E3D" w14:textId="5C38206D" w:rsidR="001B15CA" w:rsidRPr="00FC5848" w:rsidRDefault="001B15CA" w:rsidP="001B15CA">
            <w:pPr>
              <w:ind w:firstLine="0"/>
            </w:pPr>
          </w:p>
        </w:tc>
        <w:tc>
          <w:tcPr>
            <w:tcW w:w="1516" w:type="dxa"/>
            <w:shd w:val="clear" w:color="auto" w:fill="FFFFFF" w:themeFill="background1"/>
          </w:tcPr>
          <w:p w14:paraId="1939D458" w14:textId="77777777" w:rsidR="001B15CA" w:rsidRPr="00FC5848" w:rsidRDefault="001B15CA" w:rsidP="001B15CA">
            <w:pPr>
              <w:ind w:firstLine="0"/>
            </w:pPr>
          </w:p>
        </w:tc>
        <w:tc>
          <w:tcPr>
            <w:tcW w:w="1460" w:type="dxa"/>
            <w:shd w:val="clear" w:color="auto" w:fill="FFFFFF" w:themeFill="background1"/>
            <w:vAlign w:val="center"/>
          </w:tcPr>
          <w:p w14:paraId="503EDA58" w14:textId="45E2A0CC" w:rsidR="001B15CA" w:rsidRPr="00FC5848" w:rsidRDefault="001B15CA" w:rsidP="001B15CA">
            <w:pPr>
              <w:ind w:firstLine="89"/>
            </w:pPr>
            <w:r w:rsidRPr="00FC5848">
              <w:rPr>
                <w:rFonts w:cs="Calibri"/>
                <w:color w:val="000000"/>
              </w:rPr>
              <w:t>186</w:t>
            </w:r>
          </w:p>
        </w:tc>
        <w:tc>
          <w:tcPr>
            <w:tcW w:w="1276" w:type="dxa"/>
            <w:shd w:val="clear" w:color="auto" w:fill="FFFFFF" w:themeFill="background1"/>
            <w:vAlign w:val="center"/>
          </w:tcPr>
          <w:p w14:paraId="7AA257BB" w14:textId="223F9BAF" w:rsidR="001B15CA" w:rsidRPr="00FC5848" w:rsidRDefault="001B15CA" w:rsidP="001B15CA">
            <w:r w:rsidRPr="00FC5848">
              <w:rPr>
                <w:rFonts w:cs="Calibri"/>
                <w:color w:val="000000"/>
              </w:rPr>
              <w:t>112</w:t>
            </w:r>
          </w:p>
        </w:tc>
        <w:tc>
          <w:tcPr>
            <w:tcW w:w="1582" w:type="dxa"/>
            <w:shd w:val="clear" w:color="auto" w:fill="FFFFFF" w:themeFill="background1"/>
            <w:vAlign w:val="center"/>
          </w:tcPr>
          <w:p w14:paraId="10FFD955" w14:textId="7D445FCA" w:rsidR="001B15CA" w:rsidRPr="00FC5848" w:rsidRDefault="001B15CA" w:rsidP="001B15CA">
            <w:r w:rsidRPr="00FC5848">
              <w:rPr>
                <w:rFonts w:cs="Calibri"/>
                <w:color w:val="000000"/>
              </w:rPr>
              <w:t>74</w:t>
            </w:r>
          </w:p>
        </w:tc>
      </w:tr>
      <w:tr w:rsidR="001B15CA" w:rsidRPr="00FC5848" w14:paraId="0937D621" w14:textId="424157CA" w:rsidTr="009818E3">
        <w:trPr>
          <w:gridAfter w:val="1"/>
          <w:wAfter w:w="8" w:type="dxa"/>
        </w:trPr>
        <w:tc>
          <w:tcPr>
            <w:tcW w:w="1221" w:type="dxa"/>
            <w:shd w:val="clear" w:color="auto" w:fill="FFFFFF" w:themeFill="background1"/>
            <w:vAlign w:val="bottom"/>
          </w:tcPr>
          <w:p w14:paraId="617E4C22" w14:textId="77777777" w:rsidR="001B15CA" w:rsidRPr="00FC5848" w:rsidRDefault="001B15CA" w:rsidP="001B15CA">
            <w:pPr>
              <w:ind w:hanging="29"/>
            </w:pPr>
            <w:r w:rsidRPr="00FC5848">
              <w:t>50</w:t>
            </w:r>
          </w:p>
        </w:tc>
        <w:tc>
          <w:tcPr>
            <w:tcW w:w="1326" w:type="dxa"/>
            <w:shd w:val="clear" w:color="auto" w:fill="FFFFFF" w:themeFill="background1"/>
          </w:tcPr>
          <w:p w14:paraId="453BA5A5" w14:textId="77777777" w:rsidR="001B15CA" w:rsidRPr="00FC5848" w:rsidRDefault="001B15CA" w:rsidP="001B15CA">
            <w:pPr>
              <w:ind w:firstLine="0"/>
            </w:pPr>
          </w:p>
        </w:tc>
        <w:tc>
          <w:tcPr>
            <w:tcW w:w="1276" w:type="dxa"/>
            <w:shd w:val="clear" w:color="auto" w:fill="FFFFFF" w:themeFill="background1"/>
            <w:vAlign w:val="bottom"/>
          </w:tcPr>
          <w:p w14:paraId="77D1C555" w14:textId="7040DA60" w:rsidR="001B15CA" w:rsidRPr="00FC5848" w:rsidRDefault="001B15CA" w:rsidP="001B15CA">
            <w:pPr>
              <w:ind w:firstLine="0"/>
            </w:pPr>
          </w:p>
        </w:tc>
        <w:tc>
          <w:tcPr>
            <w:tcW w:w="1516" w:type="dxa"/>
            <w:shd w:val="clear" w:color="auto" w:fill="FFFFFF" w:themeFill="background1"/>
          </w:tcPr>
          <w:p w14:paraId="76E0B50F" w14:textId="77777777" w:rsidR="001B15CA" w:rsidRPr="00FC5848" w:rsidRDefault="001B15CA" w:rsidP="001B15CA">
            <w:pPr>
              <w:ind w:firstLine="0"/>
            </w:pPr>
          </w:p>
        </w:tc>
        <w:tc>
          <w:tcPr>
            <w:tcW w:w="1460" w:type="dxa"/>
            <w:shd w:val="clear" w:color="auto" w:fill="FFFFFF" w:themeFill="background1"/>
            <w:vAlign w:val="center"/>
          </w:tcPr>
          <w:p w14:paraId="1C4E76FF" w14:textId="18A39A01" w:rsidR="001B15CA" w:rsidRPr="00FC5848" w:rsidRDefault="001B15CA" w:rsidP="001B15CA">
            <w:pPr>
              <w:ind w:firstLine="89"/>
            </w:pPr>
            <w:r w:rsidRPr="00FC5848">
              <w:rPr>
                <w:rFonts w:cs="Calibri"/>
                <w:color w:val="000000"/>
              </w:rPr>
              <w:t>155</w:t>
            </w:r>
          </w:p>
        </w:tc>
        <w:tc>
          <w:tcPr>
            <w:tcW w:w="1276" w:type="dxa"/>
            <w:shd w:val="clear" w:color="auto" w:fill="FFFFFF" w:themeFill="background1"/>
            <w:vAlign w:val="center"/>
          </w:tcPr>
          <w:p w14:paraId="1C71CEC2" w14:textId="5757E071" w:rsidR="001B15CA" w:rsidRPr="00FC5848" w:rsidRDefault="001B15CA" w:rsidP="001B15CA">
            <w:r w:rsidRPr="00FC5848">
              <w:rPr>
                <w:rFonts w:cs="Calibri"/>
                <w:color w:val="000000"/>
              </w:rPr>
              <w:t>93</w:t>
            </w:r>
          </w:p>
        </w:tc>
        <w:tc>
          <w:tcPr>
            <w:tcW w:w="1582" w:type="dxa"/>
            <w:shd w:val="clear" w:color="auto" w:fill="FFFFFF" w:themeFill="background1"/>
            <w:vAlign w:val="center"/>
          </w:tcPr>
          <w:p w14:paraId="5FD1A5EA" w14:textId="614A4536" w:rsidR="001B15CA" w:rsidRPr="00FC5848" w:rsidRDefault="001B15CA" w:rsidP="001B15CA">
            <w:r w:rsidRPr="00FC5848">
              <w:rPr>
                <w:rFonts w:cs="Calibri"/>
                <w:color w:val="000000"/>
              </w:rPr>
              <w:t>62</w:t>
            </w:r>
          </w:p>
        </w:tc>
      </w:tr>
      <w:tr w:rsidR="001B15CA" w:rsidRPr="00FC5848" w14:paraId="39FFAB60" w14:textId="08D6F16E" w:rsidTr="009818E3">
        <w:trPr>
          <w:gridAfter w:val="1"/>
          <w:wAfter w:w="8" w:type="dxa"/>
        </w:trPr>
        <w:tc>
          <w:tcPr>
            <w:tcW w:w="1221" w:type="dxa"/>
            <w:shd w:val="clear" w:color="auto" w:fill="FFFFFF" w:themeFill="background1"/>
            <w:vAlign w:val="bottom"/>
          </w:tcPr>
          <w:p w14:paraId="3E1E5A06" w14:textId="77777777" w:rsidR="001B15CA" w:rsidRPr="00FC5848" w:rsidRDefault="001B15CA" w:rsidP="001B15CA">
            <w:pPr>
              <w:ind w:hanging="29"/>
            </w:pPr>
            <w:r w:rsidRPr="00FC5848">
              <w:t>51</w:t>
            </w:r>
          </w:p>
        </w:tc>
        <w:tc>
          <w:tcPr>
            <w:tcW w:w="1326" w:type="dxa"/>
            <w:shd w:val="clear" w:color="auto" w:fill="FFFFFF" w:themeFill="background1"/>
          </w:tcPr>
          <w:p w14:paraId="2D706E33" w14:textId="77777777" w:rsidR="001B15CA" w:rsidRPr="00FC5848" w:rsidRDefault="001B15CA" w:rsidP="001B15CA">
            <w:pPr>
              <w:ind w:firstLine="0"/>
            </w:pPr>
          </w:p>
        </w:tc>
        <w:tc>
          <w:tcPr>
            <w:tcW w:w="1276" w:type="dxa"/>
            <w:shd w:val="clear" w:color="auto" w:fill="FFFFFF" w:themeFill="background1"/>
            <w:vAlign w:val="bottom"/>
          </w:tcPr>
          <w:p w14:paraId="338802C6" w14:textId="03067A7B" w:rsidR="001B15CA" w:rsidRPr="00FC5848" w:rsidRDefault="001B15CA" w:rsidP="001B15CA">
            <w:pPr>
              <w:ind w:firstLine="0"/>
            </w:pPr>
          </w:p>
        </w:tc>
        <w:tc>
          <w:tcPr>
            <w:tcW w:w="1516" w:type="dxa"/>
            <w:shd w:val="clear" w:color="auto" w:fill="FFFFFF" w:themeFill="background1"/>
          </w:tcPr>
          <w:p w14:paraId="76FC9C29" w14:textId="77777777" w:rsidR="001B15CA" w:rsidRPr="00FC5848" w:rsidRDefault="001B15CA" w:rsidP="001B15CA">
            <w:pPr>
              <w:ind w:firstLine="0"/>
            </w:pPr>
          </w:p>
        </w:tc>
        <w:tc>
          <w:tcPr>
            <w:tcW w:w="1460" w:type="dxa"/>
            <w:shd w:val="clear" w:color="auto" w:fill="FFFFFF" w:themeFill="background1"/>
            <w:vAlign w:val="center"/>
          </w:tcPr>
          <w:p w14:paraId="4D406215" w14:textId="4353568F" w:rsidR="001B15CA" w:rsidRPr="00FC5848" w:rsidRDefault="001B15CA" w:rsidP="001B15CA">
            <w:pPr>
              <w:ind w:firstLine="89"/>
            </w:pPr>
            <w:r w:rsidRPr="00FC5848">
              <w:rPr>
                <w:rFonts w:cs="Calibri"/>
                <w:color w:val="000000"/>
              </w:rPr>
              <w:t>194</w:t>
            </w:r>
          </w:p>
        </w:tc>
        <w:tc>
          <w:tcPr>
            <w:tcW w:w="1276" w:type="dxa"/>
            <w:shd w:val="clear" w:color="auto" w:fill="FFFFFF" w:themeFill="background1"/>
            <w:vAlign w:val="center"/>
          </w:tcPr>
          <w:p w14:paraId="3A740126" w14:textId="6F2C94C5" w:rsidR="001B15CA" w:rsidRPr="00FC5848" w:rsidRDefault="001B15CA" w:rsidP="001B15CA">
            <w:r w:rsidRPr="00FC5848">
              <w:rPr>
                <w:rFonts w:cs="Calibri"/>
                <w:color w:val="000000"/>
              </w:rPr>
              <w:t>117</w:t>
            </w:r>
          </w:p>
        </w:tc>
        <w:tc>
          <w:tcPr>
            <w:tcW w:w="1582" w:type="dxa"/>
            <w:shd w:val="clear" w:color="auto" w:fill="FFFFFF" w:themeFill="background1"/>
            <w:vAlign w:val="center"/>
          </w:tcPr>
          <w:p w14:paraId="38F8C042" w14:textId="1C544E31" w:rsidR="001B15CA" w:rsidRPr="00FC5848" w:rsidRDefault="001B15CA" w:rsidP="001B15CA">
            <w:r w:rsidRPr="00FC5848">
              <w:rPr>
                <w:rFonts w:cs="Calibri"/>
                <w:color w:val="000000"/>
              </w:rPr>
              <w:t>77</w:t>
            </w:r>
          </w:p>
        </w:tc>
      </w:tr>
      <w:tr w:rsidR="001B15CA" w:rsidRPr="00FC5848" w14:paraId="2BE8F2DC" w14:textId="39F47FC4" w:rsidTr="009818E3">
        <w:trPr>
          <w:gridAfter w:val="1"/>
          <w:wAfter w:w="8" w:type="dxa"/>
        </w:trPr>
        <w:tc>
          <w:tcPr>
            <w:tcW w:w="1221" w:type="dxa"/>
            <w:shd w:val="clear" w:color="auto" w:fill="FFFFFF" w:themeFill="background1"/>
            <w:vAlign w:val="bottom"/>
          </w:tcPr>
          <w:p w14:paraId="205E635C" w14:textId="77777777" w:rsidR="001B15CA" w:rsidRPr="00FC5848" w:rsidRDefault="001B15CA" w:rsidP="001B15CA">
            <w:pPr>
              <w:ind w:hanging="29"/>
            </w:pPr>
            <w:r w:rsidRPr="00FC5848">
              <w:t>52</w:t>
            </w:r>
          </w:p>
        </w:tc>
        <w:tc>
          <w:tcPr>
            <w:tcW w:w="1326" w:type="dxa"/>
            <w:shd w:val="clear" w:color="auto" w:fill="FFFFFF" w:themeFill="background1"/>
          </w:tcPr>
          <w:p w14:paraId="60167FF6" w14:textId="77777777" w:rsidR="001B15CA" w:rsidRPr="00FC5848" w:rsidRDefault="001B15CA" w:rsidP="001B15CA">
            <w:pPr>
              <w:ind w:firstLine="0"/>
            </w:pPr>
          </w:p>
        </w:tc>
        <w:tc>
          <w:tcPr>
            <w:tcW w:w="1276" w:type="dxa"/>
            <w:shd w:val="clear" w:color="auto" w:fill="FFFFFF" w:themeFill="background1"/>
            <w:vAlign w:val="bottom"/>
          </w:tcPr>
          <w:p w14:paraId="22F24488" w14:textId="2A957FDA" w:rsidR="001B15CA" w:rsidRPr="00FC5848" w:rsidRDefault="001B15CA" w:rsidP="001B15CA">
            <w:pPr>
              <w:ind w:firstLine="0"/>
            </w:pPr>
          </w:p>
        </w:tc>
        <w:tc>
          <w:tcPr>
            <w:tcW w:w="1516" w:type="dxa"/>
            <w:shd w:val="clear" w:color="auto" w:fill="FFFFFF" w:themeFill="background1"/>
          </w:tcPr>
          <w:p w14:paraId="168CEEB3" w14:textId="77777777" w:rsidR="001B15CA" w:rsidRPr="00FC5848" w:rsidRDefault="001B15CA" w:rsidP="001B15CA">
            <w:pPr>
              <w:ind w:firstLine="0"/>
            </w:pPr>
          </w:p>
        </w:tc>
        <w:tc>
          <w:tcPr>
            <w:tcW w:w="1460" w:type="dxa"/>
            <w:shd w:val="clear" w:color="auto" w:fill="FFFFFF" w:themeFill="background1"/>
            <w:vAlign w:val="center"/>
          </w:tcPr>
          <w:p w14:paraId="5A37DB67" w14:textId="1BAE511A" w:rsidR="001B15CA" w:rsidRPr="00FC5848" w:rsidRDefault="001B15CA" w:rsidP="001B15CA">
            <w:pPr>
              <w:ind w:firstLine="89"/>
            </w:pPr>
            <w:r w:rsidRPr="00FC5848">
              <w:rPr>
                <w:rFonts w:cs="Calibri"/>
                <w:color w:val="000000"/>
              </w:rPr>
              <w:t>194</w:t>
            </w:r>
          </w:p>
        </w:tc>
        <w:tc>
          <w:tcPr>
            <w:tcW w:w="1276" w:type="dxa"/>
            <w:shd w:val="clear" w:color="auto" w:fill="FFFFFF" w:themeFill="background1"/>
            <w:vAlign w:val="center"/>
          </w:tcPr>
          <w:p w14:paraId="77CF10B5" w14:textId="096A106A" w:rsidR="001B15CA" w:rsidRPr="00FC5848" w:rsidRDefault="001B15CA" w:rsidP="001B15CA">
            <w:r w:rsidRPr="00FC5848">
              <w:rPr>
                <w:rFonts w:cs="Calibri"/>
                <w:color w:val="000000"/>
              </w:rPr>
              <w:t>117</w:t>
            </w:r>
          </w:p>
        </w:tc>
        <w:tc>
          <w:tcPr>
            <w:tcW w:w="1582" w:type="dxa"/>
            <w:shd w:val="clear" w:color="auto" w:fill="FFFFFF" w:themeFill="background1"/>
            <w:vAlign w:val="center"/>
          </w:tcPr>
          <w:p w14:paraId="73D6493B" w14:textId="45046E4D" w:rsidR="001B15CA" w:rsidRPr="00FC5848" w:rsidRDefault="001B15CA" w:rsidP="001B15CA">
            <w:r w:rsidRPr="00FC5848">
              <w:rPr>
                <w:rFonts w:cs="Calibri"/>
                <w:color w:val="000000"/>
              </w:rPr>
              <w:t>77</w:t>
            </w:r>
          </w:p>
        </w:tc>
      </w:tr>
      <w:tr w:rsidR="001B15CA" w:rsidRPr="00FC5848" w14:paraId="32BA1293" w14:textId="7EC46420" w:rsidTr="009818E3">
        <w:trPr>
          <w:gridAfter w:val="1"/>
          <w:wAfter w:w="8" w:type="dxa"/>
        </w:trPr>
        <w:tc>
          <w:tcPr>
            <w:tcW w:w="1221" w:type="dxa"/>
            <w:shd w:val="clear" w:color="auto" w:fill="FFFFFF" w:themeFill="background1"/>
            <w:vAlign w:val="bottom"/>
          </w:tcPr>
          <w:p w14:paraId="22B99FBD" w14:textId="77777777" w:rsidR="001B15CA" w:rsidRPr="00FC5848" w:rsidRDefault="001B15CA" w:rsidP="001B15CA">
            <w:pPr>
              <w:ind w:hanging="29"/>
            </w:pPr>
            <w:r w:rsidRPr="00FC5848">
              <w:t>53</w:t>
            </w:r>
          </w:p>
        </w:tc>
        <w:tc>
          <w:tcPr>
            <w:tcW w:w="1326" w:type="dxa"/>
            <w:shd w:val="clear" w:color="auto" w:fill="FFFFFF" w:themeFill="background1"/>
          </w:tcPr>
          <w:p w14:paraId="4631E9E1" w14:textId="77777777" w:rsidR="001B15CA" w:rsidRPr="00FC5848" w:rsidRDefault="001B15CA" w:rsidP="001B15CA">
            <w:pPr>
              <w:ind w:firstLine="0"/>
            </w:pPr>
          </w:p>
        </w:tc>
        <w:tc>
          <w:tcPr>
            <w:tcW w:w="1276" w:type="dxa"/>
            <w:shd w:val="clear" w:color="auto" w:fill="FFFFFF" w:themeFill="background1"/>
            <w:vAlign w:val="bottom"/>
          </w:tcPr>
          <w:p w14:paraId="683FF024" w14:textId="44568665" w:rsidR="001B15CA" w:rsidRPr="00FC5848" w:rsidRDefault="001B15CA" w:rsidP="001B15CA">
            <w:pPr>
              <w:ind w:firstLine="0"/>
            </w:pPr>
          </w:p>
        </w:tc>
        <w:tc>
          <w:tcPr>
            <w:tcW w:w="1516" w:type="dxa"/>
            <w:shd w:val="clear" w:color="auto" w:fill="FFFFFF" w:themeFill="background1"/>
          </w:tcPr>
          <w:p w14:paraId="2915CE87" w14:textId="77777777" w:rsidR="001B15CA" w:rsidRPr="00FC5848" w:rsidRDefault="001B15CA" w:rsidP="001B15CA">
            <w:pPr>
              <w:ind w:firstLine="0"/>
            </w:pPr>
          </w:p>
        </w:tc>
        <w:tc>
          <w:tcPr>
            <w:tcW w:w="1460" w:type="dxa"/>
            <w:shd w:val="clear" w:color="auto" w:fill="FFFFFF" w:themeFill="background1"/>
            <w:vAlign w:val="center"/>
          </w:tcPr>
          <w:p w14:paraId="03E63CE0" w14:textId="191F9599" w:rsidR="001B15CA" w:rsidRPr="00FC5848" w:rsidRDefault="001B15CA" w:rsidP="001B15CA">
            <w:pPr>
              <w:ind w:firstLine="89"/>
            </w:pPr>
            <w:r w:rsidRPr="00FC5848">
              <w:rPr>
                <w:rFonts w:cs="Calibri"/>
                <w:color w:val="000000"/>
              </w:rPr>
              <w:t>194</w:t>
            </w:r>
          </w:p>
        </w:tc>
        <w:tc>
          <w:tcPr>
            <w:tcW w:w="1276" w:type="dxa"/>
            <w:shd w:val="clear" w:color="auto" w:fill="FFFFFF" w:themeFill="background1"/>
            <w:vAlign w:val="center"/>
          </w:tcPr>
          <w:p w14:paraId="4EAB3133" w14:textId="6BBAE007" w:rsidR="001B15CA" w:rsidRPr="00FC5848" w:rsidRDefault="001B15CA" w:rsidP="001B15CA">
            <w:r w:rsidRPr="00FC5848">
              <w:rPr>
                <w:rFonts w:cs="Calibri"/>
                <w:color w:val="000000"/>
              </w:rPr>
              <w:t>117</w:t>
            </w:r>
          </w:p>
        </w:tc>
        <w:tc>
          <w:tcPr>
            <w:tcW w:w="1582" w:type="dxa"/>
            <w:shd w:val="clear" w:color="auto" w:fill="FFFFFF" w:themeFill="background1"/>
            <w:vAlign w:val="center"/>
          </w:tcPr>
          <w:p w14:paraId="4F421E07" w14:textId="7B315763" w:rsidR="001B15CA" w:rsidRPr="00FC5848" w:rsidRDefault="001B15CA" w:rsidP="001B15CA">
            <w:r w:rsidRPr="00FC5848">
              <w:rPr>
                <w:rFonts w:cs="Calibri"/>
                <w:color w:val="000000"/>
              </w:rPr>
              <w:t>77</w:t>
            </w:r>
          </w:p>
        </w:tc>
      </w:tr>
      <w:tr w:rsidR="001B15CA" w:rsidRPr="00FC5848" w14:paraId="77B72029" w14:textId="3686DCDE" w:rsidTr="009818E3">
        <w:trPr>
          <w:gridAfter w:val="1"/>
          <w:wAfter w:w="8" w:type="dxa"/>
        </w:trPr>
        <w:tc>
          <w:tcPr>
            <w:tcW w:w="1221" w:type="dxa"/>
            <w:shd w:val="clear" w:color="auto" w:fill="FFFFFF" w:themeFill="background1"/>
            <w:vAlign w:val="bottom"/>
          </w:tcPr>
          <w:p w14:paraId="276769E5" w14:textId="77777777" w:rsidR="001B15CA" w:rsidRPr="00FC5848" w:rsidRDefault="001B15CA" w:rsidP="001B15CA">
            <w:pPr>
              <w:ind w:hanging="29"/>
            </w:pPr>
            <w:r w:rsidRPr="00FC5848">
              <w:t>54</w:t>
            </w:r>
          </w:p>
        </w:tc>
        <w:tc>
          <w:tcPr>
            <w:tcW w:w="1326" w:type="dxa"/>
            <w:shd w:val="clear" w:color="auto" w:fill="FFFFFF" w:themeFill="background1"/>
          </w:tcPr>
          <w:p w14:paraId="45563D86" w14:textId="77777777" w:rsidR="001B15CA" w:rsidRPr="00FC5848" w:rsidRDefault="001B15CA" w:rsidP="001B15CA">
            <w:pPr>
              <w:ind w:firstLine="0"/>
            </w:pPr>
          </w:p>
        </w:tc>
        <w:tc>
          <w:tcPr>
            <w:tcW w:w="1276" w:type="dxa"/>
            <w:shd w:val="clear" w:color="auto" w:fill="FFFFFF" w:themeFill="background1"/>
            <w:vAlign w:val="bottom"/>
          </w:tcPr>
          <w:p w14:paraId="482533FA" w14:textId="466EA403" w:rsidR="001B15CA" w:rsidRPr="00FC5848" w:rsidRDefault="001B15CA" w:rsidP="001B15CA">
            <w:pPr>
              <w:ind w:firstLine="0"/>
            </w:pPr>
          </w:p>
        </w:tc>
        <w:tc>
          <w:tcPr>
            <w:tcW w:w="1516" w:type="dxa"/>
            <w:shd w:val="clear" w:color="auto" w:fill="FFFFFF" w:themeFill="background1"/>
          </w:tcPr>
          <w:p w14:paraId="6A68A867" w14:textId="77777777" w:rsidR="001B15CA" w:rsidRPr="00FC5848" w:rsidRDefault="001B15CA" w:rsidP="001B15CA">
            <w:pPr>
              <w:ind w:firstLine="0"/>
            </w:pPr>
          </w:p>
        </w:tc>
        <w:tc>
          <w:tcPr>
            <w:tcW w:w="1460" w:type="dxa"/>
            <w:shd w:val="clear" w:color="auto" w:fill="FFFFFF" w:themeFill="background1"/>
            <w:vAlign w:val="center"/>
          </w:tcPr>
          <w:p w14:paraId="18831486" w14:textId="26090F14" w:rsidR="001B15CA" w:rsidRPr="00FC5848" w:rsidRDefault="001B15CA" w:rsidP="001B15CA">
            <w:pPr>
              <w:ind w:firstLine="89"/>
            </w:pPr>
            <w:r w:rsidRPr="00FC5848">
              <w:rPr>
                <w:rFonts w:cs="Calibri"/>
                <w:color w:val="000000"/>
              </w:rPr>
              <w:t>233</w:t>
            </w:r>
          </w:p>
        </w:tc>
        <w:tc>
          <w:tcPr>
            <w:tcW w:w="1276" w:type="dxa"/>
            <w:shd w:val="clear" w:color="auto" w:fill="FFFFFF" w:themeFill="background1"/>
            <w:vAlign w:val="center"/>
          </w:tcPr>
          <w:p w14:paraId="347DB3CF" w14:textId="4494296A" w:rsidR="001B15CA" w:rsidRPr="00FC5848" w:rsidRDefault="001B15CA" w:rsidP="001B15CA">
            <w:r w:rsidRPr="00FC5848">
              <w:rPr>
                <w:rFonts w:cs="Calibri"/>
                <w:color w:val="000000"/>
              </w:rPr>
              <w:t>140</w:t>
            </w:r>
          </w:p>
        </w:tc>
        <w:tc>
          <w:tcPr>
            <w:tcW w:w="1582" w:type="dxa"/>
            <w:shd w:val="clear" w:color="auto" w:fill="FFFFFF" w:themeFill="background1"/>
            <w:vAlign w:val="center"/>
          </w:tcPr>
          <w:p w14:paraId="6ED400D2" w14:textId="0305955D" w:rsidR="001B15CA" w:rsidRPr="00FC5848" w:rsidRDefault="001B15CA" w:rsidP="001B15CA">
            <w:r w:rsidRPr="00FC5848">
              <w:rPr>
                <w:rFonts w:cs="Calibri"/>
                <w:color w:val="000000"/>
              </w:rPr>
              <w:t>93</w:t>
            </w:r>
          </w:p>
        </w:tc>
      </w:tr>
      <w:tr w:rsidR="001B15CA" w:rsidRPr="00FC5848" w14:paraId="33B05CC5" w14:textId="56305FC4" w:rsidTr="009818E3">
        <w:trPr>
          <w:gridAfter w:val="1"/>
          <w:wAfter w:w="8" w:type="dxa"/>
        </w:trPr>
        <w:tc>
          <w:tcPr>
            <w:tcW w:w="1221" w:type="dxa"/>
            <w:shd w:val="clear" w:color="auto" w:fill="FFFFFF" w:themeFill="background1"/>
            <w:vAlign w:val="bottom"/>
          </w:tcPr>
          <w:p w14:paraId="4759A9AC" w14:textId="77777777" w:rsidR="001B15CA" w:rsidRPr="00FC5848" w:rsidRDefault="001B15CA" w:rsidP="001B15CA">
            <w:pPr>
              <w:ind w:hanging="29"/>
            </w:pPr>
            <w:r w:rsidRPr="00FC5848">
              <w:t>55</w:t>
            </w:r>
          </w:p>
        </w:tc>
        <w:tc>
          <w:tcPr>
            <w:tcW w:w="1326" w:type="dxa"/>
            <w:shd w:val="clear" w:color="auto" w:fill="FFFFFF" w:themeFill="background1"/>
            <w:vAlign w:val="center"/>
          </w:tcPr>
          <w:p w14:paraId="55CF1129" w14:textId="4A3C254E" w:rsidR="001B15CA" w:rsidRPr="00FC5848" w:rsidRDefault="001B15CA" w:rsidP="001B15CA">
            <w:pPr>
              <w:ind w:firstLine="0"/>
            </w:pPr>
            <w:r w:rsidRPr="00FC5848">
              <w:rPr>
                <w:rFonts w:cs="Calibri"/>
                <w:color w:val="000000"/>
              </w:rPr>
              <w:t>539</w:t>
            </w:r>
          </w:p>
        </w:tc>
        <w:tc>
          <w:tcPr>
            <w:tcW w:w="1276" w:type="dxa"/>
            <w:shd w:val="clear" w:color="auto" w:fill="FFFFFF" w:themeFill="background1"/>
            <w:vAlign w:val="center"/>
          </w:tcPr>
          <w:p w14:paraId="1E6B3196" w14:textId="64C9EA96" w:rsidR="001B15CA" w:rsidRPr="00FC5848" w:rsidRDefault="001B15CA" w:rsidP="001B15CA">
            <w:pPr>
              <w:ind w:firstLine="0"/>
            </w:pPr>
            <w:r w:rsidRPr="00FC5848">
              <w:rPr>
                <w:rFonts w:cs="Calibri"/>
                <w:color w:val="000000"/>
              </w:rPr>
              <w:t>350</w:t>
            </w:r>
          </w:p>
        </w:tc>
        <w:tc>
          <w:tcPr>
            <w:tcW w:w="1516" w:type="dxa"/>
            <w:shd w:val="clear" w:color="auto" w:fill="FFFFFF" w:themeFill="background1"/>
            <w:vAlign w:val="center"/>
          </w:tcPr>
          <w:p w14:paraId="53ED8E87" w14:textId="313956EF" w:rsidR="001B15CA" w:rsidRPr="00FC5848" w:rsidRDefault="001B15CA" w:rsidP="001B15CA">
            <w:pPr>
              <w:ind w:firstLine="0"/>
            </w:pPr>
            <w:r w:rsidRPr="00FC5848">
              <w:rPr>
                <w:rFonts w:cs="Calibri"/>
                <w:color w:val="000000"/>
              </w:rPr>
              <w:t>189</w:t>
            </w:r>
          </w:p>
        </w:tc>
        <w:tc>
          <w:tcPr>
            <w:tcW w:w="1460" w:type="dxa"/>
            <w:shd w:val="clear" w:color="auto" w:fill="FFFFFF" w:themeFill="background1"/>
            <w:vAlign w:val="center"/>
          </w:tcPr>
          <w:p w14:paraId="03D23E65" w14:textId="0FC3C241" w:rsidR="001B15CA" w:rsidRPr="00FC5848" w:rsidRDefault="001B15CA" w:rsidP="001B15CA">
            <w:pPr>
              <w:ind w:firstLine="89"/>
            </w:pPr>
            <w:r w:rsidRPr="00FC5848">
              <w:rPr>
                <w:rFonts w:cs="Calibri"/>
                <w:color w:val="000000"/>
              </w:rPr>
              <w:t>191</w:t>
            </w:r>
          </w:p>
        </w:tc>
        <w:tc>
          <w:tcPr>
            <w:tcW w:w="1276" w:type="dxa"/>
            <w:shd w:val="clear" w:color="auto" w:fill="FFFFFF" w:themeFill="background1"/>
            <w:vAlign w:val="center"/>
          </w:tcPr>
          <w:p w14:paraId="0F13323F" w14:textId="63FFE0E3" w:rsidR="001B15CA" w:rsidRPr="00FC5848" w:rsidRDefault="001B15CA" w:rsidP="001B15CA">
            <w:r w:rsidRPr="00FC5848">
              <w:rPr>
                <w:rFonts w:cs="Calibri"/>
                <w:color w:val="000000"/>
              </w:rPr>
              <w:t>58</w:t>
            </w:r>
          </w:p>
        </w:tc>
        <w:tc>
          <w:tcPr>
            <w:tcW w:w="1582" w:type="dxa"/>
            <w:shd w:val="clear" w:color="auto" w:fill="FFFFFF" w:themeFill="background1"/>
            <w:vAlign w:val="center"/>
          </w:tcPr>
          <w:p w14:paraId="18D6B633" w14:textId="6A6358A4" w:rsidR="001B15CA" w:rsidRPr="00FC5848" w:rsidRDefault="001B15CA" w:rsidP="001B15CA">
            <w:r w:rsidRPr="00FC5848">
              <w:rPr>
                <w:rFonts w:cs="Calibri"/>
                <w:color w:val="000000"/>
              </w:rPr>
              <w:t>133</w:t>
            </w:r>
          </w:p>
        </w:tc>
      </w:tr>
      <w:tr w:rsidR="001B15CA" w:rsidRPr="00FC5848" w14:paraId="204B95C2" w14:textId="00188DC2" w:rsidTr="009818E3">
        <w:trPr>
          <w:gridAfter w:val="1"/>
          <w:wAfter w:w="8" w:type="dxa"/>
        </w:trPr>
        <w:tc>
          <w:tcPr>
            <w:tcW w:w="1221" w:type="dxa"/>
            <w:shd w:val="clear" w:color="auto" w:fill="FFFFFF" w:themeFill="background1"/>
            <w:vAlign w:val="bottom"/>
          </w:tcPr>
          <w:p w14:paraId="0FE3AE43" w14:textId="77777777" w:rsidR="001B15CA" w:rsidRPr="00FC5848" w:rsidRDefault="001B15CA" w:rsidP="001B15CA">
            <w:pPr>
              <w:ind w:hanging="29"/>
            </w:pPr>
            <w:r w:rsidRPr="00FC5848">
              <w:t>56</w:t>
            </w:r>
          </w:p>
        </w:tc>
        <w:tc>
          <w:tcPr>
            <w:tcW w:w="1326" w:type="dxa"/>
            <w:shd w:val="clear" w:color="auto" w:fill="FFFFFF" w:themeFill="background1"/>
            <w:vAlign w:val="center"/>
          </w:tcPr>
          <w:p w14:paraId="2CA0F8C3" w14:textId="56EC31F3" w:rsidR="001B15CA" w:rsidRPr="00FC5848" w:rsidRDefault="001B15CA" w:rsidP="001B15CA">
            <w:pPr>
              <w:ind w:firstLine="0"/>
            </w:pPr>
            <w:r w:rsidRPr="00FC5848">
              <w:rPr>
                <w:rFonts w:cs="Calibri"/>
                <w:color w:val="000000"/>
              </w:rPr>
              <w:t>588</w:t>
            </w:r>
          </w:p>
        </w:tc>
        <w:tc>
          <w:tcPr>
            <w:tcW w:w="1276" w:type="dxa"/>
            <w:shd w:val="clear" w:color="auto" w:fill="FFFFFF" w:themeFill="background1"/>
            <w:vAlign w:val="center"/>
          </w:tcPr>
          <w:p w14:paraId="43BE909C" w14:textId="7CA2A710" w:rsidR="001B15CA" w:rsidRPr="00FC5848" w:rsidRDefault="001B15CA" w:rsidP="001B15CA">
            <w:pPr>
              <w:ind w:firstLine="0"/>
            </w:pPr>
            <w:r w:rsidRPr="00FC5848">
              <w:rPr>
                <w:rFonts w:cs="Calibri"/>
                <w:color w:val="000000"/>
              </w:rPr>
              <w:t>382</w:t>
            </w:r>
          </w:p>
        </w:tc>
        <w:tc>
          <w:tcPr>
            <w:tcW w:w="1516" w:type="dxa"/>
            <w:shd w:val="clear" w:color="auto" w:fill="FFFFFF" w:themeFill="background1"/>
            <w:vAlign w:val="center"/>
          </w:tcPr>
          <w:p w14:paraId="1C87A39B" w14:textId="06F01C68" w:rsidR="001B15CA" w:rsidRPr="00FC5848" w:rsidRDefault="001B15CA" w:rsidP="001B15CA">
            <w:pPr>
              <w:ind w:firstLine="0"/>
            </w:pPr>
            <w:r w:rsidRPr="00FC5848">
              <w:rPr>
                <w:rFonts w:cs="Calibri"/>
                <w:color w:val="000000"/>
              </w:rPr>
              <w:t>206</w:t>
            </w:r>
          </w:p>
        </w:tc>
        <w:tc>
          <w:tcPr>
            <w:tcW w:w="1460" w:type="dxa"/>
            <w:shd w:val="clear" w:color="auto" w:fill="FFFFFF" w:themeFill="background1"/>
            <w:vAlign w:val="center"/>
          </w:tcPr>
          <w:p w14:paraId="36742210" w14:textId="0EA1E29F" w:rsidR="001B15CA" w:rsidRPr="00FC5848" w:rsidRDefault="001B15CA" w:rsidP="001B15CA">
            <w:pPr>
              <w:ind w:firstLine="89"/>
            </w:pPr>
            <w:r w:rsidRPr="00FC5848">
              <w:rPr>
                <w:rFonts w:cs="Calibri"/>
                <w:color w:val="000000"/>
              </w:rPr>
              <w:t>223</w:t>
            </w:r>
          </w:p>
        </w:tc>
        <w:tc>
          <w:tcPr>
            <w:tcW w:w="1276" w:type="dxa"/>
            <w:shd w:val="clear" w:color="auto" w:fill="FFFFFF" w:themeFill="background1"/>
            <w:vAlign w:val="center"/>
          </w:tcPr>
          <w:p w14:paraId="0C462E47" w14:textId="737FB757" w:rsidR="001B15CA" w:rsidRPr="00FC5848" w:rsidRDefault="001B15CA" w:rsidP="001B15CA">
            <w:r w:rsidRPr="00FC5848">
              <w:rPr>
                <w:rFonts w:cs="Calibri"/>
                <w:color w:val="000000"/>
              </w:rPr>
              <w:t>67</w:t>
            </w:r>
          </w:p>
        </w:tc>
        <w:tc>
          <w:tcPr>
            <w:tcW w:w="1582" w:type="dxa"/>
            <w:shd w:val="clear" w:color="auto" w:fill="FFFFFF" w:themeFill="background1"/>
            <w:vAlign w:val="center"/>
          </w:tcPr>
          <w:p w14:paraId="49030D0A" w14:textId="05A97B0D" w:rsidR="001B15CA" w:rsidRPr="00FC5848" w:rsidRDefault="001B15CA" w:rsidP="001B15CA">
            <w:r w:rsidRPr="00FC5848">
              <w:rPr>
                <w:rFonts w:cs="Calibri"/>
                <w:color w:val="000000"/>
              </w:rPr>
              <w:t>156</w:t>
            </w:r>
          </w:p>
        </w:tc>
      </w:tr>
      <w:tr w:rsidR="001B15CA" w:rsidRPr="00FC5848" w14:paraId="409331DA" w14:textId="15181001" w:rsidTr="009818E3">
        <w:trPr>
          <w:gridAfter w:val="1"/>
          <w:wAfter w:w="8" w:type="dxa"/>
        </w:trPr>
        <w:tc>
          <w:tcPr>
            <w:tcW w:w="1221" w:type="dxa"/>
            <w:shd w:val="clear" w:color="auto" w:fill="FFFFFF" w:themeFill="background1"/>
            <w:vAlign w:val="bottom"/>
          </w:tcPr>
          <w:p w14:paraId="0EBCF411" w14:textId="77777777" w:rsidR="001B15CA" w:rsidRPr="00FC5848" w:rsidRDefault="001B15CA" w:rsidP="001B15CA">
            <w:pPr>
              <w:ind w:hanging="29"/>
            </w:pPr>
            <w:r w:rsidRPr="00FC5848">
              <w:t>57</w:t>
            </w:r>
          </w:p>
        </w:tc>
        <w:tc>
          <w:tcPr>
            <w:tcW w:w="1326" w:type="dxa"/>
            <w:shd w:val="clear" w:color="auto" w:fill="FFFFFF" w:themeFill="background1"/>
            <w:vAlign w:val="center"/>
          </w:tcPr>
          <w:p w14:paraId="01EBF9AF" w14:textId="44AF9C44" w:rsidR="001B15CA" w:rsidRPr="00FC5848" w:rsidRDefault="001B15CA" w:rsidP="001B15CA">
            <w:pPr>
              <w:ind w:firstLine="0"/>
            </w:pPr>
            <w:r w:rsidRPr="00FC5848">
              <w:rPr>
                <w:rFonts w:cs="Calibri"/>
                <w:color w:val="000000"/>
              </w:rPr>
              <w:t>588</w:t>
            </w:r>
          </w:p>
        </w:tc>
        <w:tc>
          <w:tcPr>
            <w:tcW w:w="1276" w:type="dxa"/>
            <w:shd w:val="clear" w:color="auto" w:fill="FFFFFF" w:themeFill="background1"/>
            <w:vAlign w:val="center"/>
          </w:tcPr>
          <w:p w14:paraId="2AD9FDFC" w14:textId="5676FF41" w:rsidR="001B15CA" w:rsidRPr="00FC5848" w:rsidRDefault="001B15CA" w:rsidP="001B15CA">
            <w:pPr>
              <w:ind w:firstLine="0"/>
            </w:pPr>
            <w:r w:rsidRPr="00FC5848">
              <w:rPr>
                <w:rFonts w:cs="Calibri"/>
                <w:color w:val="000000"/>
              </w:rPr>
              <w:t>382</w:t>
            </w:r>
          </w:p>
        </w:tc>
        <w:tc>
          <w:tcPr>
            <w:tcW w:w="1516" w:type="dxa"/>
            <w:shd w:val="clear" w:color="auto" w:fill="FFFFFF" w:themeFill="background1"/>
            <w:vAlign w:val="center"/>
          </w:tcPr>
          <w:p w14:paraId="76E7FA66" w14:textId="2E2B36DB" w:rsidR="001B15CA" w:rsidRPr="00FC5848" w:rsidRDefault="001B15CA" w:rsidP="001B15CA">
            <w:pPr>
              <w:ind w:firstLine="0"/>
            </w:pPr>
            <w:r w:rsidRPr="00FC5848">
              <w:rPr>
                <w:rFonts w:cs="Calibri"/>
                <w:color w:val="000000"/>
              </w:rPr>
              <w:t>206</w:t>
            </w:r>
          </w:p>
        </w:tc>
        <w:tc>
          <w:tcPr>
            <w:tcW w:w="1460" w:type="dxa"/>
            <w:shd w:val="clear" w:color="auto" w:fill="FFFFFF" w:themeFill="background1"/>
            <w:vAlign w:val="center"/>
          </w:tcPr>
          <w:p w14:paraId="54D66951" w14:textId="7518FE1B" w:rsidR="001B15CA" w:rsidRPr="00FC5848" w:rsidRDefault="001B15CA" w:rsidP="001B15CA">
            <w:pPr>
              <w:ind w:firstLine="89"/>
            </w:pPr>
            <w:r w:rsidRPr="00FC5848">
              <w:rPr>
                <w:rFonts w:cs="Calibri"/>
                <w:color w:val="000000"/>
              </w:rPr>
              <w:t>223</w:t>
            </w:r>
          </w:p>
        </w:tc>
        <w:tc>
          <w:tcPr>
            <w:tcW w:w="1276" w:type="dxa"/>
            <w:shd w:val="clear" w:color="auto" w:fill="FFFFFF" w:themeFill="background1"/>
            <w:vAlign w:val="center"/>
          </w:tcPr>
          <w:p w14:paraId="30A289AF" w14:textId="5AD957B4" w:rsidR="001B15CA" w:rsidRPr="00FC5848" w:rsidRDefault="001B15CA" w:rsidP="001B15CA">
            <w:r w:rsidRPr="00FC5848">
              <w:rPr>
                <w:rFonts w:cs="Calibri"/>
                <w:color w:val="000000"/>
              </w:rPr>
              <w:t>67</w:t>
            </w:r>
          </w:p>
        </w:tc>
        <w:tc>
          <w:tcPr>
            <w:tcW w:w="1582" w:type="dxa"/>
            <w:shd w:val="clear" w:color="auto" w:fill="FFFFFF" w:themeFill="background1"/>
            <w:vAlign w:val="center"/>
          </w:tcPr>
          <w:p w14:paraId="572AAF88" w14:textId="5F068502" w:rsidR="001B15CA" w:rsidRPr="00FC5848" w:rsidRDefault="001B15CA" w:rsidP="001B15CA">
            <w:r w:rsidRPr="00FC5848">
              <w:rPr>
                <w:rFonts w:cs="Calibri"/>
                <w:color w:val="000000"/>
              </w:rPr>
              <w:t>156</w:t>
            </w:r>
          </w:p>
        </w:tc>
      </w:tr>
      <w:tr w:rsidR="001B15CA" w:rsidRPr="00FC5848" w14:paraId="2CEFCF37" w14:textId="1B9CE4F3" w:rsidTr="009818E3">
        <w:trPr>
          <w:gridAfter w:val="1"/>
          <w:wAfter w:w="8" w:type="dxa"/>
        </w:trPr>
        <w:tc>
          <w:tcPr>
            <w:tcW w:w="1221" w:type="dxa"/>
            <w:shd w:val="clear" w:color="auto" w:fill="FFFFFF" w:themeFill="background1"/>
            <w:vAlign w:val="bottom"/>
          </w:tcPr>
          <w:p w14:paraId="69EC587A" w14:textId="77777777" w:rsidR="001B15CA" w:rsidRPr="00FC5848" w:rsidRDefault="001B15CA" w:rsidP="001B15CA">
            <w:pPr>
              <w:ind w:hanging="29"/>
            </w:pPr>
            <w:r w:rsidRPr="00FC5848">
              <w:lastRenderedPageBreak/>
              <w:t>58</w:t>
            </w:r>
          </w:p>
        </w:tc>
        <w:tc>
          <w:tcPr>
            <w:tcW w:w="1326" w:type="dxa"/>
            <w:shd w:val="clear" w:color="auto" w:fill="FFFFFF" w:themeFill="background1"/>
            <w:vAlign w:val="center"/>
          </w:tcPr>
          <w:p w14:paraId="2B0B29D2" w14:textId="33453B34" w:rsidR="001B15CA" w:rsidRPr="00FC5848" w:rsidRDefault="001B15CA" w:rsidP="001B15CA">
            <w:pPr>
              <w:ind w:firstLine="0"/>
            </w:pPr>
            <w:r w:rsidRPr="00FC5848">
              <w:rPr>
                <w:rFonts w:cs="Calibri"/>
                <w:color w:val="000000"/>
              </w:rPr>
              <w:t>637</w:t>
            </w:r>
          </w:p>
        </w:tc>
        <w:tc>
          <w:tcPr>
            <w:tcW w:w="1276" w:type="dxa"/>
            <w:shd w:val="clear" w:color="auto" w:fill="FFFFFF" w:themeFill="background1"/>
            <w:vAlign w:val="center"/>
          </w:tcPr>
          <w:p w14:paraId="55BDB828" w14:textId="607B51B0" w:rsidR="001B15CA" w:rsidRPr="00FC5848" w:rsidRDefault="001B15CA" w:rsidP="001B15CA">
            <w:pPr>
              <w:ind w:firstLine="0"/>
            </w:pPr>
            <w:r w:rsidRPr="00FC5848">
              <w:rPr>
                <w:rFonts w:cs="Calibri"/>
                <w:color w:val="000000"/>
              </w:rPr>
              <w:t>414</w:t>
            </w:r>
          </w:p>
        </w:tc>
        <w:tc>
          <w:tcPr>
            <w:tcW w:w="1516" w:type="dxa"/>
            <w:shd w:val="clear" w:color="auto" w:fill="FFFFFF" w:themeFill="background1"/>
            <w:vAlign w:val="center"/>
          </w:tcPr>
          <w:p w14:paraId="4C1C6DD5" w14:textId="75F9B6E3" w:rsidR="001B15CA" w:rsidRPr="00FC5848" w:rsidRDefault="001B15CA" w:rsidP="001B15CA">
            <w:pPr>
              <w:ind w:firstLine="0"/>
            </w:pPr>
            <w:r w:rsidRPr="00FC5848">
              <w:rPr>
                <w:rFonts w:cs="Calibri"/>
                <w:color w:val="000000"/>
              </w:rPr>
              <w:t>223</w:t>
            </w:r>
          </w:p>
        </w:tc>
        <w:tc>
          <w:tcPr>
            <w:tcW w:w="1460" w:type="dxa"/>
            <w:shd w:val="clear" w:color="auto" w:fill="FFFFFF" w:themeFill="background1"/>
            <w:vAlign w:val="center"/>
          </w:tcPr>
          <w:p w14:paraId="66502D89" w14:textId="09E566F7" w:rsidR="001B15CA" w:rsidRPr="00FC5848" w:rsidRDefault="001B15CA" w:rsidP="001B15CA">
            <w:pPr>
              <w:ind w:firstLine="89"/>
            </w:pPr>
            <w:r w:rsidRPr="00FC5848">
              <w:rPr>
                <w:rFonts w:cs="Calibri"/>
                <w:color w:val="000000"/>
              </w:rPr>
              <w:t>254</w:t>
            </w:r>
          </w:p>
        </w:tc>
        <w:tc>
          <w:tcPr>
            <w:tcW w:w="1276" w:type="dxa"/>
            <w:shd w:val="clear" w:color="auto" w:fill="FFFFFF" w:themeFill="background1"/>
            <w:vAlign w:val="center"/>
          </w:tcPr>
          <w:p w14:paraId="2AEEABAA" w14:textId="40ABB865" w:rsidR="001B15CA" w:rsidRPr="00FC5848" w:rsidRDefault="001B15CA" w:rsidP="001B15CA">
            <w:r w:rsidRPr="00FC5848">
              <w:rPr>
                <w:rFonts w:cs="Calibri"/>
                <w:color w:val="000000"/>
              </w:rPr>
              <w:t>77</w:t>
            </w:r>
          </w:p>
        </w:tc>
        <w:tc>
          <w:tcPr>
            <w:tcW w:w="1582" w:type="dxa"/>
            <w:shd w:val="clear" w:color="auto" w:fill="FFFFFF" w:themeFill="background1"/>
            <w:vAlign w:val="center"/>
          </w:tcPr>
          <w:p w14:paraId="6D08115F" w14:textId="16CDCA0B" w:rsidR="001B15CA" w:rsidRPr="00FC5848" w:rsidRDefault="001B15CA" w:rsidP="001B15CA">
            <w:r w:rsidRPr="00FC5848">
              <w:rPr>
                <w:rFonts w:cs="Calibri"/>
                <w:color w:val="000000"/>
              </w:rPr>
              <w:t>177</w:t>
            </w:r>
          </w:p>
        </w:tc>
      </w:tr>
      <w:tr w:rsidR="001B15CA" w:rsidRPr="00FC5848" w14:paraId="2467C688" w14:textId="698F5435" w:rsidTr="009818E3">
        <w:trPr>
          <w:gridAfter w:val="1"/>
          <w:wAfter w:w="8" w:type="dxa"/>
        </w:trPr>
        <w:tc>
          <w:tcPr>
            <w:tcW w:w="1221" w:type="dxa"/>
            <w:shd w:val="clear" w:color="auto" w:fill="FFFFFF" w:themeFill="background1"/>
            <w:vAlign w:val="bottom"/>
          </w:tcPr>
          <w:p w14:paraId="06ED40C8" w14:textId="77777777" w:rsidR="001B15CA" w:rsidRPr="00FC5848" w:rsidRDefault="001B15CA" w:rsidP="001B15CA">
            <w:pPr>
              <w:ind w:hanging="29"/>
            </w:pPr>
            <w:r w:rsidRPr="00FC5848">
              <w:t>59</w:t>
            </w:r>
          </w:p>
        </w:tc>
        <w:tc>
          <w:tcPr>
            <w:tcW w:w="1326" w:type="dxa"/>
            <w:shd w:val="clear" w:color="auto" w:fill="FFFFFF" w:themeFill="background1"/>
            <w:vAlign w:val="center"/>
          </w:tcPr>
          <w:p w14:paraId="56DAFD4A" w14:textId="3907D0E9" w:rsidR="001B15CA" w:rsidRPr="00FC5848" w:rsidRDefault="001B15CA" w:rsidP="001B15CA">
            <w:pPr>
              <w:ind w:firstLine="0"/>
            </w:pPr>
            <w:r w:rsidRPr="00FC5848">
              <w:rPr>
                <w:rFonts w:cs="Calibri"/>
                <w:color w:val="000000"/>
              </w:rPr>
              <w:t>686</w:t>
            </w:r>
          </w:p>
        </w:tc>
        <w:tc>
          <w:tcPr>
            <w:tcW w:w="1276" w:type="dxa"/>
            <w:shd w:val="clear" w:color="auto" w:fill="FFFFFF" w:themeFill="background1"/>
            <w:vAlign w:val="center"/>
          </w:tcPr>
          <w:p w14:paraId="6AA3EDB1" w14:textId="4D3896BF" w:rsidR="001B15CA" w:rsidRPr="00FC5848" w:rsidRDefault="001B15CA" w:rsidP="001B15CA">
            <w:pPr>
              <w:ind w:firstLine="0"/>
            </w:pPr>
            <w:r w:rsidRPr="00FC5848">
              <w:rPr>
                <w:rFonts w:cs="Calibri"/>
                <w:color w:val="000000"/>
              </w:rPr>
              <w:t>446</w:t>
            </w:r>
          </w:p>
        </w:tc>
        <w:tc>
          <w:tcPr>
            <w:tcW w:w="1516" w:type="dxa"/>
            <w:shd w:val="clear" w:color="auto" w:fill="FFFFFF" w:themeFill="background1"/>
            <w:vAlign w:val="center"/>
          </w:tcPr>
          <w:p w14:paraId="2F2B157F" w14:textId="0EFBF67B" w:rsidR="001B15CA" w:rsidRPr="00FC5848" w:rsidRDefault="001B15CA" w:rsidP="001B15CA">
            <w:pPr>
              <w:ind w:firstLine="0"/>
            </w:pPr>
            <w:r w:rsidRPr="00FC5848">
              <w:rPr>
                <w:rFonts w:cs="Calibri"/>
                <w:color w:val="000000"/>
              </w:rPr>
              <w:t>240</w:t>
            </w:r>
          </w:p>
        </w:tc>
        <w:tc>
          <w:tcPr>
            <w:tcW w:w="1460" w:type="dxa"/>
            <w:shd w:val="clear" w:color="auto" w:fill="FFFFFF" w:themeFill="background1"/>
            <w:vAlign w:val="center"/>
          </w:tcPr>
          <w:p w14:paraId="2A33E869" w14:textId="1E4EEAF7" w:rsidR="001B15CA" w:rsidRPr="00FC5848" w:rsidRDefault="001B15CA" w:rsidP="001B15CA">
            <w:pPr>
              <w:ind w:firstLine="89"/>
            </w:pPr>
            <w:r w:rsidRPr="00FC5848">
              <w:rPr>
                <w:rFonts w:cs="Calibri"/>
                <w:color w:val="000000"/>
              </w:rPr>
              <w:t>254</w:t>
            </w:r>
          </w:p>
        </w:tc>
        <w:tc>
          <w:tcPr>
            <w:tcW w:w="1276" w:type="dxa"/>
            <w:shd w:val="clear" w:color="auto" w:fill="FFFFFF" w:themeFill="background1"/>
            <w:vAlign w:val="center"/>
          </w:tcPr>
          <w:p w14:paraId="247B867C" w14:textId="5498C5F1" w:rsidR="001B15CA" w:rsidRPr="00FC5848" w:rsidRDefault="001B15CA" w:rsidP="001B15CA">
            <w:r w:rsidRPr="00FC5848">
              <w:rPr>
                <w:rFonts w:cs="Calibri"/>
                <w:color w:val="000000"/>
              </w:rPr>
              <w:t>77</w:t>
            </w:r>
          </w:p>
        </w:tc>
        <w:tc>
          <w:tcPr>
            <w:tcW w:w="1582" w:type="dxa"/>
            <w:shd w:val="clear" w:color="auto" w:fill="FFFFFF" w:themeFill="background1"/>
            <w:vAlign w:val="center"/>
          </w:tcPr>
          <w:p w14:paraId="3A9E6845" w14:textId="03EEA1F2" w:rsidR="001B15CA" w:rsidRPr="00FC5848" w:rsidRDefault="001B15CA" w:rsidP="001B15CA">
            <w:r w:rsidRPr="00FC5848">
              <w:rPr>
                <w:rFonts w:cs="Calibri"/>
                <w:color w:val="000000"/>
              </w:rPr>
              <w:t>177</w:t>
            </w:r>
          </w:p>
        </w:tc>
      </w:tr>
      <w:tr w:rsidR="001B15CA" w:rsidRPr="00FC5848" w14:paraId="66499AEF" w14:textId="6A12F1EF" w:rsidTr="009818E3">
        <w:trPr>
          <w:gridAfter w:val="1"/>
          <w:wAfter w:w="8" w:type="dxa"/>
        </w:trPr>
        <w:tc>
          <w:tcPr>
            <w:tcW w:w="1221" w:type="dxa"/>
            <w:shd w:val="clear" w:color="auto" w:fill="FFFFFF" w:themeFill="background1"/>
            <w:vAlign w:val="bottom"/>
          </w:tcPr>
          <w:p w14:paraId="3C3826B3" w14:textId="77777777" w:rsidR="001B15CA" w:rsidRPr="00FC5848" w:rsidRDefault="001B15CA" w:rsidP="001B15CA">
            <w:pPr>
              <w:ind w:hanging="29"/>
            </w:pPr>
            <w:r w:rsidRPr="00FC5848">
              <w:t>60</w:t>
            </w:r>
          </w:p>
        </w:tc>
        <w:tc>
          <w:tcPr>
            <w:tcW w:w="1326" w:type="dxa"/>
            <w:shd w:val="clear" w:color="auto" w:fill="FFFFFF" w:themeFill="background1"/>
            <w:vAlign w:val="center"/>
          </w:tcPr>
          <w:p w14:paraId="51316BF4" w14:textId="66B55881" w:rsidR="001B15CA" w:rsidRPr="00FC5848" w:rsidRDefault="001B15CA" w:rsidP="001B15CA">
            <w:pPr>
              <w:ind w:firstLine="0"/>
            </w:pPr>
            <w:r w:rsidRPr="00FC5848">
              <w:rPr>
                <w:rFonts w:cs="Calibri"/>
                <w:color w:val="000000"/>
              </w:rPr>
              <w:t>586</w:t>
            </w:r>
          </w:p>
        </w:tc>
        <w:tc>
          <w:tcPr>
            <w:tcW w:w="1276" w:type="dxa"/>
            <w:shd w:val="clear" w:color="auto" w:fill="FFFFFF" w:themeFill="background1"/>
            <w:vAlign w:val="center"/>
          </w:tcPr>
          <w:p w14:paraId="6A69E565" w14:textId="6E7BF13A" w:rsidR="001B15CA" w:rsidRPr="00FC5848" w:rsidRDefault="001B15CA" w:rsidP="001B15CA">
            <w:pPr>
              <w:ind w:firstLine="0"/>
            </w:pPr>
            <w:r w:rsidRPr="00FC5848">
              <w:rPr>
                <w:rFonts w:cs="Calibri"/>
                <w:color w:val="000000"/>
              </w:rPr>
              <w:t>375</w:t>
            </w:r>
          </w:p>
        </w:tc>
        <w:tc>
          <w:tcPr>
            <w:tcW w:w="1516" w:type="dxa"/>
            <w:shd w:val="clear" w:color="auto" w:fill="FFFFFF" w:themeFill="background1"/>
            <w:vAlign w:val="center"/>
          </w:tcPr>
          <w:p w14:paraId="2EA1FA9F" w14:textId="23E23A87" w:rsidR="001B15CA" w:rsidRPr="00FC5848" w:rsidRDefault="001B15CA" w:rsidP="001B15CA">
            <w:pPr>
              <w:ind w:firstLine="0"/>
            </w:pPr>
            <w:r w:rsidRPr="00FC5848">
              <w:rPr>
                <w:rFonts w:cs="Calibri"/>
                <w:color w:val="000000"/>
              </w:rPr>
              <w:t>211</w:t>
            </w:r>
          </w:p>
        </w:tc>
        <w:tc>
          <w:tcPr>
            <w:tcW w:w="1460" w:type="dxa"/>
            <w:shd w:val="clear" w:color="auto" w:fill="FFFFFF" w:themeFill="background1"/>
            <w:vAlign w:val="center"/>
          </w:tcPr>
          <w:p w14:paraId="7007620E" w14:textId="2136841C" w:rsidR="001B15CA" w:rsidRPr="00FC5848" w:rsidRDefault="001B15CA" w:rsidP="001B15CA">
            <w:pPr>
              <w:ind w:firstLine="89"/>
            </w:pPr>
            <w:r w:rsidRPr="00FC5848">
              <w:rPr>
                <w:rFonts w:cs="Calibri"/>
                <w:color w:val="000000"/>
              </w:rPr>
              <w:t>111</w:t>
            </w:r>
          </w:p>
        </w:tc>
        <w:tc>
          <w:tcPr>
            <w:tcW w:w="1276" w:type="dxa"/>
            <w:shd w:val="clear" w:color="auto" w:fill="FFFFFF" w:themeFill="background1"/>
            <w:vAlign w:val="center"/>
          </w:tcPr>
          <w:p w14:paraId="6C9F32C3" w14:textId="4376DAB2" w:rsidR="001B15CA" w:rsidRPr="00FC5848" w:rsidRDefault="001B15CA" w:rsidP="001B15CA">
            <w:r w:rsidRPr="00FC5848">
              <w:rPr>
                <w:rFonts w:cs="Calibri"/>
                <w:color w:val="000000"/>
              </w:rPr>
              <w:t>3</w:t>
            </w:r>
          </w:p>
        </w:tc>
        <w:tc>
          <w:tcPr>
            <w:tcW w:w="1582" w:type="dxa"/>
            <w:shd w:val="clear" w:color="auto" w:fill="FFFFFF" w:themeFill="background1"/>
            <w:vAlign w:val="center"/>
          </w:tcPr>
          <w:p w14:paraId="73D859FA" w14:textId="41B0C52B" w:rsidR="001B15CA" w:rsidRPr="00FC5848" w:rsidRDefault="001B15CA" w:rsidP="001B15CA">
            <w:r w:rsidRPr="00FC5848">
              <w:rPr>
                <w:rFonts w:cs="Calibri"/>
                <w:color w:val="000000"/>
              </w:rPr>
              <w:t>108</w:t>
            </w:r>
          </w:p>
        </w:tc>
      </w:tr>
      <w:tr w:rsidR="001B15CA" w:rsidRPr="00FC5848" w14:paraId="5DB10930" w14:textId="4E00CB33" w:rsidTr="009818E3">
        <w:trPr>
          <w:gridAfter w:val="1"/>
          <w:wAfter w:w="8" w:type="dxa"/>
        </w:trPr>
        <w:tc>
          <w:tcPr>
            <w:tcW w:w="1221" w:type="dxa"/>
            <w:shd w:val="clear" w:color="auto" w:fill="FFFFFF" w:themeFill="background1"/>
            <w:vAlign w:val="bottom"/>
          </w:tcPr>
          <w:p w14:paraId="30C9B996" w14:textId="77777777" w:rsidR="001B15CA" w:rsidRPr="00FC5848" w:rsidRDefault="001B15CA" w:rsidP="001B15CA">
            <w:pPr>
              <w:ind w:hanging="29"/>
            </w:pPr>
            <w:r w:rsidRPr="00FC5848">
              <w:t>61</w:t>
            </w:r>
          </w:p>
        </w:tc>
        <w:tc>
          <w:tcPr>
            <w:tcW w:w="1326" w:type="dxa"/>
            <w:shd w:val="clear" w:color="auto" w:fill="FFFFFF" w:themeFill="background1"/>
            <w:vAlign w:val="center"/>
          </w:tcPr>
          <w:p w14:paraId="45E18583" w14:textId="54ED512C" w:rsidR="001B15CA" w:rsidRPr="00FC5848" w:rsidRDefault="001B15CA" w:rsidP="001B15CA">
            <w:pPr>
              <w:ind w:firstLine="0"/>
            </w:pPr>
            <w:r w:rsidRPr="00FC5848">
              <w:rPr>
                <w:rFonts w:cs="Calibri"/>
                <w:color w:val="000000"/>
              </w:rPr>
              <w:t>625</w:t>
            </w:r>
          </w:p>
        </w:tc>
        <w:tc>
          <w:tcPr>
            <w:tcW w:w="1276" w:type="dxa"/>
            <w:shd w:val="clear" w:color="auto" w:fill="FFFFFF" w:themeFill="background1"/>
            <w:vAlign w:val="center"/>
          </w:tcPr>
          <w:p w14:paraId="3514279C" w14:textId="26B98F9A" w:rsidR="001B15CA" w:rsidRPr="00FC5848" w:rsidRDefault="001B15CA" w:rsidP="001B15CA">
            <w:pPr>
              <w:ind w:firstLine="0"/>
            </w:pPr>
            <w:r w:rsidRPr="00FC5848">
              <w:rPr>
                <w:rFonts w:cs="Calibri"/>
                <w:color w:val="000000"/>
              </w:rPr>
              <w:t>400</w:t>
            </w:r>
          </w:p>
        </w:tc>
        <w:tc>
          <w:tcPr>
            <w:tcW w:w="1516" w:type="dxa"/>
            <w:shd w:val="clear" w:color="auto" w:fill="FFFFFF" w:themeFill="background1"/>
            <w:vAlign w:val="center"/>
          </w:tcPr>
          <w:p w14:paraId="1FA5227C" w14:textId="37C6C9DB" w:rsidR="001B15CA" w:rsidRPr="00FC5848" w:rsidRDefault="001B15CA" w:rsidP="001B15CA">
            <w:pPr>
              <w:ind w:firstLine="0"/>
            </w:pPr>
            <w:r w:rsidRPr="00FC5848">
              <w:rPr>
                <w:rFonts w:cs="Calibri"/>
                <w:color w:val="000000"/>
              </w:rPr>
              <w:t>225</w:t>
            </w:r>
          </w:p>
        </w:tc>
        <w:tc>
          <w:tcPr>
            <w:tcW w:w="1460" w:type="dxa"/>
            <w:shd w:val="clear" w:color="auto" w:fill="FFFFFF" w:themeFill="background1"/>
            <w:vAlign w:val="center"/>
          </w:tcPr>
          <w:p w14:paraId="77CBBA25" w14:textId="5B878EAE" w:rsidR="001B15CA" w:rsidRPr="00FC5848" w:rsidRDefault="001B15CA" w:rsidP="001B15CA">
            <w:pPr>
              <w:ind w:firstLine="89"/>
            </w:pPr>
            <w:r w:rsidRPr="00FC5848">
              <w:rPr>
                <w:rFonts w:cs="Calibri"/>
                <w:color w:val="000000"/>
              </w:rPr>
              <w:t>111</w:t>
            </w:r>
          </w:p>
        </w:tc>
        <w:tc>
          <w:tcPr>
            <w:tcW w:w="1276" w:type="dxa"/>
            <w:shd w:val="clear" w:color="auto" w:fill="FFFFFF" w:themeFill="background1"/>
            <w:vAlign w:val="center"/>
          </w:tcPr>
          <w:p w14:paraId="593157DE" w14:textId="7A799062" w:rsidR="001B15CA" w:rsidRPr="00FC5848" w:rsidRDefault="001B15CA" w:rsidP="001B15CA">
            <w:r w:rsidRPr="00FC5848">
              <w:rPr>
                <w:rFonts w:cs="Calibri"/>
                <w:color w:val="000000"/>
              </w:rPr>
              <w:t>3</w:t>
            </w:r>
          </w:p>
        </w:tc>
        <w:tc>
          <w:tcPr>
            <w:tcW w:w="1582" w:type="dxa"/>
            <w:shd w:val="clear" w:color="auto" w:fill="FFFFFF" w:themeFill="background1"/>
            <w:vAlign w:val="center"/>
          </w:tcPr>
          <w:p w14:paraId="0F803547" w14:textId="24A50460" w:rsidR="001B15CA" w:rsidRPr="00FC5848" w:rsidRDefault="001B15CA" w:rsidP="001B15CA">
            <w:r w:rsidRPr="00FC5848">
              <w:rPr>
                <w:rFonts w:cs="Calibri"/>
                <w:color w:val="000000"/>
              </w:rPr>
              <w:t>108</w:t>
            </w:r>
          </w:p>
        </w:tc>
      </w:tr>
      <w:tr w:rsidR="001B15CA" w:rsidRPr="00FC5848" w14:paraId="4E7539AB" w14:textId="44889ECA" w:rsidTr="009818E3">
        <w:trPr>
          <w:gridAfter w:val="1"/>
          <w:wAfter w:w="8" w:type="dxa"/>
        </w:trPr>
        <w:tc>
          <w:tcPr>
            <w:tcW w:w="1221" w:type="dxa"/>
            <w:shd w:val="clear" w:color="auto" w:fill="FFFFFF" w:themeFill="background1"/>
            <w:vAlign w:val="bottom"/>
          </w:tcPr>
          <w:p w14:paraId="6BBA57EB" w14:textId="77777777" w:rsidR="001B15CA" w:rsidRPr="00FC5848" w:rsidRDefault="001B15CA" w:rsidP="001B15CA">
            <w:pPr>
              <w:ind w:hanging="29"/>
            </w:pPr>
            <w:r w:rsidRPr="00FC5848">
              <w:t>62</w:t>
            </w:r>
          </w:p>
        </w:tc>
        <w:tc>
          <w:tcPr>
            <w:tcW w:w="1326" w:type="dxa"/>
            <w:shd w:val="clear" w:color="auto" w:fill="FFFFFF" w:themeFill="background1"/>
            <w:vAlign w:val="center"/>
          </w:tcPr>
          <w:p w14:paraId="66CBB846" w14:textId="47BBDD26" w:rsidR="001B15CA" w:rsidRPr="00FC5848" w:rsidRDefault="001B15CA" w:rsidP="001B15CA">
            <w:pPr>
              <w:ind w:firstLine="0"/>
            </w:pPr>
            <w:r w:rsidRPr="00FC5848">
              <w:rPr>
                <w:rFonts w:cs="Calibri"/>
                <w:color w:val="000000"/>
              </w:rPr>
              <w:t>664</w:t>
            </w:r>
          </w:p>
        </w:tc>
        <w:tc>
          <w:tcPr>
            <w:tcW w:w="1276" w:type="dxa"/>
            <w:shd w:val="clear" w:color="auto" w:fill="FFFFFF" w:themeFill="background1"/>
            <w:vAlign w:val="center"/>
          </w:tcPr>
          <w:p w14:paraId="7CC2B86F" w14:textId="178142E3" w:rsidR="001B15CA" w:rsidRPr="00FC5848" w:rsidRDefault="001B15CA" w:rsidP="001B15CA">
            <w:pPr>
              <w:ind w:firstLine="0"/>
            </w:pPr>
            <w:r w:rsidRPr="00FC5848">
              <w:rPr>
                <w:rFonts w:cs="Calibri"/>
                <w:color w:val="000000"/>
              </w:rPr>
              <w:t>425</w:t>
            </w:r>
          </w:p>
        </w:tc>
        <w:tc>
          <w:tcPr>
            <w:tcW w:w="1516" w:type="dxa"/>
            <w:shd w:val="clear" w:color="auto" w:fill="FFFFFF" w:themeFill="background1"/>
            <w:vAlign w:val="center"/>
          </w:tcPr>
          <w:p w14:paraId="3DA7610E" w14:textId="54EFB1B7" w:rsidR="001B15CA" w:rsidRPr="00FC5848" w:rsidRDefault="001B15CA" w:rsidP="001B15CA">
            <w:pPr>
              <w:ind w:firstLine="0"/>
            </w:pPr>
            <w:r w:rsidRPr="00FC5848">
              <w:rPr>
                <w:rFonts w:cs="Calibri"/>
                <w:color w:val="000000"/>
              </w:rPr>
              <w:t>239</w:t>
            </w:r>
          </w:p>
        </w:tc>
        <w:tc>
          <w:tcPr>
            <w:tcW w:w="1460" w:type="dxa"/>
            <w:shd w:val="clear" w:color="auto" w:fill="FFFFFF" w:themeFill="background1"/>
            <w:vAlign w:val="center"/>
          </w:tcPr>
          <w:p w14:paraId="30693078" w14:textId="13B5B6F3" w:rsidR="001B15CA" w:rsidRPr="00FC5848" w:rsidRDefault="001B15CA" w:rsidP="001B15CA">
            <w:pPr>
              <w:ind w:firstLine="89"/>
            </w:pPr>
            <w:r w:rsidRPr="00FC5848">
              <w:rPr>
                <w:rFonts w:cs="Calibri"/>
                <w:color w:val="000000"/>
              </w:rPr>
              <w:t>123</w:t>
            </w:r>
          </w:p>
        </w:tc>
        <w:tc>
          <w:tcPr>
            <w:tcW w:w="1276" w:type="dxa"/>
            <w:shd w:val="clear" w:color="auto" w:fill="FFFFFF" w:themeFill="background1"/>
            <w:vAlign w:val="center"/>
          </w:tcPr>
          <w:p w14:paraId="33328C3A" w14:textId="3D3846FE" w:rsidR="001B15CA" w:rsidRPr="00FC5848" w:rsidRDefault="001B15CA" w:rsidP="001B15CA">
            <w:r w:rsidRPr="00FC5848">
              <w:rPr>
                <w:rFonts w:cs="Calibri"/>
                <w:color w:val="000000"/>
              </w:rPr>
              <w:t>3</w:t>
            </w:r>
          </w:p>
        </w:tc>
        <w:tc>
          <w:tcPr>
            <w:tcW w:w="1582" w:type="dxa"/>
            <w:shd w:val="clear" w:color="auto" w:fill="FFFFFF" w:themeFill="background1"/>
            <w:vAlign w:val="center"/>
          </w:tcPr>
          <w:p w14:paraId="4840757D" w14:textId="33085963" w:rsidR="001B15CA" w:rsidRPr="00FC5848" w:rsidRDefault="001B15CA" w:rsidP="001B15CA">
            <w:r w:rsidRPr="00FC5848">
              <w:rPr>
                <w:rFonts w:cs="Calibri"/>
                <w:color w:val="000000"/>
              </w:rPr>
              <w:t>120</w:t>
            </w:r>
          </w:p>
        </w:tc>
      </w:tr>
      <w:tr w:rsidR="001B15CA" w:rsidRPr="00FC5848" w14:paraId="19BDA964" w14:textId="6BE80889" w:rsidTr="009818E3">
        <w:trPr>
          <w:gridAfter w:val="1"/>
          <w:wAfter w:w="8" w:type="dxa"/>
        </w:trPr>
        <w:tc>
          <w:tcPr>
            <w:tcW w:w="1221" w:type="dxa"/>
            <w:shd w:val="clear" w:color="auto" w:fill="FFFFFF" w:themeFill="background1"/>
            <w:vAlign w:val="bottom"/>
          </w:tcPr>
          <w:p w14:paraId="0232394E" w14:textId="77777777" w:rsidR="001B15CA" w:rsidRPr="00FC5848" w:rsidRDefault="001B15CA" w:rsidP="001B15CA">
            <w:pPr>
              <w:ind w:hanging="29"/>
            </w:pPr>
            <w:r w:rsidRPr="00FC5848">
              <w:t>63</w:t>
            </w:r>
          </w:p>
        </w:tc>
        <w:tc>
          <w:tcPr>
            <w:tcW w:w="1326" w:type="dxa"/>
            <w:shd w:val="clear" w:color="auto" w:fill="FFFFFF" w:themeFill="background1"/>
            <w:vAlign w:val="center"/>
          </w:tcPr>
          <w:p w14:paraId="5BCD1331" w14:textId="2961F26D" w:rsidR="001B15CA" w:rsidRPr="00FC5848" w:rsidRDefault="001B15CA" w:rsidP="001B15CA">
            <w:pPr>
              <w:ind w:firstLine="0"/>
            </w:pPr>
            <w:r w:rsidRPr="00FC5848">
              <w:rPr>
                <w:rFonts w:cs="Calibri"/>
                <w:color w:val="000000"/>
              </w:rPr>
              <w:t>703</w:t>
            </w:r>
          </w:p>
        </w:tc>
        <w:tc>
          <w:tcPr>
            <w:tcW w:w="1276" w:type="dxa"/>
            <w:shd w:val="clear" w:color="auto" w:fill="FFFFFF" w:themeFill="background1"/>
            <w:vAlign w:val="center"/>
          </w:tcPr>
          <w:p w14:paraId="5835AF9A" w14:textId="235A0559" w:rsidR="001B15CA" w:rsidRPr="00FC5848" w:rsidRDefault="001B15CA" w:rsidP="001B15CA">
            <w:pPr>
              <w:ind w:firstLine="0"/>
            </w:pPr>
            <w:r w:rsidRPr="00FC5848">
              <w:rPr>
                <w:rFonts w:cs="Calibri"/>
                <w:color w:val="000000"/>
              </w:rPr>
              <w:t>450</w:t>
            </w:r>
          </w:p>
        </w:tc>
        <w:tc>
          <w:tcPr>
            <w:tcW w:w="1516" w:type="dxa"/>
            <w:shd w:val="clear" w:color="auto" w:fill="FFFFFF" w:themeFill="background1"/>
            <w:vAlign w:val="center"/>
          </w:tcPr>
          <w:p w14:paraId="0186E94A" w14:textId="4F8BE466" w:rsidR="001B15CA" w:rsidRPr="00FC5848" w:rsidRDefault="001B15CA" w:rsidP="001B15CA">
            <w:pPr>
              <w:ind w:firstLine="0"/>
            </w:pPr>
            <w:r w:rsidRPr="00FC5848">
              <w:rPr>
                <w:rFonts w:cs="Calibri"/>
                <w:color w:val="000000"/>
              </w:rPr>
              <w:t>253</w:t>
            </w:r>
          </w:p>
        </w:tc>
        <w:tc>
          <w:tcPr>
            <w:tcW w:w="1460" w:type="dxa"/>
            <w:shd w:val="clear" w:color="auto" w:fill="FFFFFF" w:themeFill="background1"/>
            <w:vAlign w:val="center"/>
          </w:tcPr>
          <w:p w14:paraId="65661EEF" w14:textId="31BF2CC9" w:rsidR="001B15CA" w:rsidRPr="00FC5848" w:rsidRDefault="001B15CA" w:rsidP="001B15CA">
            <w:pPr>
              <w:ind w:firstLine="89"/>
            </w:pPr>
            <w:r w:rsidRPr="00FC5848">
              <w:rPr>
                <w:rFonts w:cs="Calibri"/>
                <w:color w:val="000000"/>
              </w:rPr>
              <w:t>136</w:t>
            </w:r>
          </w:p>
        </w:tc>
        <w:tc>
          <w:tcPr>
            <w:tcW w:w="1276" w:type="dxa"/>
            <w:shd w:val="clear" w:color="auto" w:fill="FFFFFF" w:themeFill="background1"/>
            <w:vAlign w:val="center"/>
          </w:tcPr>
          <w:p w14:paraId="1B967550" w14:textId="0E25EF9E" w:rsidR="001B15CA" w:rsidRPr="00FC5848" w:rsidRDefault="001B15CA" w:rsidP="001B15CA">
            <w:r w:rsidRPr="00FC5848">
              <w:rPr>
                <w:rFonts w:cs="Calibri"/>
                <w:color w:val="000000"/>
              </w:rPr>
              <w:t>3</w:t>
            </w:r>
          </w:p>
        </w:tc>
        <w:tc>
          <w:tcPr>
            <w:tcW w:w="1582" w:type="dxa"/>
            <w:shd w:val="clear" w:color="auto" w:fill="FFFFFF" w:themeFill="background1"/>
            <w:vAlign w:val="center"/>
          </w:tcPr>
          <w:p w14:paraId="3F9C5E97" w14:textId="606636A5" w:rsidR="001B15CA" w:rsidRPr="00FC5848" w:rsidRDefault="001B15CA" w:rsidP="001B15CA">
            <w:r w:rsidRPr="00FC5848">
              <w:rPr>
                <w:rFonts w:cs="Calibri"/>
                <w:color w:val="000000"/>
              </w:rPr>
              <w:t>133</w:t>
            </w:r>
          </w:p>
        </w:tc>
      </w:tr>
      <w:tr w:rsidR="001B15CA" w:rsidRPr="00FC5848" w14:paraId="4EE16F41" w14:textId="6CE59334" w:rsidTr="009818E3">
        <w:trPr>
          <w:gridAfter w:val="1"/>
          <w:wAfter w:w="8" w:type="dxa"/>
        </w:trPr>
        <w:tc>
          <w:tcPr>
            <w:tcW w:w="1221" w:type="dxa"/>
            <w:shd w:val="clear" w:color="auto" w:fill="FFFFFF" w:themeFill="background1"/>
            <w:vAlign w:val="bottom"/>
          </w:tcPr>
          <w:p w14:paraId="1C1830C1" w14:textId="77777777" w:rsidR="001B15CA" w:rsidRPr="00FC5848" w:rsidRDefault="001B15CA" w:rsidP="001B15CA">
            <w:pPr>
              <w:ind w:hanging="29"/>
            </w:pPr>
            <w:r w:rsidRPr="00FC5848">
              <w:t>64</w:t>
            </w:r>
          </w:p>
        </w:tc>
        <w:tc>
          <w:tcPr>
            <w:tcW w:w="1326" w:type="dxa"/>
            <w:shd w:val="clear" w:color="auto" w:fill="FFFFFF" w:themeFill="background1"/>
            <w:vAlign w:val="center"/>
          </w:tcPr>
          <w:p w14:paraId="67132444" w14:textId="79D41E67" w:rsidR="001B15CA" w:rsidRPr="00FC5848" w:rsidRDefault="001B15CA" w:rsidP="001B15CA">
            <w:pPr>
              <w:ind w:firstLine="0"/>
            </w:pPr>
            <w:r w:rsidRPr="00FC5848">
              <w:rPr>
                <w:rFonts w:cs="Calibri"/>
                <w:color w:val="000000"/>
              </w:rPr>
              <w:t>781</w:t>
            </w:r>
          </w:p>
        </w:tc>
        <w:tc>
          <w:tcPr>
            <w:tcW w:w="1276" w:type="dxa"/>
            <w:shd w:val="clear" w:color="auto" w:fill="FFFFFF" w:themeFill="background1"/>
            <w:vAlign w:val="center"/>
          </w:tcPr>
          <w:p w14:paraId="4285C7C5" w14:textId="5056E9ED" w:rsidR="001B15CA" w:rsidRPr="00FC5848" w:rsidRDefault="001B15CA" w:rsidP="001B15CA">
            <w:pPr>
              <w:ind w:firstLine="0"/>
            </w:pPr>
            <w:r w:rsidRPr="00FC5848">
              <w:rPr>
                <w:rFonts w:cs="Calibri"/>
                <w:color w:val="000000"/>
              </w:rPr>
              <w:t>500</w:t>
            </w:r>
          </w:p>
        </w:tc>
        <w:tc>
          <w:tcPr>
            <w:tcW w:w="1516" w:type="dxa"/>
            <w:shd w:val="clear" w:color="auto" w:fill="FFFFFF" w:themeFill="background1"/>
            <w:vAlign w:val="center"/>
          </w:tcPr>
          <w:p w14:paraId="2114126C" w14:textId="3158FEAB" w:rsidR="001B15CA" w:rsidRPr="00FC5848" w:rsidRDefault="001B15CA" w:rsidP="001B15CA">
            <w:pPr>
              <w:ind w:firstLine="0"/>
            </w:pPr>
            <w:r w:rsidRPr="00FC5848">
              <w:rPr>
                <w:rFonts w:cs="Calibri"/>
                <w:color w:val="000000"/>
              </w:rPr>
              <w:t>281</w:t>
            </w:r>
          </w:p>
        </w:tc>
        <w:tc>
          <w:tcPr>
            <w:tcW w:w="1460" w:type="dxa"/>
            <w:shd w:val="clear" w:color="auto" w:fill="FFFFFF" w:themeFill="background1"/>
            <w:vAlign w:val="center"/>
          </w:tcPr>
          <w:p w14:paraId="646341D5" w14:textId="7EACF5B3" w:rsidR="001B15CA" w:rsidRPr="00FC5848" w:rsidRDefault="001B15CA" w:rsidP="001B15CA">
            <w:pPr>
              <w:ind w:firstLine="89"/>
            </w:pPr>
            <w:r w:rsidRPr="00FC5848">
              <w:rPr>
                <w:rFonts w:cs="Calibri"/>
                <w:color w:val="000000"/>
              </w:rPr>
              <w:t>136</w:t>
            </w:r>
          </w:p>
        </w:tc>
        <w:tc>
          <w:tcPr>
            <w:tcW w:w="1276" w:type="dxa"/>
            <w:shd w:val="clear" w:color="auto" w:fill="FFFFFF" w:themeFill="background1"/>
            <w:vAlign w:val="center"/>
          </w:tcPr>
          <w:p w14:paraId="266BA4EB" w14:textId="4C5AD67A" w:rsidR="001B15CA" w:rsidRPr="00FC5848" w:rsidRDefault="001B15CA" w:rsidP="001B15CA">
            <w:r w:rsidRPr="00FC5848">
              <w:rPr>
                <w:rFonts w:cs="Calibri"/>
                <w:color w:val="000000"/>
              </w:rPr>
              <w:t>3</w:t>
            </w:r>
          </w:p>
        </w:tc>
        <w:tc>
          <w:tcPr>
            <w:tcW w:w="1582" w:type="dxa"/>
            <w:shd w:val="clear" w:color="auto" w:fill="FFFFFF" w:themeFill="background1"/>
            <w:vAlign w:val="center"/>
          </w:tcPr>
          <w:p w14:paraId="3E4D359D" w14:textId="53E2E94D" w:rsidR="001B15CA" w:rsidRPr="00FC5848" w:rsidRDefault="001B15CA" w:rsidP="001B15CA">
            <w:r w:rsidRPr="00FC5848">
              <w:rPr>
                <w:rFonts w:cs="Calibri"/>
                <w:color w:val="000000"/>
              </w:rPr>
              <w:t>133</w:t>
            </w:r>
          </w:p>
        </w:tc>
      </w:tr>
      <w:tr w:rsidR="001B15CA" w:rsidRPr="00FC5848" w14:paraId="592C689F" w14:textId="330EAE50" w:rsidTr="009818E3">
        <w:trPr>
          <w:gridAfter w:val="1"/>
          <w:wAfter w:w="8" w:type="dxa"/>
        </w:trPr>
        <w:tc>
          <w:tcPr>
            <w:tcW w:w="1221" w:type="dxa"/>
            <w:shd w:val="clear" w:color="auto" w:fill="FFFFFF" w:themeFill="background1"/>
            <w:vAlign w:val="bottom"/>
          </w:tcPr>
          <w:p w14:paraId="3975F983" w14:textId="77777777" w:rsidR="001B15CA" w:rsidRPr="00FC5848" w:rsidRDefault="001B15CA" w:rsidP="001B15CA">
            <w:pPr>
              <w:ind w:hanging="29"/>
            </w:pPr>
            <w:r w:rsidRPr="00FC5848">
              <w:t>65</w:t>
            </w:r>
          </w:p>
        </w:tc>
        <w:tc>
          <w:tcPr>
            <w:tcW w:w="1326" w:type="dxa"/>
            <w:shd w:val="clear" w:color="auto" w:fill="FFFFFF" w:themeFill="background1"/>
            <w:vAlign w:val="center"/>
          </w:tcPr>
          <w:p w14:paraId="7DF1FBD1" w14:textId="1F45778C" w:rsidR="001B15CA" w:rsidRPr="00FC5848" w:rsidRDefault="001B15CA" w:rsidP="001B15CA">
            <w:pPr>
              <w:ind w:firstLine="0"/>
            </w:pPr>
            <w:r w:rsidRPr="00FC5848">
              <w:rPr>
                <w:rFonts w:cs="Calibri"/>
                <w:color w:val="000000"/>
              </w:rPr>
              <w:t>208</w:t>
            </w:r>
          </w:p>
        </w:tc>
        <w:tc>
          <w:tcPr>
            <w:tcW w:w="1276" w:type="dxa"/>
            <w:shd w:val="clear" w:color="auto" w:fill="FFFFFF" w:themeFill="background1"/>
            <w:vAlign w:val="center"/>
          </w:tcPr>
          <w:p w14:paraId="391F6584" w14:textId="165E509B" w:rsidR="001B15CA" w:rsidRPr="00FC5848" w:rsidRDefault="001B15CA" w:rsidP="001B15CA">
            <w:pPr>
              <w:ind w:firstLine="0"/>
            </w:pPr>
            <w:r w:rsidRPr="00FC5848">
              <w:rPr>
                <w:rFonts w:cs="Calibri"/>
                <w:color w:val="000000"/>
              </w:rPr>
              <w:t>181</w:t>
            </w:r>
          </w:p>
        </w:tc>
        <w:tc>
          <w:tcPr>
            <w:tcW w:w="1516" w:type="dxa"/>
            <w:shd w:val="clear" w:color="auto" w:fill="FFFFFF" w:themeFill="background1"/>
            <w:vAlign w:val="center"/>
          </w:tcPr>
          <w:p w14:paraId="77F78FEF" w14:textId="3B470787" w:rsidR="001B15CA" w:rsidRPr="00FC5848" w:rsidRDefault="001B15CA" w:rsidP="001B15CA">
            <w:pPr>
              <w:ind w:firstLine="0"/>
            </w:pPr>
            <w:r w:rsidRPr="00FC5848">
              <w:rPr>
                <w:rFonts w:cs="Calibri"/>
                <w:color w:val="000000"/>
              </w:rPr>
              <w:t>27</w:t>
            </w:r>
          </w:p>
        </w:tc>
        <w:tc>
          <w:tcPr>
            <w:tcW w:w="1460" w:type="dxa"/>
            <w:shd w:val="clear" w:color="auto" w:fill="FFFFFF" w:themeFill="background1"/>
            <w:vAlign w:val="center"/>
          </w:tcPr>
          <w:p w14:paraId="475669FA" w14:textId="4B9A48BA" w:rsidR="001B15CA" w:rsidRPr="00FC5848" w:rsidRDefault="001B15CA" w:rsidP="001B15CA">
            <w:pPr>
              <w:ind w:firstLine="89"/>
            </w:pPr>
            <w:r w:rsidRPr="00FC5848">
              <w:rPr>
                <w:rFonts w:cs="Calibri"/>
                <w:color w:val="000000"/>
              </w:rPr>
              <w:t>17</w:t>
            </w:r>
          </w:p>
        </w:tc>
        <w:tc>
          <w:tcPr>
            <w:tcW w:w="1276" w:type="dxa"/>
            <w:shd w:val="clear" w:color="auto" w:fill="FFFFFF" w:themeFill="background1"/>
            <w:vAlign w:val="center"/>
          </w:tcPr>
          <w:p w14:paraId="196CFF8A" w14:textId="78E4DD23" w:rsidR="001B15CA" w:rsidRPr="00FC5848" w:rsidRDefault="001B15CA" w:rsidP="001B15CA">
            <w:r w:rsidRPr="00FC5848">
              <w:rPr>
                <w:rFonts w:cs="Calibri"/>
                <w:color w:val="000000"/>
              </w:rPr>
              <w:t>0</w:t>
            </w:r>
          </w:p>
        </w:tc>
        <w:tc>
          <w:tcPr>
            <w:tcW w:w="1582" w:type="dxa"/>
            <w:shd w:val="clear" w:color="auto" w:fill="FFFFFF" w:themeFill="background1"/>
            <w:vAlign w:val="center"/>
          </w:tcPr>
          <w:p w14:paraId="55420A94" w14:textId="7F04722F" w:rsidR="001B15CA" w:rsidRPr="00FC5848" w:rsidRDefault="001B15CA" w:rsidP="001B15CA">
            <w:r w:rsidRPr="00FC5848">
              <w:rPr>
                <w:rFonts w:cs="Calibri"/>
                <w:color w:val="000000"/>
              </w:rPr>
              <w:t>17</w:t>
            </w:r>
          </w:p>
        </w:tc>
      </w:tr>
      <w:tr w:rsidR="001B15CA" w:rsidRPr="00FC5848" w14:paraId="3144FA77" w14:textId="619CAF99" w:rsidTr="009818E3">
        <w:trPr>
          <w:gridAfter w:val="1"/>
          <w:wAfter w:w="8" w:type="dxa"/>
        </w:trPr>
        <w:tc>
          <w:tcPr>
            <w:tcW w:w="1221" w:type="dxa"/>
            <w:shd w:val="clear" w:color="auto" w:fill="FFFFFF" w:themeFill="background1"/>
            <w:vAlign w:val="bottom"/>
          </w:tcPr>
          <w:p w14:paraId="17B67C92" w14:textId="77777777" w:rsidR="001B15CA" w:rsidRPr="00FC5848" w:rsidRDefault="001B15CA" w:rsidP="001B15CA">
            <w:pPr>
              <w:ind w:hanging="29"/>
            </w:pPr>
            <w:r w:rsidRPr="00FC5848">
              <w:t>66</w:t>
            </w:r>
          </w:p>
        </w:tc>
        <w:tc>
          <w:tcPr>
            <w:tcW w:w="1326" w:type="dxa"/>
            <w:shd w:val="clear" w:color="auto" w:fill="FFFFFF" w:themeFill="background1"/>
            <w:vAlign w:val="center"/>
          </w:tcPr>
          <w:p w14:paraId="4ED5BA97" w14:textId="0FA7FA7B" w:rsidR="001B15CA" w:rsidRPr="00FC5848" w:rsidRDefault="001B15CA" w:rsidP="001B15CA">
            <w:pPr>
              <w:ind w:firstLine="0"/>
            </w:pPr>
            <w:r w:rsidRPr="00FC5848">
              <w:rPr>
                <w:rFonts w:cs="Calibri"/>
                <w:color w:val="000000"/>
              </w:rPr>
              <w:t>218</w:t>
            </w:r>
          </w:p>
        </w:tc>
        <w:tc>
          <w:tcPr>
            <w:tcW w:w="1276" w:type="dxa"/>
            <w:shd w:val="clear" w:color="auto" w:fill="FFFFFF" w:themeFill="background1"/>
            <w:vAlign w:val="center"/>
          </w:tcPr>
          <w:p w14:paraId="31DAD3A2" w14:textId="68B2BCC3" w:rsidR="001B15CA" w:rsidRPr="00FC5848" w:rsidRDefault="001B15CA" w:rsidP="001B15CA">
            <w:pPr>
              <w:ind w:firstLine="0"/>
            </w:pPr>
            <w:r w:rsidRPr="00FC5848">
              <w:rPr>
                <w:rFonts w:cs="Calibri"/>
                <w:color w:val="000000"/>
              </w:rPr>
              <w:t>189</w:t>
            </w:r>
          </w:p>
        </w:tc>
        <w:tc>
          <w:tcPr>
            <w:tcW w:w="1516" w:type="dxa"/>
            <w:shd w:val="clear" w:color="auto" w:fill="FFFFFF" w:themeFill="background1"/>
            <w:vAlign w:val="center"/>
          </w:tcPr>
          <w:p w14:paraId="61C0A23E" w14:textId="2C007DED" w:rsidR="001B15CA" w:rsidRPr="00FC5848" w:rsidRDefault="001B15CA" w:rsidP="001B15CA">
            <w:pPr>
              <w:ind w:firstLine="0"/>
            </w:pPr>
            <w:r w:rsidRPr="00FC5848">
              <w:rPr>
                <w:rFonts w:cs="Calibri"/>
                <w:color w:val="000000"/>
              </w:rPr>
              <w:t>29</w:t>
            </w:r>
          </w:p>
        </w:tc>
        <w:tc>
          <w:tcPr>
            <w:tcW w:w="1460" w:type="dxa"/>
            <w:shd w:val="clear" w:color="auto" w:fill="FFFFFF" w:themeFill="background1"/>
            <w:vAlign w:val="center"/>
          </w:tcPr>
          <w:p w14:paraId="78640C9E" w14:textId="7C4FAF09" w:rsidR="001B15CA" w:rsidRPr="00FC5848" w:rsidRDefault="001B15CA" w:rsidP="001B15CA">
            <w:pPr>
              <w:ind w:firstLine="89"/>
            </w:pPr>
            <w:r w:rsidRPr="00FC5848">
              <w:rPr>
                <w:rFonts w:cs="Calibri"/>
                <w:color w:val="000000"/>
              </w:rPr>
              <w:t>18</w:t>
            </w:r>
          </w:p>
        </w:tc>
        <w:tc>
          <w:tcPr>
            <w:tcW w:w="1276" w:type="dxa"/>
            <w:shd w:val="clear" w:color="auto" w:fill="FFFFFF" w:themeFill="background1"/>
            <w:vAlign w:val="center"/>
          </w:tcPr>
          <w:p w14:paraId="1A146B43" w14:textId="17FAEA27" w:rsidR="001B15CA" w:rsidRPr="00FC5848" w:rsidRDefault="001B15CA" w:rsidP="001B15CA">
            <w:r w:rsidRPr="00FC5848">
              <w:rPr>
                <w:rFonts w:cs="Calibri"/>
                <w:color w:val="000000"/>
              </w:rPr>
              <w:t>0</w:t>
            </w:r>
          </w:p>
        </w:tc>
        <w:tc>
          <w:tcPr>
            <w:tcW w:w="1582" w:type="dxa"/>
            <w:shd w:val="clear" w:color="auto" w:fill="FFFFFF" w:themeFill="background1"/>
            <w:vAlign w:val="center"/>
          </w:tcPr>
          <w:p w14:paraId="530966A2" w14:textId="0FF593A4" w:rsidR="001B15CA" w:rsidRPr="00FC5848" w:rsidRDefault="001B15CA" w:rsidP="001B15CA">
            <w:r w:rsidRPr="00FC5848">
              <w:rPr>
                <w:rFonts w:cs="Calibri"/>
                <w:color w:val="000000"/>
              </w:rPr>
              <w:t>18</w:t>
            </w:r>
          </w:p>
        </w:tc>
      </w:tr>
      <w:tr w:rsidR="001B15CA" w:rsidRPr="00FC5848" w14:paraId="59307B17" w14:textId="2AB33DD4" w:rsidTr="009818E3">
        <w:trPr>
          <w:gridAfter w:val="1"/>
          <w:wAfter w:w="8" w:type="dxa"/>
        </w:trPr>
        <w:tc>
          <w:tcPr>
            <w:tcW w:w="1221" w:type="dxa"/>
            <w:shd w:val="clear" w:color="auto" w:fill="FFFFFF" w:themeFill="background1"/>
            <w:vAlign w:val="bottom"/>
          </w:tcPr>
          <w:p w14:paraId="3E4984D1" w14:textId="77777777" w:rsidR="001B15CA" w:rsidRPr="00FC5848" w:rsidRDefault="001B15CA" w:rsidP="001B15CA">
            <w:pPr>
              <w:ind w:hanging="29"/>
            </w:pPr>
            <w:r w:rsidRPr="00FC5848">
              <w:t>67</w:t>
            </w:r>
          </w:p>
        </w:tc>
        <w:tc>
          <w:tcPr>
            <w:tcW w:w="1326" w:type="dxa"/>
            <w:shd w:val="clear" w:color="auto" w:fill="FFFFFF" w:themeFill="background1"/>
            <w:vAlign w:val="center"/>
          </w:tcPr>
          <w:p w14:paraId="25791ABF" w14:textId="5289D5E6" w:rsidR="001B15CA" w:rsidRPr="00FC5848" w:rsidRDefault="001B15CA" w:rsidP="001B15CA">
            <w:pPr>
              <w:ind w:firstLine="0"/>
            </w:pPr>
            <w:r w:rsidRPr="00FC5848">
              <w:rPr>
                <w:rFonts w:cs="Calibri"/>
                <w:color w:val="000000"/>
              </w:rPr>
              <w:t>238</w:t>
            </w:r>
          </w:p>
        </w:tc>
        <w:tc>
          <w:tcPr>
            <w:tcW w:w="1276" w:type="dxa"/>
            <w:shd w:val="clear" w:color="auto" w:fill="FFFFFF" w:themeFill="background1"/>
            <w:vAlign w:val="center"/>
          </w:tcPr>
          <w:p w14:paraId="17686097" w14:textId="7B786D9F" w:rsidR="001B15CA" w:rsidRPr="00FC5848" w:rsidRDefault="001B15CA" w:rsidP="001B15CA">
            <w:pPr>
              <w:ind w:firstLine="0"/>
            </w:pPr>
            <w:r w:rsidRPr="00FC5848">
              <w:rPr>
                <w:rFonts w:cs="Calibri"/>
                <w:color w:val="000000"/>
              </w:rPr>
              <w:t>207</w:t>
            </w:r>
          </w:p>
        </w:tc>
        <w:tc>
          <w:tcPr>
            <w:tcW w:w="1516" w:type="dxa"/>
            <w:shd w:val="clear" w:color="auto" w:fill="FFFFFF" w:themeFill="background1"/>
            <w:vAlign w:val="center"/>
          </w:tcPr>
          <w:p w14:paraId="11120A90" w14:textId="56126013" w:rsidR="001B15CA" w:rsidRPr="00FC5848" w:rsidRDefault="001B15CA" w:rsidP="001B15CA">
            <w:pPr>
              <w:ind w:firstLine="0"/>
            </w:pPr>
            <w:r w:rsidRPr="00FC5848">
              <w:rPr>
                <w:rFonts w:cs="Calibri"/>
                <w:color w:val="000000"/>
              </w:rPr>
              <w:t>31</w:t>
            </w:r>
          </w:p>
        </w:tc>
        <w:tc>
          <w:tcPr>
            <w:tcW w:w="1460" w:type="dxa"/>
            <w:shd w:val="clear" w:color="auto" w:fill="FFFFFF" w:themeFill="background1"/>
            <w:vAlign w:val="center"/>
          </w:tcPr>
          <w:p w14:paraId="3203DC8A" w14:textId="044FABAE" w:rsidR="001B15CA" w:rsidRPr="00FC5848" w:rsidRDefault="001B15CA" w:rsidP="001B15CA">
            <w:pPr>
              <w:ind w:firstLine="89"/>
            </w:pPr>
            <w:r w:rsidRPr="00FC5848">
              <w:rPr>
                <w:rFonts w:cs="Calibri"/>
                <w:color w:val="000000"/>
              </w:rPr>
              <w:t>18</w:t>
            </w:r>
          </w:p>
        </w:tc>
        <w:tc>
          <w:tcPr>
            <w:tcW w:w="1276" w:type="dxa"/>
            <w:shd w:val="clear" w:color="auto" w:fill="FFFFFF" w:themeFill="background1"/>
            <w:vAlign w:val="center"/>
          </w:tcPr>
          <w:p w14:paraId="34EB4AF1" w14:textId="7F79F80A" w:rsidR="001B15CA" w:rsidRPr="00FC5848" w:rsidRDefault="001B15CA" w:rsidP="001B15CA">
            <w:r w:rsidRPr="00FC5848">
              <w:rPr>
                <w:rFonts w:cs="Calibri"/>
                <w:color w:val="000000"/>
              </w:rPr>
              <w:t>0</w:t>
            </w:r>
          </w:p>
        </w:tc>
        <w:tc>
          <w:tcPr>
            <w:tcW w:w="1582" w:type="dxa"/>
            <w:shd w:val="clear" w:color="auto" w:fill="FFFFFF" w:themeFill="background1"/>
            <w:vAlign w:val="center"/>
          </w:tcPr>
          <w:p w14:paraId="3957B3D9" w14:textId="052DA2EE" w:rsidR="001B15CA" w:rsidRPr="00FC5848" w:rsidRDefault="001B15CA" w:rsidP="001B15CA">
            <w:r w:rsidRPr="00FC5848">
              <w:rPr>
                <w:rFonts w:cs="Calibri"/>
                <w:color w:val="000000"/>
              </w:rPr>
              <w:t>18</w:t>
            </w:r>
          </w:p>
        </w:tc>
      </w:tr>
      <w:tr w:rsidR="001B15CA" w:rsidRPr="00FC5848" w14:paraId="38DC181D" w14:textId="749B70C2" w:rsidTr="009818E3">
        <w:trPr>
          <w:gridAfter w:val="1"/>
          <w:wAfter w:w="8" w:type="dxa"/>
        </w:trPr>
        <w:tc>
          <w:tcPr>
            <w:tcW w:w="1221" w:type="dxa"/>
            <w:shd w:val="clear" w:color="auto" w:fill="FFFFFF" w:themeFill="background1"/>
            <w:vAlign w:val="bottom"/>
          </w:tcPr>
          <w:p w14:paraId="33EEFCD8" w14:textId="77777777" w:rsidR="001B15CA" w:rsidRPr="00FC5848" w:rsidRDefault="001B15CA" w:rsidP="001B15CA">
            <w:pPr>
              <w:ind w:hanging="29"/>
            </w:pPr>
            <w:r w:rsidRPr="00FC5848">
              <w:t>68</w:t>
            </w:r>
          </w:p>
        </w:tc>
        <w:tc>
          <w:tcPr>
            <w:tcW w:w="1326" w:type="dxa"/>
            <w:shd w:val="clear" w:color="auto" w:fill="FFFFFF" w:themeFill="background1"/>
            <w:vAlign w:val="center"/>
          </w:tcPr>
          <w:p w14:paraId="7266BBFD" w14:textId="0CBB307D" w:rsidR="001B15CA" w:rsidRPr="00FC5848" w:rsidRDefault="001B15CA" w:rsidP="001B15CA">
            <w:pPr>
              <w:ind w:firstLine="0"/>
            </w:pPr>
            <w:r w:rsidRPr="00FC5848">
              <w:rPr>
                <w:rFonts w:cs="Calibri"/>
                <w:color w:val="000000"/>
              </w:rPr>
              <w:t>248</w:t>
            </w:r>
          </w:p>
        </w:tc>
        <w:tc>
          <w:tcPr>
            <w:tcW w:w="1276" w:type="dxa"/>
            <w:shd w:val="clear" w:color="auto" w:fill="FFFFFF" w:themeFill="background1"/>
            <w:vAlign w:val="center"/>
          </w:tcPr>
          <w:p w14:paraId="489BABA0" w14:textId="20D24217" w:rsidR="001B15CA" w:rsidRPr="00FC5848" w:rsidRDefault="001B15CA" w:rsidP="001B15CA">
            <w:pPr>
              <w:ind w:firstLine="0"/>
            </w:pPr>
            <w:r w:rsidRPr="00FC5848">
              <w:rPr>
                <w:rFonts w:cs="Calibri"/>
                <w:color w:val="000000"/>
              </w:rPr>
              <w:t>215</w:t>
            </w:r>
          </w:p>
        </w:tc>
        <w:tc>
          <w:tcPr>
            <w:tcW w:w="1516" w:type="dxa"/>
            <w:shd w:val="clear" w:color="auto" w:fill="FFFFFF" w:themeFill="background1"/>
            <w:vAlign w:val="center"/>
          </w:tcPr>
          <w:p w14:paraId="3EF6568D" w14:textId="3D3E1D22" w:rsidR="001B15CA" w:rsidRPr="00FC5848" w:rsidRDefault="001B15CA" w:rsidP="001B15CA">
            <w:pPr>
              <w:ind w:firstLine="0"/>
            </w:pPr>
            <w:r w:rsidRPr="00FC5848">
              <w:rPr>
                <w:rFonts w:cs="Calibri"/>
                <w:color w:val="000000"/>
              </w:rPr>
              <w:t>33</w:t>
            </w:r>
          </w:p>
        </w:tc>
        <w:tc>
          <w:tcPr>
            <w:tcW w:w="1460" w:type="dxa"/>
            <w:shd w:val="clear" w:color="auto" w:fill="FFFFFF" w:themeFill="background1"/>
            <w:vAlign w:val="center"/>
          </w:tcPr>
          <w:p w14:paraId="6A46CAB9" w14:textId="471BD996" w:rsidR="001B15CA" w:rsidRPr="00FC5848" w:rsidRDefault="001B15CA" w:rsidP="001B15CA">
            <w:pPr>
              <w:ind w:firstLine="89"/>
            </w:pPr>
            <w:r w:rsidRPr="00FC5848">
              <w:rPr>
                <w:rFonts w:cs="Calibri"/>
                <w:color w:val="000000"/>
              </w:rPr>
              <w:t>19</w:t>
            </w:r>
          </w:p>
        </w:tc>
        <w:tc>
          <w:tcPr>
            <w:tcW w:w="1276" w:type="dxa"/>
            <w:shd w:val="clear" w:color="auto" w:fill="FFFFFF" w:themeFill="background1"/>
            <w:vAlign w:val="center"/>
          </w:tcPr>
          <w:p w14:paraId="39A0DAFC" w14:textId="12772AAF" w:rsidR="001B15CA" w:rsidRPr="00FC5848" w:rsidRDefault="001B15CA" w:rsidP="001B15CA">
            <w:r w:rsidRPr="00FC5848">
              <w:rPr>
                <w:rFonts w:cs="Calibri"/>
                <w:color w:val="000000"/>
              </w:rPr>
              <w:t>0</w:t>
            </w:r>
          </w:p>
        </w:tc>
        <w:tc>
          <w:tcPr>
            <w:tcW w:w="1582" w:type="dxa"/>
            <w:shd w:val="clear" w:color="auto" w:fill="FFFFFF" w:themeFill="background1"/>
            <w:vAlign w:val="center"/>
          </w:tcPr>
          <w:p w14:paraId="0A41B605" w14:textId="00AD313A" w:rsidR="001B15CA" w:rsidRPr="00FC5848" w:rsidRDefault="001B15CA" w:rsidP="001B15CA">
            <w:r w:rsidRPr="00FC5848">
              <w:rPr>
                <w:rFonts w:cs="Calibri"/>
                <w:color w:val="000000"/>
              </w:rPr>
              <w:t>19</w:t>
            </w:r>
          </w:p>
        </w:tc>
      </w:tr>
      <w:tr w:rsidR="001B15CA" w:rsidRPr="00FC5848" w14:paraId="710BCA0D" w14:textId="15F094BE" w:rsidTr="009818E3">
        <w:trPr>
          <w:gridAfter w:val="1"/>
          <w:wAfter w:w="8" w:type="dxa"/>
        </w:trPr>
        <w:tc>
          <w:tcPr>
            <w:tcW w:w="1221" w:type="dxa"/>
            <w:shd w:val="clear" w:color="auto" w:fill="FFFFFF" w:themeFill="background1"/>
            <w:vAlign w:val="bottom"/>
          </w:tcPr>
          <w:p w14:paraId="6E95E281" w14:textId="77777777" w:rsidR="001B15CA" w:rsidRPr="00FC5848" w:rsidRDefault="001B15CA" w:rsidP="001B15CA">
            <w:pPr>
              <w:ind w:hanging="29"/>
            </w:pPr>
            <w:r w:rsidRPr="00FC5848">
              <w:t>69</w:t>
            </w:r>
          </w:p>
        </w:tc>
        <w:tc>
          <w:tcPr>
            <w:tcW w:w="1326" w:type="dxa"/>
            <w:shd w:val="clear" w:color="auto" w:fill="FFFFFF" w:themeFill="background1"/>
            <w:vAlign w:val="center"/>
          </w:tcPr>
          <w:p w14:paraId="071F6421" w14:textId="301FE80D" w:rsidR="001B15CA" w:rsidRPr="00FC5848" w:rsidRDefault="001B15CA" w:rsidP="001B15CA">
            <w:pPr>
              <w:ind w:firstLine="0"/>
            </w:pPr>
            <w:r w:rsidRPr="00FC5848">
              <w:rPr>
                <w:rFonts w:cs="Calibri"/>
                <w:color w:val="000000"/>
              </w:rPr>
              <w:t>267</w:t>
            </w:r>
          </w:p>
        </w:tc>
        <w:tc>
          <w:tcPr>
            <w:tcW w:w="1276" w:type="dxa"/>
            <w:shd w:val="clear" w:color="auto" w:fill="FFFFFF" w:themeFill="background1"/>
            <w:vAlign w:val="center"/>
          </w:tcPr>
          <w:p w14:paraId="715FF64A" w14:textId="0D5CB550" w:rsidR="001B15CA" w:rsidRPr="00FC5848" w:rsidRDefault="001B15CA" w:rsidP="001B15CA">
            <w:pPr>
              <w:ind w:firstLine="0"/>
            </w:pPr>
            <w:r w:rsidRPr="00FC5848">
              <w:rPr>
                <w:rFonts w:cs="Calibri"/>
                <w:color w:val="000000"/>
              </w:rPr>
              <w:t>233</w:t>
            </w:r>
          </w:p>
        </w:tc>
        <w:tc>
          <w:tcPr>
            <w:tcW w:w="1516" w:type="dxa"/>
            <w:shd w:val="clear" w:color="auto" w:fill="FFFFFF" w:themeFill="background1"/>
            <w:vAlign w:val="center"/>
          </w:tcPr>
          <w:p w14:paraId="779F7758" w14:textId="38A47091" w:rsidR="001B15CA" w:rsidRPr="00FC5848" w:rsidRDefault="001B15CA" w:rsidP="001B15CA">
            <w:pPr>
              <w:ind w:firstLine="0"/>
            </w:pPr>
            <w:r w:rsidRPr="00FC5848">
              <w:rPr>
                <w:rFonts w:cs="Calibri"/>
                <w:color w:val="000000"/>
              </w:rPr>
              <w:t>34</w:t>
            </w:r>
          </w:p>
        </w:tc>
        <w:tc>
          <w:tcPr>
            <w:tcW w:w="1460" w:type="dxa"/>
            <w:shd w:val="clear" w:color="auto" w:fill="FFFFFF" w:themeFill="background1"/>
            <w:vAlign w:val="center"/>
          </w:tcPr>
          <w:p w14:paraId="5A5103CE" w14:textId="133815EA" w:rsidR="001B15CA" w:rsidRPr="00FC5848" w:rsidRDefault="001B15CA" w:rsidP="001B15CA">
            <w:pPr>
              <w:ind w:firstLine="89"/>
            </w:pPr>
            <w:r w:rsidRPr="00FC5848">
              <w:rPr>
                <w:rFonts w:cs="Calibri"/>
                <w:color w:val="000000"/>
              </w:rPr>
              <w:t>21</w:t>
            </w:r>
          </w:p>
        </w:tc>
        <w:tc>
          <w:tcPr>
            <w:tcW w:w="1276" w:type="dxa"/>
            <w:shd w:val="clear" w:color="auto" w:fill="FFFFFF" w:themeFill="background1"/>
            <w:vAlign w:val="center"/>
          </w:tcPr>
          <w:p w14:paraId="222D0720" w14:textId="69AD703C" w:rsidR="001B15CA" w:rsidRPr="00FC5848" w:rsidRDefault="001B15CA" w:rsidP="001B15CA">
            <w:r w:rsidRPr="00FC5848">
              <w:rPr>
                <w:rFonts w:cs="Calibri"/>
                <w:color w:val="000000"/>
              </w:rPr>
              <w:t>0</w:t>
            </w:r>
          </w:p>
        </w:tc>
        <w:tc>
          <w:tcPr>
            <w:tcW w:w="1582" w:type="dxa"/>
            <w:shd w:val="clear" w:color="auto" w:fill="FFFFFF" w:themeFill="background1"/>
            <w:vAlign w:val="center"/>
          </w:tcPr>
          <w:p w14:paraId="4986F5F8" w14:textId="3DB79529" w:rsidR="001B15CA" w:rsidRPr="00FC5848" w:rsidRDefault="001B15CA" w:rsidP="001B15CA">
            <w:r w:rsidRPr="00FC5848">
              <w:rPr>
                <w:rFonts w:cs="Calibri"/>
                <w:color w:val="000000"/>
              </w:rPr>
              <w:t>21</w:t>
            </w:r>
          </w:p>
        </w:tc>
      </w:tr>
      <w:tr w:rsidR="001B15CA" w:rsidRPr="00FC5848" w14:paraId="2CD1A706" w14:textId="599706BB" w:rsidTr="009818E3">
        <w:trPr>
          <w:gridAfter w:val="1"/>
          <w:wAfter w:w="8" w:type="dxa"/>
        </w:trPr>
        <w:tc>
          <w:tcPr>
            <w:tcW w:w="1221" w:type="dxa"/>
            <w:shd w:val="clear" w:color="auto" w:fill="FFFFFF" w:themeFill="background1"/>
            <w:vAlign w:val="bottom"/>
          </w:tcPr>
          <w:p w14:paraId="6C535B37" w14:textId="77777777" w:rsidR="001B15CA" w:rsidRPr="00FC5848" w:rsidRDefault="001B15CA" w:rsidP="001B15CA">
            <w:pPr>
              <w:ind w:hanging="29"/>
            </w:pPr>
            <w:r w:rsidRPr="00FC5848">
              <w:t>70</w:t>
            </w:r>
          </w:p>
        </w:tc>
        <w:tc>
          <w:tcPr>
            <w:tcW w:w="1326" w:type="dxa"/>
            <w:shd w:val="clear" w:color="auto" w:fill="FFFFFF" w:themeFill="background1"/>
            <w:vAlign w:val="center"/>
          </w:tcPr>
          <w:p w14:paraId="54DF4EFB" w14:textId="052733A7" w:rsidR="001B15CA" w:rsidRPr="00FC5848" w:rsidRDefault="001B15CA" w:rsidP="001B15CA">
            <w:pPr>
              <w:ind w:firstLine="0"/>
            </w:pPr>
            <w:r w:rsidRPr="00FC5848">
              <w:rPr>
                <w:rFonts w:cs="Calibri"/>
                <w:color w:val="000000"/>
              </w:rPr>
              <w:t>18</w:t>
            </w:r>
          </w:p>
        </w:tc>
        <w:tc>
          <w:tcPr>
            <w:tcW w:w="1276" w:type="dxa"/>
            <w:shd w:val="clear" w:color="auto" w:fill="FFFFFF" w:themeFill="background1"/>
            <w:vAlign w:val="center"/>
          </w:tcPr>
          <w:p w14:paraId="6D337E88" w14:textId="18589691" w:rsidR="001B15CA" w:rsidRPr="00FC5848" w:rsidRDefault="001B15CA" w:rsidP="001B15CA">
            <w:pPr>
              <w:ind w:firstLine="0"/>
            </w:pPr>
            <w:r w:rsidRPr="00FC5848">
              <w:rPr>
                <w:rFonts w:cs="Calibri"/>
                <w:color w:val="000000"/>
              </w:rPr>
              <w:t>13</w:t>
            </w:r>
          </w:p>
        </w:tc>
        <w:tc>
          <w:tcPr>
            <w:tcW w:w="1516" w:type="dxa"/>
            <w:shd w:val="clear" w:color="auto" w:fill="FFFFFF" w:themeFill="background1"/>
            <w:vAlign w:val="center"/>
          </w:tcPr>
          <w:p w14:paraId="46D787F5" w14:textId="199503FB" w:rsidR="001B15CA" w:rsidRPr="00FC5848" w:rsidRDefault="001B15CA" w:rsidP="001B15CA">
            <w:pPr>
              <w:ind w:firstLine="0"/>
            </w:pPr>
            <w:r w:rsidRPr="00FC5848">
              <w:rPr>
                <w:rFonts w:cs="Calibri"/>
                <w:color w:val="000000"/>
              </w:rPr>
              <w:t>5</w:t>
            </w:r>
          </w:p>
        </w:tc>
        <w:tc>
          <w:tcPr>
            <w:tcW w:w="1460" w:type="dxa"/>
            <w:shd w:val="clear" w:color="auto" w:fill="FFFFFF" w:themeFill="background1"/>
            <w:vAlign w:val="center"/>
          </w:tcPr>
          <w:p w14:paraId="15E5D2B8" w14:textId="6C557C0D" w:rsidR="001B15CA" w:rsidRPr="00FC5848" w:rsidRDefault="001B15CA" w:rsidP="001B15CA">
            <w:pPr>
              <w:ind w:firstLine="89"/>
            </w:pPr>
            <w:r w:rsidRPr="00FC5848">
              <w:rPr>
                <w:rFonts w:cs="Calibri"/>
                <w:color w:val="000000"/>
              </w:rPr>
              <w:t>0</w:t>
            </w:r>
          </w:p>
        </w:tc>
        <w:tc>
          <w:tcPr>
            <w:tcW w:w="1276" w:type="dxa"/>
            <w:shd w:val="clear" w:color="auto" w:fill="FFFFFF" w:themeFill="background1"/>
            <w:vAlign w:val="center"/>
          </w:tcPr>
          <w:p w14:paraId="5B34DAC8" w14:textId="2684FB55" w:rsidR="001B15CA" w:rsidRPr="00FC5848" w:rsidRDefault="001B15CA" w:rsidP="001B15CA">
            <w:r w:rsidRPr="00FC5848">
              <w:rPr>
                <w:rFonts w:cs="Calibri"/>
                <w:color w:val="000000"/>
              </w:rPr>
              <w:t>0</w:t>
            </w:r>
          </w:p>
        </w:tc>
        <w:tc>
          <w:tcPr>
            <w:tcW w:w="1582" w:type="dxa"/>
            <w:shd w:val="clear" w:color="auto" w:fill="FFFFFF" w:themeFill="background1"/>
            <w:vAlign w:val="center"/>
          </w:tcPr>
          <w:p w14:paraId="11EA1365" w14:textId="56AAA20D" w:rsidR="001B15CA" w:rsidRPr="00FC5848" w:rsidRDefault="001B15CA" w:rsidP="001B15CA">
            <w:r w:rsidRPr="00FC5848">
              <w:rPr>
                <w:rFonts w:cs="Calibri"/>
                <w:color w:val="000000"/>
              </w:rPr>
              <w:t>0</w:t>
            </w:r>
          </w:p>
        </w:tc>
      </w:tr>
      <w:tr w:rsidR="001B15CA" w:rsidRPr="00FC5848" w14:paraId="441B1F71" w14:textId="5BF6CCE7" w:rsidTr="009818E3">
        <w:trPr>
          <w:gridAfter w:val="1"/>
          <w:wAfter w:w="8" w:type="dxa"/>
        </w:trPr>
        <w:tc>
          <w:tcPr>
            <w:tcW w:w="1221" w:type="dxa"/>
            <w:shd w:val="clear" w:color="auto" w:fill="FFFFFF" w:themeFill="background1"/>
            <w:vAlign w:val="bottom"/>
          </w:tcPr>
          <w:p w14:paraId="02016447" w14:textId="77777777" w:rsidR="001B15CA" w:rsidRPr="00FC5848" w:rsidRDefault="001B15CA" w:rsidP="001B15CA">
            <w:pPr>
              <w:ind w:hanging="29"/>
            </w:pPr>
            <w:r w:rsidRPr="00FC5848">
              <w:t>71</w:t>
            </w:r>
          </w:p>
        </w:tc>
        <w:tc>
          <w:tcPr>
            <w:tcW w:w="1326" w:type="dxa"/>
            <w:shd w:val="clear" w:color="auto" w:fill="FFFFFF" w:themeFill="background1"/>
            <w:vAlign w:val="center"/>
          </w:tcPr>
          <w:p w14:paraId="0A70BC22" w14:textId="4DAB4BBA" w:rsidR="001B15CA" w:rsidRPr="00FC5848" w:rsidRDefault="001B15CA" w:rsidP="001B15CA">
            <w:pPr>
              <w:ind w:firstLine="0"/>
            </w:pPr>
            <w:r w:rsidRPr="00FC5848">
              <w:rPr>
                <w:rFonts w:cs="Calibri"/>
                <w:color w:val="000000"/>
              </w:rPr>
              <w:t>19</w:t>
            </w:r>
          </w:p>
        </w:tc>
        <w:tc>
          <w:tcPr>
            <w:tcW w:w="1276" w:type="dxa"/>
            <w:shd w:val="clear" w:color="auto" w:fill="FFFFFF" w:themeFill="background1"/>
            <w:vAlign w:val="center"/>
          </w:tcPr>
          <w:p w14:paraId="2D6F053C" w14:textId="6A1852E0" w:rsidR="001B15CA" w:rsidRPr="00FC5848" w:rsidRDefault="001B15CA" w:rsidP="001B15CA">
            <w:pPr>
              <w:ind w:firstLine="0"/>
            </w:pPr>
            <w:r w:rsidRPr="00FC5848">
              <w:rPr>
                <w:rFonts w:cs="Calibri"/>
                <w:color w:val="000000"/>
              </w:rPr>
              <w:t>14</w:t>
            </w:r>
          </w:p>
        </w:tc>
        <w:tc>
          <w:tcPr>
            <w:tcW w:w="1516" w:type="dxa"/>
            <w:shd w:val="clear" w:color="auto" w:fill="FFFFFF" w:themeFill="background1"/>
            <w:vAlign w:val="center"/>
          </w:tcPr>
          <w:p w14:paraId="4BB7FE91" w14:textId="4230555C" w:rsidR="001B15CA" w:rsidRPr="00FC5848" w:rsidRDefault="001B15CA" w:rsidP="001B15CA">
            <w:pPr>
              <w:ind w:firstLine="0"/>
            </w:pPr>
            <w:r w:rsidRPr="00FC5848">
              <w:rPr>
                <w:rFonts w:cs="Calibri"/>
                <w:color w:val="000000"/>
              </w:rPr>
              <w:t>5</w:t>
            </w:r>
          </w:p>
        </w:tc>
        <w:tc>
          <w:tcPr>
            <w:tcW w:w="1460" w:type="dxa"/>
            <w:shd w:val="clear" w:color="auto" w:fill="FFFFFF" w:themeFill="background1"/>
            <w:vAlign w:val="center"/>
          </w:tcPr>
          <w:p w14:paraId="21EE0AA5" w14:textId="073DBE64" w:rsidR="001B15CA" w:rsidRPr="00FC5848" w:rsidRDefault="001B15CA" w:rsidP="001B15CA">
            <w:pPr>
              <w:ind w:firstLine="89"/>
            </w:pPr>
            <w:r w:rsidRPr="00FC5848">
              <w:rPr>
                <w:rFonts w:cs="Calibri"/>
                <w:color w:val="000000"/>
              </w:rPr>
              <w:t>0</w:t>
            </w:r>
          </w:p>
        </w:tc>
        <w:tc>
          <w:tcPr>
            <w:tcW w:w="1276" w:type="dxa"/>
            <w:shd w:val="clear" w:color="auto" w:fill="FFFFFF" w:themeFill="background1"/>
            <w:vAlign w:val="center"/>
          </w:tcPr>
          <w:p w14:paraId="1D81BFD8" w14:textId="66BDB7C0" w:rsidR="001B15CA" w:rsidRPr="00FC5848" w:rsidRDefault="001B15CA" w:rsidP="001B15CA">
            <w:r w:rsidRPr="00FC5848">
              <w:rPr>
                <w:rFonts w:cs="Calibri"/>
                <w:color w:val="000000"/>
              </w:rPr>
              <w:t>0</w:t>
            </w:r>
          </w:p>
        </w:tc>
        <w:tc>
          <w:tcPr>
            <w:tcW w:w="1582" w:type="dxa"/>
            <w:shd w:val="clear" w:color="auto" w:fill="FFFFFF" w:themeFill="background1"/>
            <w:vAlign w:val="center"/>
          </w:tcPr>
          <w:p w14:paraId="261F9123" w14:textId="173F2E26" w:rsidR="001B15CA" w:rsidRPr="00FC5848" w:rsidRDefault="001B15CA" w:rsidP="001B15CA">
            <w:r w:rsidRPr="00FC5848">
              <w:rPr>
                <w:rFonts w:cs="Calibri"/>
                <w:color w:val="000000"/>
              </w:rPr>
              <w:t>0</w:t>
            </w:r>
          </w:p>
        </w:tc>
      </w:tr>
      <w:tr w:rsidR="001B15CA" w:rsidRPr="00FC5848" w14:paraId="79AC9F11" w14:textId="240FAFAD" w:rsidTr="009818E3">
        <w:trPr>
          <w:gridAfter w:val="1"/>
          <w:wAfter w:w="8" w:type="dxa"/>
        </w:trPr>
        <w:tc>
          <w:tcPr>
            <w:tcW w:w="1221" w:type="dxa"/>
            <w:shd w:val="clear" w:color="auto" w:fill="FFFFFF" w:themeFill="background1"/>
            <w:vAlign w:val="bottom"/>
          </w:tcPr>
          <w:p w14:paraId="5F9215E4" w14:textId="77777777" w:rsidR="001B15CA" w:rsidRPr="00FC5848" w:rsidRDefault="001B15CA" w:rsidP="001B15CA">
            <w:pPr>
              <w:ind w:hanging="29"/>
            </w:pPr>
            <w:r w:rsidRPr="00FC5848">
              <w:t>72</w:t>
            </w:r>
          </w:p>
        </w:tc>
        <w:tc>
          <w:tcPr>
            <w:tcW w:w="1326" w:type="dxa"/>
            <w:shd w:val="clear" w:color="auto" w:fill="FFFFFF" w:themeFill="background1"/>
            <w:vAlign w:val="center"/>
          </w:tcPr>
          <w:p w14:paraId="025EBA47" w14:textId="78006326" w:rsidR="001B15CA" w:rsidRPr="00FC5848" w:rsidRDefault="001B15CA" w:rsidP="001B15CA">
            <w:pPr>
              <w:ind w:firstLine="0"/>
            </w:pPr>
            <w:r w:rsidRPr="00FC5848">
              <w:rPr>
                <w:rFonts w:cs="Calibri"/>
                <w:color w:val="000000"/>
              </w:rPr>
              <w:t>20</w:t>
            </w:r>
          </w:p>
        </w:tc>
        <w:tc>
          <w:tcPr>
            <w:tcW w:w="1276" w:type="dxa"/>
            <w:shd w:val="clear" w:color="auto" w:fill="FFFFFF" w:themeFill="background1"/>
            <w:vAlign w:val="center"/>
          </w:tcPr>
          <w:p w14:paraId="0B39A527" w14:textId="1501CAFA" w:rsidR="001B15CA" w:rsidRPr="00FC5848" w:rsidRDefault="001B15CA" w:rsidP="001B15CA">
            <w:pPr>
              <w:ind w:firstLine="0"/>
            </w:pPr>
            <w:r w:rsidRPr="00FC5848">
              <w:rPr>
                <w:rFonts w:cs="Calibri"/>
                <w:color w:val="000000"/>
              </w:rPr>
              <w:t>15</w:t>
            </w:r>
          </w:p>
        </w:tc>
        <w:tc>
          <w:tcPr>
            <w:tcW w:w="1516" w:type="dxa"/>
            <w:shd w:val="clear" w:color="auto" w:fill="FFFFFF" w:themeFill="background1"/>
            <w:vAlign w:val="center"/>
          </w:tcPr>
          <w:p w14:paraId="652BE58B" w14:textId="00D49BA9" w:rsidR="001B15CA" w:rsidRPr="00FC5848" w:rsidRDefault="001B15CA" w:rsidP="001B15CA">
            <w:pPr>
              <w:ind w:firstLine="0"/>
            </w:pPr>
            <w:r w:rsidRPr="00FC5848">
              <w:rPr>
                <w:rFonts w:cs="Calibri"/>
                <w:color w:val="000000"/>
              </w:rPr>
              <w:t>5</w:t>
            </w:r>
          </w:p>
        </w:tc>
        <w:tc>
          <w:tcPr>
            <w:tcW w:w="1460" w:type="dxa"/>
            <w:shd w:val="clear" w:color="auto" w:fill="FFFFFF" w:themeFill="background1"/>
            <w:vAlign w:val="center"/>
          </w:tcPr>
          <w:p w14:paraId="071CDF3B" w14:textId="6474DDE5" w:rsidR="001B15CA" w:rsidRPr="00FC5848" w:rsidRDefault="001B15CA" w:rsidP="001B15CA">
            <w:pPr>
              <w:ind w:firstLine="89"/>
            </w:pPr>
            <w:r w:rsidRPr="00FC5848">
              <w:rPr>
                <w:rFonts w:cs="Calibri"/>
                <w:color w:val="000000"/>
              </w:rPr>
              <w:t>0</w:t>
            </w:r>
          </w:p>
        </w:tc>
        <w:tc>
          <w:tcPr>
            <w:tcW w:w="1276" w:type="dxa"/>
            <w:shd w:val="clear" w:color="auto" w:fill="FFFFFF" w:themeFill="background1"/>
            <w:vAlign w:val="center"/>
          </w:tcPr>
          <w:p w14:paraId="23315FFB" w14:textId="72717D78" w:rsidR="001B15CA" w:rsidRPr="00FC5848" w:rsidRDefault="001B15CA" w:rsidP="001B15CA">
            <w:r w:rsidRPr="00FC5848">
              <w:rPr>
                <w:rFonts w:cs="Calibri"/>
                <w:color w:val="000000"/>
              </w:rPr>
              <w:t>0</w:t>
            </w:r>
          </w:p>
        </w:tc>
        <w:tc>
          <w:tcPr>
            <w:tcW w:w="1582" w:type="dxa"/>
            <w:shd w:val="clear" w:color="auto" w:fill="FFFFFF" w:themeFill="background1"/>
            <w:vAlign w:val="center"/>
          </w:tcPr>
          <w:p w14:paraId="08D35006" w14:textId="06E75849" w:rsidR="001B15CA" w:rsidRPr="00FC5848" w:rsidRDefault="001B15CA" w:rsidP="001B15CA">
            <w:r w:rsidRPr="00FC5848">
              <w:rPr>
                <w:rFonts w:cs="Calibri"/>
                <w:color w:val="000000"/>
              </w:rPr>
              <w:t>0</w:t>
            </w:r>
          </w:p>
        </w:tc>
      </w:tr>
      <w:tr w:rsidR="001B15CA" w:rsidRPr="00FC5848" w14:paraId="5590ACCE" w14:textId="2DB1B74B" w:rsidTr="009818E3">
        <w:trPr>
          <w:gridAfter w:val="1"/>
          <w:wAfter w:w="8" w:type="dxa"/>
        </w:trPr>
        <w:tc>
          <w:tcPr>
            <w:tcW w:w="1221" w:type="dxa"/>
            <w:shd w:val="clear" w:color="auto" w:fill="FFFFFF" w:themeFill="background1"/>
            <w:vAlign w:val="bottom"/>
          </w:tcPr>
          <w:p w14:paraId="6E5F4EB1" w14:textId="77777777" w:rsidR="001B15CA" w:rsidRPr="00FC5848" w:rsidRDefault="001B15CA" w:rsidP="001B15CA">
            <w:pPr>
              <w:ind w:hanging="29"/>
            </w:pPr>
            <w:r w:rsidRPr="00FC5848">
              <w:t>73</w:t>
            </w:r>
          </w:p>
        </w:tc>
        <w:tc>
          <w:tcPr>
            <w:tcW w:w="1326" w:type="dxa"/>
            <w:shd w:val="clear" w:color="auto" w:fill="FFFFFF" w:themeFill="background1"/>
            <w:vAlign w:val="center"/>
          </w:tcPr>
          <w:p w14:paraId="595AD310" w14:textId="5F619C22" w:rsidR="001B15CA" w:rsidRPr="00FC5848" w:rsidRDefault="001B15CA" w:rsidP="001B15CA">
            <w:pPr>
              <w:ind w:firstLine="0"/>
            </w:pPr>
            <w:r w:rsidRPr="00FC5848">
              <w:rPr>
                <w:rFonts w:cs="Calibri"/>
                <w:color w:val="000000"/>
              </w:rPr>
              <w:t>22</w:t>
            </w:r>
          </w:p>
        </w:tc>
        <w:tc>
          <w:tcPr>
            <w:tcW w:w="1276" w:type="dxa"/>
            <w:shd w:val="clear" w:color="auto" w:fill="FFFFFF" w:themeFill="background1"/>
            <w:vAlign w:val="center"/>
          </w:tcPr>
          <w:p w14:paraId="2C4F8F57" w14:textId="72548F78" w:rsidR="001B15CA" w:rsidRPr="00FC5848" w:rsidRDefault="001B15CA" w:rsidP="001B15CA">
            <w:pPr>
              <w:ind w:firstLine="0"/>
            </w:pPr>
            <w:r w:rsidRPr="00FC5848">
              <w:rPr>
                <w:rFonts w:cs="Calibri"/>
                <w:color w:val="000000"/>
              </w:rPr>
              <w:t>16</w:t>
            </w:r>
          </w:p>
        </w:tc>
        <w:tc>
          <w:tcPr>
            <w:tcW w:w="1516" w:type="dxa"/>
            <w:shd w:val="clear" w:color="auto" w:fill="FFFFFF" w:themeFill="background1"/>
            <w:vAlign w:val="center"/>
          </w:tcPr>
          <w:p w14:paraId="2E1B3995" w14:textId="3110EE59" w:rsidR="001B15CA" w:rsidRPr="00FC5848" w:rsidRDefault="001B15CA" w:rsidP="001B15CA">
            <w:pPr>
              <w:ind w:firstLine="0"/>
            </w:pPr>
            <w:r w:rsidRPr="00FC5848">
              <w:rPr>
                <w:rFonts w:cs="Calibri"/>
                <w:color w:val="000000"/>
              </w:rPr>
              <w:t>6</w:t>
            </w:r>
          </w:p>
        </w:tc>
        <w:tc>
          <w:tcPr>
            <w:tcW w:w="1460" w:type="dxa"/>
            <w:shd w:val="clear" w:color="auto" w:fill="FFFFFF" w:themeFill="background1"/>
            <w:vAlign w:val="center"/>
          </w:tcPr>
          <w:p w14:paraId="0C5FE2E9" w14:textId="5732394E" w:rsidR="001B15CA" w:rsidRPr="00FC5848" w:rsidRDefault="001B15CA" w:rsidP="001B15CA">
            <w:pPr>
              <w:ind w:firstLine="89"/>
            </w:pPr>
            <w:r w:rsidRPr="00FC5848">
              <w:rPr>
                <w:rFonts w:cs="Calibri"/>
                <w:color w:val="000000"/>
              </w:rPr>
              <w:t>0</w:t>
            </w:r>
          </w:p>
        </w:tc>
        <w:tc>
          <w:tcPr>
            <w:tcW w:w="1276" w:type="dxa"/>
            <w:shd w:val="clear" w:color="auto" w:fill="FFFFFF" w:themeFill="background1"/>
            <w:vAlign w:val="center"/>
          </w:tcPr>
          <w:p w14:paraId="6E559C79" w14:textId="3CCD41B9" w:rsidR="001B15CA" w:rsidRPr="00FC5848" w:rsidRDefault="001B15CA" w:rsidP="001B15CA">
            <w:r w:rsidRPr="00FC5848">
              <w:rPr>
                <w:rFonts w:cs="Calibri"/>
                <w:color w:val="000000"/>
              </w:rPr>
              <w:t>0</w:t>
            </w:r>
          </w:p>
        </w:tc>
        <w:tc>
          <w:tcPr>
            <w:tcW w:w="1582" w:type="dxa"/>
            <w:shd w:val="clear" w:color="auto" w:fill="FFFFFF" w:themeFill="background1"/>
            <w:vAlign w:val="center"/>
          </w:tcPr>
          <w:p w14:paraId="15D18C2B" w14:textId="295F2EA0" w:rsidR="001B15CA" w:rsidRPr="00FC5848" w:rsidRDefault="001B15CA" w:rsidP="001B15CA">
            <w:r w:rsidRPr="00FC5848">
              <w:rPr>
                <w:rFonts w:cs="Calibri"/>
                <w:color w:val="000000"/>
              </w:rPr>
              <w:t>0</w:t>
            </w:r>
          </w:p>
        </w:tc>
      </w:tr>
      <w:tr w:rsidR="001B15CA" w:rsidRPr="00FC5848" w14:paraId="4810104A" w14:textId="22FB11E2" w:rsidTr="009818E3">
        <w:trPr>
          <w:gridAfter w:val="1"/>
          <w:wAfter w:w="8" w:type="dxa"/>
        </w:trPr>
        <w:tc>
          <w:tcPr>
            <w:tcW w:w="1221" w:type="dxa"/>
            <w:shd w:val="clear" w:color="auto" w:fill="FFFFFF" w:themeFill="background1"/>
            <w:vAlign w:val="bottom"/>
          </w:tcPr>
          <w:p w14:paraId="2A424277" w14:textId="77777777" w:rsidR="001B15CA" w:rsidRPr="00FC5848" w:rsidRDefault="001B15CA" w:rsidP="001B15CA">
            <w:pPr>
              <w:ind w:hanging="29"/>
            </w:pPr>
            <w:r w:rsidRPr="00FC5848">
              <w:t>74</w:t>
            </w:r>
          </w:p>
        </w:tc>
        <w:tc>
          <w:tcPr>
            <w:tcW w:w="1326" w:type="dxa"/>
            <w:shd w:val="clear" w:color="auto" w:fill="FFFFFF" w:themeFill="background1"/>
            <w:vAlign w:val="center"/>
          </w:tcPr>
          <w:p w14:paraId="4AFC8AB9" w14:textId="6CFD0B92" w:rsidR="001B15CA" w:rsidRPr="00FC5848" w:rsidRDefault="001B15CA" w:rsidP="001B15CA">
            <w:pPr>
              <w:ind w:firstLine="0"/>
            </w:pPr>
            <w:r w:rsidRPr="00FC5848">
              <w:rPr>
                <w:rFonts w:cs="Calibri"/>
                <w:color w:val="000000"/>
              </w:rPr>
              <w:t>23</w:t>
            </w:r>
          </w:p>
        </w:tc>
        <w:tc>
          <w:tcPr>
            <w:tcW w:w="1276" w:type="dxa"/>
            <w:shd w:val="clear" w:color="auto" w:fill="FFFFFF" w:themeFill="background1"/>
            <w:vAlign w:val="center"/>
          </w:tcPr>
          <w:p w14:paraId="7E289FCC" w14:textId="3A429B4F" w:rsidR="001B15CA" w:rsidRPr="00FC5848" w:rsidRDefault="001B15CA" w:rsidP="001B15CA">
            <w:pPr>
              <w:ind w:firstLine="0"/>
            </w:pPr>
            <w:r w:rsidRPr="00FC5848">
              <w:rPr>
                <w:rFonts w:cs="Calibri"/>
                <w:color w:val="000000"/>
              </w:rPr>
              <w:t>17</w:t>
            </w:r>
          </w:p>
        </w:tc>
        <w:tc>
          <w:tcPr>
            <w:tcW w:w="1516" w:type="dxa"/>
            <w:shd w:val="clear" w:color="auto" w:fill="FFFFFF" w:themeFill="background1"/>
            <w:vAlign w:val="center"/>
          </w:tcPr>
          <w:p w14:paraId="7E92CA02" w14:textId="284CFDAB" w:rsidR="001B15CA" w:rsidRPr="00FC5848" w:rsidRDefault="001B15CA" w:rsidP="001B15CA">
            <w:pPr>
              <w:ind w:firstLine="0"/>
            </w:pPr>
            <w:r w:rsidRPr="00FC5848">
              <w:rPr>
                <w:rFonts w:cs="Calibri"/>
                <w:color w:val="000000"/>
              </w:rPr>
              <w:t>6</w:t>
            </w:r>
          </w:p>
        </w:tc>
        <w:tc>
          <w:tcPr>
            <w:tcW w:w="1460" w:type="dxa"/>
            <w:shd w:val="clear" w:color="auto" w:fill="FFFFFF" w:themeFill="background1"/>
            <w:vAlign w:val="center"/>
          </w:tcPr>
          <w:p w14:paraId="5562BD96" w14:textId="7DC4465F" w:rsidR="001B15CA" w:rsidRPr="00FC5848" w:rsidRDefault="001B15CA" w:rsidP="001B15CA">
            <w:pPr>
              <w:ind w:firstLine="89"/>
            </w:pPr>
            <w:r w:rsidRPr="00FC5848">
              <w:rPr>
                <w:rFonts w:cs="Calibri"/>
                <w:color w:val="000000"/>
              </w:rPr>
              <w:t>0</w:t>
            </w:r>
          </w:p>
        </w:tc>
        <w:tc>
          <w:tcPr>
            <w:tcW w:w="1276" w:type="dxa"/>
            <w:shd w:val="clear" w:color="auto" w:fill="FFFFFF" w:themeFill="background1"/>
            <w:vAlign w:val="center"/>
          </w:tcPr>
          <w:p w14:paraId="4AB2B098" w14:textId="6DCC97FB" w:rsidR="001B15CA" w:rsidRPr="00FC5848" w:rsidRDefault="001B15CA" w:rsidP="001B15CA">
            <w:r w:rsidRPr="00FC5848">
              <w:rPr>
                <w:rFonts w:cs="Calibri"/>
                <w:color w:val="000000"/>
              </w:rPr>
              <w:t>0</w:t>
            </w:r>
          </w:p>
        </w:tc>
        <w:tc>
          <w:tcPr>
            <w:tcW w:w="1582" w:type="dxa"/>
            <w:shd w:val="clear" w:color="auto" w:fill="FFFFFF" w:themeFill="background1"/>
            <w:vAlign w:val="center"/>
          </w:tcPr>
          <w:p w14:paraId="14E9D0CA" w14:textId="5CEF608F" w:rsidR="001B15CA" w:rsidRPr="00FC5848" w:rsidRDefault="001B15CA" w:rsidP="001B15CA">
            <w:r w:rsidRPr="00FC5848">
              <w:rPr>
                <w:rFonts w:cs="Calibri"/>
                <w:color w:val="000000"/>
              </w:rPr>
              <w:t>0</w:t>
            </w:r>
          </w:p>
        </w:tc>
      </w:tr>
      <w:tr w:rsidR="001B15CA" w:rsidRPr="00FC5848" w14:paraId="3E642C73" w14:textId="68FB8602" w:rsidTr="009818E3">
        <w:trPr>
          <w:gridAfter w:val="1"/>
          <w:wAfter w:w="8" w:type="dxa"/>
        </w:trPr>
        <w:tc>
          <w:tcPr>
            <w:tcW w:w="1221" w:type="dxa"/>
            <w:shd w:val="clear" w:color="auto" w:fill="FFFFFF" w:themeFill="background1"/>
            <w:vAlign w:val="bottom"/>
          </w:tcPr>
          <w:p w14:paraId="2B4DB6D5" w14:textId="77777777" w:rsidR="001B15CA" w:rsidRPr="00FC5848" w:rsidRDefault="001B15CA" w:rsidP="001B15CA">
            <w:pPr>
              <w:ind w:hanging="29"/>
            </w:pPr>
            <w:r w:rsidRPr="00FC5848">
              <w:t>75</w:t>
            </w:r>
          </w:p>
        </w:tc>
        <w:tc>
          <w:tcPr>
            <w:tcW w:w="1326" w:type="dxa"/>
            <w:shd w:val="clear" w:color="auto" w:fill="FFFFFF" w:themeFill="background1"/>
            <w:vAlign w:val="center"/>
          </w:tcPr>
          <w:p w14:paraId="5F6BDBF3" w14:textId="6807BAF5" w:rsidR="001B15CA" w:rsidRPr="00FC5848" w:rsidRDefault="001B15CA" w:rsidP="001B15CA">
            <w:pPr>
              <w:ind w:firstLine="0"/>
            </w:pPr>
            <w:r w:rsidRPr="00FC5848">
              <w:rPr>
                <w:rFonts w:cs="Calibri"/>
                <w:color w:val="000000"/>
              </w:rPr>
              <w:t>0</w:t>
            </w:r>
          </w:p>
        </w:tc>
        <w:tc>
          <w:tcPr>
            <w:tcW w:w="1276" w:type="dxa"/>
            <w:shd w:val="clear" w:color="auto" w:fill="FFFFFF" w:themeFill="background1"/>
            <w:vAlign w:val="center"/>
          </w:tcPr>
          <w:p w14:paraId="1C7C56C7" w14:textId="028C6C24" w:rsidR="001B15CA" w:rsidRPr="00FC5848" w:rsidRDefault="001B15CA" w:rsidP="001B15CA">
            <w:pPr>
              <w:ind w:firstLine="0"/>
            </w:pPr>
            <w:r w:rsidRPr="00FC5848">
              <w:rPr>
                <w:rFonts w:cs="Calibri"/>
                <w:color w:val="000000"/>
              </w:rPr>
              <w:t>0</w:t>
            </w:r>
          </w:p>
        </w:tc>
        <w:tc>
          <w:tcPr>
            <w:tcW w:w="1516" w:type="dxa"/>
            <w:shd w:val="clear" w:color="auto" w:fill="FFFFFF" w:themeFill="background1"/>
            <w:vAlign w:val="center"/>
          </w:tcPr>
          <w:p w14:paraId="60E8D899" w14:textId="601D571A" w:rsidR="001B15CA" w:rsidRPr="00FC5848" w:rsidRDefault="001B15CA" w:rsidP="001B15CA">
            <w:pPr>
              <w:ind w:firstLine="0"/>
            </w:pPr>
            <w:r w:rsidRPr="00FC5848">
              <w:rPr>
                <w:rFonts w:cs="Calibri"/>
                <w:color w:val="000000"/>
              </w:rPr>
              <w:t>0</w:t>
            </w:r>
          </w:p>
        </w:tc>
        <w:tc>
          <w:tcPr>
            <w:tcW w:w="1460" w:type="dxa"/>
            <w:shd w:val="clear" w:color="auto" w:fill="FFFFFF" w:themeFill="background1"/>
            <w:vAlign w:val="center"/>
          </w:tcPr>
          <w:p w14:paraId="47E1D98F" w14:textId="5F23803E" w:rsidR="001B15CA" w:rsidRPr="00FC5848" w:rsidRDefault="001B15CA" w:rsidP="001B15CA">
            <w:pPr>
              <w:ind w:firstLine="89"/>
            </w:pPr>
            <w:r w:rsidRPr="00FC5848">
              <w:rPr>
                <w:rFonts w:cs="Calibri"/>
                <w:color w:val="000000"/>
              </w:rPr>
              <w:t>0</w:t>
            </w:r>
          </w:p>
        </w:tc>
        <w:tc>
          <w:tcPr>
            <w:tcW w:w="1276" w:type="dxa"/>
            <w:shd w:val="clear" w:color="auto" w:fill="FFFFFF" w:themeFill="background1"/>
            <w:vAlign w:val="center"/>
          </w:tcPr>
          <w:p w14:paraId="23539BED" w14:textId="6FFBB6F1" w:rsidR="001B15CA" w:rsidRPr="00FC5848" w:rsidRDefault="001B15CA" w:rsidP="001B15CA">
            <w:r w:rsidRPr="00FC5848">
              <w:rPr>
                <w:rFonts w:cs="Calibri"/>
                <w:color w:val="000000"/>
              </w:rPr>
              <w:t>0</w:t>
            </w:r>
          </w:p>
        </w:tc>
        <w:tc>
          <w:tcPr>
            <w:tcW w:w="1582" w:type="dxa"/>
            <w:shd w:val="clear" w:color="auto" w:fill="FFFFFF" w:themeFill="background1"/>
            <w:vAlign w:val="center"/>
          </w:tcPr>
          <w:p w14:paraId="1450F683" w14:textId="26A63563" w:rsidR="001B15CA" w:rsidRPr="00FC5848" w:rsidRDefault="001B15CA" w:rsidP="001B15CA">
            <w:r w:rsidRPr="00FC5848">
              <w:rPr>
                <w:rFonts w:cs="Calibri"/>
                <w:color w:val="000000"/>
              </w:rPr>
              <w:t>0</w:t>
            </w:r>
          </w:p>
        </w:tc>
      </w:tr>
      <w:tr w:rsidR="001B15CA" w:rsidRPr="00FC5848" w14:paraId="2F34E9BC" w14:textId="010DB5C4" w:rsidTr="009818E3">
        <w:trPr>
          <w:gridAfter w:val="1"/>
          <w:wAfter w:w="8" w:type="dxa"/>
        </w:trPr>
        <w:tc>
          <w:tcPr>
            <w:tcW w:w="1221" w:type="dxa"/>
            <w:shd w:val="clear" w:color="auto" w:fill="FFFFFF" w:themeFill="background1"/>
            <w:vAlign w:val="bottom"/>
          </w:tcPr>
          <w:p w14:paraId="240A0807" w14:textId="77777777" w:rsidR="001B15CA" w:rsidRPr="00FC5848" w:rsidRDefault="001B15CA" w:rsidP="001B15CA">
            <w:pPr>
              <w:ind w:hanging="29"/>
            </w:pPr>
            <w:r w:rsidRPr="00FC5848">
              <w:t>76</w:t>
            </w:r>
          </w:p>
        </w:tc>
        <w:tc>
          <w:tcPr>
            <w:tcW w:w="1326" w:type="dxa"/>
            <w:shd w:val="clear" w:color="auto" w:fill="FFFFFF" w:themeFill="background1"/>
            <w:vAlign w:val="center"/>
          </w:tcPr>
          <w:p w14:paraId="2FE2BCA0" w14:textId="7594EDA6" w:rsidR="001B15CA" w:rsidRPr="00FC5848" w:rsidRDefault="001B15CA" w:rsidP="001B15CA">
            <w:pPr>
              <w:ind w:firstLine="0"/>
            </w:pPr>
            <w:r w:rsidRPr="00FC5848">
              <w:rPr>
                <w:rFonts w:cs="Calibri"/>
                <w:color w:val="000000"/>
              </w:rPr>
              <w:t>0</w:t>
            </w:r>
          </w:p>
        </w:tc>
        <w:tc>
          <w:tcPr>
            <w:tcW w:w="1276" w:type="dxa"/>
            <w:shd w:val="clear" w:color="auto" w:fill="FFFFFF" w:themeFill="background1"/>
            <w:vAlign w:val="center"/>
          </w:tcPr>
          <w:p w14:paraId="1CE56954" w14:textId="2DD90FAF" w:rsidR="001B15CA" w:rsidRPr="00FC5848" w:rsidRDefault="001B15CA" w:rsidP="001B15CA">
            <w:pPr>
              <w:ind w:firstLine="0"/>
            </w:pPr>
            <w:r w:rsidRPr="00FC5848">
              <w:rPr>
                <w:rFonts w:cs="Calibri"/>
                <w:color w:val="000000"/>
              </w:rPr>
              <w:t>0</w:t>
            </w:r>
          </w:p>
        </w:tc>
        <w:tc>
          <w:tcPr>
            <w:tcW w:w="1516" w:type="dxa"/>
            <w:shd w:val="clear" w:color="auto" w:fill="FFFFFF" w:themeFill="background1"/>
            <w:vAlign w:val="center"/>
          </w:tcPr>
          <w:p w14:paraId="721D0849" w14:textId="7B3B757A" w:rsidR="001B15CA" w:rsidRPr="00FC5848" w:rsidRDefault="001B15CA" w:rsidP="001B15CA">
            <w:pPr>
              <w:ind w:firstLine="0"/>
            </w:pPr>
            <w:r w:rsidRPr="00FC5848">
              <w:rPr>
                <w:rFonts w:cs="Calibri"/>
                <w:color w:val="000000"/>
              </w:rPr>
              <w:t>0</w:t>
            </w:r>
          </w:p>
        </w:tc>
        <w:tc>
          <w:tcPr>
            <w:tcW w:w="1460" w:type="dxa"/>
            <w:shd w:val="clear" w:color="auto" w:fill="FFFFFF" w:themeFill="background1"/>
            <w:vAlign w:val="center"/>
          </w:tcPr>
          <w:p w14:paraId="286B15ED" w14:textId="2514CBB4" w:rsidR="001B15CA" w:rsidRPr="00FC5848" w:rsidRDefault="001B15CA" w:rsidP="001B15CA">
            <w:pPr>
              <w:ind w:firstLine="89"/>
            </w:pPr>
            <w:r w:rsidRPr="00FC5848">
              <w:rPr>
                <w:rFonts w:cs="Calibri"/>
                <w:color w:val="000000"/>
              </w:rPr>
              <w:t>0</w:t>
            </w:r>
          </w:p>
        </w:tc>
        <w:tc>
          <w:tcPr>
            <w:tcW w:w="1276" w:type="dxa"/>
            <w:shd w:val="clear" w:color="auto" w:fill="FFFFFF" w:themeFill="background1"/>
            <w:vAlign w:val="center"/>
          </w:tcPr>
          <w:p w14:paraId="3FD31C57" w14:textId="29D78D23" w:rsidR="001B15CA" w:rsidRPr="00FC5848" w:rsidRDefault="001B15CA" w:rsidP="001B15CA">
            <w:r w:rsidRPr="00FC5848">
              <w:rPr>
                <w:rFonts w:cs="Calibri"/>
                <w:color w:val="000000"/>
              </w:rPr>
              <w:t>0</w:t>
            </w:r>
          </w:p>
        </w:tc>
        <w:tc>
          <w:tcPr>
            <w:tcW w:w="1582" w:type="dxa"/>
            <w:shd w:val="clear" w:color="auto" w:fill="FFFFFF" w:themeFill="background1"/>
            <w:vAlign w:val="center"/>
          </w:tcPr>
          <w:p w14:paraId="0602E032" w14:textId="4D4E3BE6" w:rsidR="001B15CA" w:rsidRPr="00FC5848" w:rsidRDefault="001B15CA" w:rsidP="001B15CA">
            <w:r w:rsidRPr="00FC5848">
              <w:rPr>
                <w:rFonts w:cs="Calibri"/>
                <w:color w:val="000000"/>
              </w:rPr>
              <w:t>0</w:t>
            </w:r>
          </w:p>
        </w:tc>
      </w:tr>
      <w:tr w:rsidR="001B15CA" w:rsidRPr="00FC5848" w14:paraId="7F5CEB35" w14:textId="375F964A" w:rsidTr="009818E3">
        <w:trPr>
          <w:gridAfter w:val="1"/>
          <w:wAfter w:w="8" w:type="dxa"/>
        </w:trPr>
        <w:tc>
          <w:tcPr>
            <w:tcW w:w="1221" w:type="dxa"/>
            <w:shd w:val="clear" w:color="auto" w:fill="FFFFFF" w:themeFill="background1"/>
            <w:vAlign w:val="bottom"/>
          </w:tcPr>
          <w:p w14:paraId="1BF79376" w14:textId="77777777" w:rsidR="001B15CA" w:rsidRPr="00FC5848" w:rsidRDefault="001B15CA" w:rsidP="001B15CA">
            <w:pPr>
              <w:ind w:hanging="29"/>
            </w:pPr>
            <w:r w:rsidRPr="00FC5848">
              <w:t>77</w:t>
            </w:r>
          </w:p>
        </w:tc>
        <w:tc>
          <w:tcPr>
            <w:tcW w:w="1326" w:type="dxa"/>
            <w:shd w:val="clear" w:color="auto" w:fill="FFFFFF" w:themeFill="background1"/>
            <w:vAlign w:val="center"/>
          </w:tcPr>
          <w:p w14:paraId="03E0D842" w14:textId="0AB9DCD0" w:rsidR="001B15CA" w:rsidRPr="00FC5848" w:rsidRDefault="001B15CA" w:rsidP="001B15CA">
            <w:pPr>
              <w:ind w:firstLine="0"/>
            </w:pPr>
            <w:r w:rsidRPr="00FC5848">
              <w:rPr>
                <w:rFonts w:cs="Calibri"/>
                <w:color w:val="000000"/>
              </w:rPr>
              <w:t>0</w:t>
            </w:r>
          </w:p>
        </w:tc>
        <w:tc>
          <w:tcPr>
            <w:tcW w:w="1276" w:type="dxa"/>
            <w:shd w:val="clear" w:color="auto" w:fill="FFFFFF" w:themeFill="background1"/>
            <w:vAlign w:val="center"/>
          </w:tcPr>
          <w:p w14:paraId="1952DE28" w14:textId="47438FD8" w:rsidR="001B15CA" w:rsidRPr="00FC5848" w:rsidRDefault="001B15CA" w:rsidP="001B15CA">
            <w:pPr>
              <w:ind w:firstLine="0"/>
            </w:pPr>
            <w:r w:rsidRPr="00FC5848">
              <w:rPr>
                <w:rFonts w:cs="Calibri"/>
                <w:color w:val="000000"/>
              </w:rPr>
              <w:t>0</w:t>
            </w:r>
          </w:p>
        </w:tc>
        <w:tc>
          <w:tcPr>
            <w:tcW w:w="1516" w:type="dxa"/>
            <w:shd w:val="clear" w:color="auto" w:fill="FFFFFF" w:themeFill="background1"/>
            <w:vAlign w:val="center"/>
          </w:tcPr>
          <w:p w14:paraId="7D1D462E" w14:textId="05F22C49" w:rsidR="001B15CA" w:rsidRPr="00FC5848" w:rsidRDefault="001B15CA" w:rsidP="001B15CA">
            <w:pPr>
              <w:ind w:firstLine="0"/>
            </w:pPr>
            <w:r w:rsidRPr="00FC5848">
              <w:rPr>
                <w:rFonts w:cs="Calibri"/>
                <w:color w:val="000000"/>
              </w:rPr>
              <w:t>0</w:t>
            </w:r>
          </w:p>
        </w:tc>
        <w:tc>
          <w:tcPr>
            <w:tcW w:w="1460" w:type="dxa"/>
            <w:shd w:val="clear" w:color="auto" w:fill="FFFFFF" w:themeFill="background1"/>
            <w:vAlign w:val="center"/>
          </w:tcPr>
          <w:p w14:paraId="63D50CE7" w14:textId="7BFCE0F6" w:rsidR="001B15CA" w:rsidRPr="00FC5848" w:rsidRDefault="001B15CA" w:rsidP="001B15CA">
            <w:pPr>
              <w:ind w:firstLine="89"/>
            </w:pPr>
            <w:r w:rsidRPr="00FC5848">
              <w:rPr>
                <w:rFonts w:cs="Calibri"/>
                <w:color w:val="000000"/>
              </w:rPr>
              <w:t>0</w:t>
            </w:r>
          </w:p>
        </w:tc>
        <w:tc>
          <w:tcPr>
            <w:tcW w:w="1276" w:type="dxa"/>
            <w:shd w:val="clear" w:color="auto" w:fill="FFFFFF" w:themeFill="background1"/>
            <w:vAlign w:val="center"/>
          </w:tcPr>
          <w:p w14:paraId="280EB54D" w14:textId="2F4F38C7" w:rsidR="001B15CA" w:rsidRPr="00FC5848" w:rsidRDefault="001B15CA" w:rsidP="001B15CA">
            <w:r w:rsidRPr="00FC5848">
              <w:rPr>
                <w:rFonts w:cs="Calibri"/>
                <w:color w:val="000000"/>
              </w:rPr>
              <w:t>0</w:t>
            </w:r>
          </w:p>
        </w:tc>
        <w:tc>
          <w:tcPr>
            <w:tcW w:w="1582" w:type="dxa"/>
            <w:shd w:val="clear" w:color="auto" w:fill="FFFFFF" w:themeFill="background1"/>
            <w:vAlign w:val="center"/>
          </w:tcPr>
          <w:p w14:paraId="691555BB" w14:textId="0D41E411" w:rsidR="001B15CA" w:rsidRPr="00FC5848" w:rsidRDefault="001B15CA" w:rsidP="001B15CA">
            <w:r w:rsidRPr="00FC5848">
              <w:rPr>
                <w:rFonts w:cs="Calibri"/>
                <w:color w:val="000000"/>
              </w:rPr>
              <w:t>0</w:t>
            </w:r>
          </w:p>
        </w:tc>
      </w:tr>
      <w:tr w:rsidR="001B15CA" w:rsidRPr="00FC5848" w14:paraId="067DFA79" w14:textId="7286DC0B" w:rsidTr="009818E3">
        <w:trPr>
          <w:gridAfter w:val="1"/>
          <w:wAfter w:w="8" w:type="dxa"/>
        </w:trPr>
        <w:tc>
          <w:tcPr>
            <w:tcW w:w="1221" w:type="dxa"/>
            <w:shd w:val="clear" w:color="auto" w:fill="FFFFFF" w:themeFill="background1"/>
            <w:vAlign w:val="bottom"/>
          </w:tcPr>
          <w:p w14:paraId="2AB842AC" w14:textId="77777777" w:rsidR="001B15CA" w:rsidRPr="00FC5848" w:rsidRDefault="001B15CA" w:rsidP="001B15CA">
            <w:pPr>
              <w:ind w:hanging="29"/>
            </w:pPr>
            <w:r w:rsidRPr="00FC5848">
              <w:t>78</w:t>
            </w:r>
          </w:p>
        </w:tc>
        <w:tc>
          <w:tcPr>
            <w:tcW w:w="1326" w:type="dxa"/>
            <w:shd w:val="clear" w:color="auto" w:fill="FFFFFF" w:themeFill="background1"/>
            <w:vAlign w:val="center"/>
          </w:tcPr>
          <w:p w14:paraId="79E2820B" w14:textId="3F76417B" w:rsidR="001B15CA" w:rsidRPr="00FC5848" w:rsidRDefault="001B15CA" w:rsidP="001B15CA">
            <w:pPr>
              <w:ind w:firstLine="0"/>
            </w:pPr>
            <w:r w:rsidRPr="00FC5848">
              <w:rPr>
                <w:rFonts w:cs="Calibri"/>
                <w:color w:val="000000"/>
              </w:rPr>
              <w:t>0</w:t>
            </w:r>
          </w:p>
        </w:tc>
        <w:tc>
          <w:tcPr>
            <w:tcW w:w="1276" w:type="dxa"/>
            <w:shd w:val="clear" w:color="auto" w:fill="FFFFFF" w:themeFill="background1"/>
            <w:vAlign w:val="center"/>
          </w:tcPr>
          <w:p w14:paraId="6A0ECCD3" w14:textId="3A0162FE" w:rsidR="001B15CA" w:rsidRPr="00FC5848" w:rsidRDefault="001B15CA" w:rsidP="001B15CA">
            <w:pPr>
              <w:ind w:firstLine="0"/>
            </w:pPr>
            <w:r w:rsidRPr="00FC5848">
              <w:rPr>
                <w:rFonts w:cs="Calibri"/>
                <w:color w:val="000000"/>
              </w:rPr>
              <w:t>0</w:t>
            </w:r>
          </w:p>
        </w:tc>
        <w:tc>
          <w:tcPr>
            <w:tcW w:w="1516" w:type="dxa"/>
            <w:shd w:val="clear" w:color="auto" w:fill="FFFFFF" w:themeFill="background1"/>
            <w:vAlign w:val="center"/>
          </w:tcPr>
          <w:p w14:paraId="79BA77DB" w14:textId="623F76EC" w:rsidR="001B15CA" w:rsidRPr="00FC5848" w:rsidRDefault="001B15CA" w:rsidP="001B15CA">
            <w:pPr>
              <w:ind w:firstLine="0"/>
            </w:pPr>
            <w:r w:rsidRPr="00FC5848">
              <w:rPr>
                <w:rFonts w:cs="Calibri"/>
                <w:color w:val="000000"/>
              </w:rPr>
              <w:t>0</w:t>
            </w:r>
          </w:p>
        </w:tc>
        <w:tc>
          <w:tcPr>
            <w:tcW w:w="1460" w:type="dxa"/>
            <w:shd w:val="clear" w:color="auto" w:fill="FFFFFF" w:themeFill="background1"/>
            <w:vAlign w:val="center"/>
          </w:tcPr>
          <w:p w14:paraId="01A3DDBB" w14:textId="5D5BDC5D" w:rsidR="001B15CA" w:rsidRPr="00FC5848" w:rsidRDefault="001B15CA" w:rsidP="001B15CA">
            <w:pPr>
              <w:ind w:firstLine="89"/>
            </w:pPr>
            <w:r w:rsidRPr="00FC5848">
              <w:rPr>
                <w:rFonts w:cs="Calibri"/>
                <w:color w:val="000000"/>
              </w:rPr>
              <w:t>0</w:t>
            </w:r>
          </w:p>
        </w:tc>
        <w:tc>
          <w:tcPr>
            <w:tcW w:w="1276" w:type="dxa"/>
            <w:shd w:val="clear" w:color="auto" w:fill="FFFFFF" w:themeFill="background1"/>
            <w:vAlign w:val="center"/>
          </w:tcPr>
          <w:p w14:paraId="6BFB3054" w14:textId="2821C97B" w:rsidR="001B15CA" w:rsidRPr="00FC5848" w:rsidRDefault="001B15CA" w:rsidP="001B15CA">
            <w:r w:rsidRPr="00FC5848">
              <w:rPr>
                <w:rFonts w:cs="Calibri"/>
                <w:color w:val="000000"/>
              </w:rPr>
              <w:t>0</w:t>
            </w:r>
          </w:p>
        </w:tc>
        <w:tc>
          <w:tcPr>
            <w:tcW w:w="1582" w:type="dxa"/>
            <w:shd w:val="clear" w:color="auto" w:fill="FFFFFF" w:themeFill="background1"/>
            <w:vAlign w:val="center"/>
          </w:tcPr>
          <w:p w14:paraId="3AB48E87" w14:textId="333B4A87" w:rsidR="001B15CA" w:rsidRPr="00FC5848" w:rsidRDefault="001B15CA" w:rsidP="001B15CA">
            <w:r w:rsidRPr="00FC5848">
              <w:rPr>
                <w:rFonts w:cs="Calibri"/>
                <w:color w:val="000000"/>
              </w:rPr>
              <w:t>0</w:t>
            </w:r>
          </w:p>
        </w:tc>
      </w:tr>
      <w:tr w:rsidR="001B15CA" w:rsidRPr="00FC5848" w14:paraId="5A6BD686" w14:textId="3BCCA689" w:rsidTr="009818E3">
        <w:trPr>
          <w:gridAfter w:val="1"/>
          <w:wAfter w:w="8" w:type="dxa"/>
        </w:trPr>
        <w:tc>
          <w:tcPr>
            <w:tcW w:w="1221" w:type="dxa"/>
            <w:shd w:val="clear" w:color="auto" w:fill="FFFFFF" w:themeFill="background1"/>
            <w:vAlign w:val="bottom"/>
          </w:tcPr>
          <w:p w14:paraId="29FE9587" w14:textId="77777777" w:rsidR="001B15CA" w:rsidRPr="00FC5848" w:rsidRDefault="001B15CA" w:rsidP="001B15CA">
            <w:pPr>
              <w:ind w:hanging="29"/>
            </w:pPr>
            <w:r w:rsidRPr="00FC5848">
              <w:t>79</w:t>
            </w:r>
          </w:p>
        </w:tc>
        <w:tc>
          <w:tcPr>
            <w:tcW w:w="1326" w:type="dxa"/>
            <w:shd w:val="clear" w:color="auto" w:fill="FFFFFF" w:themeFill="background1"/>
            <w:vAlign w:val="center"/>
          </w:tcPr>
          <w:p w14:paraId="26BB2969" w14:textId="3076E3E3" w:rsidR="001B15CA" w:rsidRPr="00FC5848" w:rsidRDefault="001B15CA" w:rsidP="001B15CA">
            <w:pPr>
              <w:ind w:firstLine="0"/>
            </w:pPr>
            <w:r w:rsidRPr="00FC5848">
              <w:rPr>
                <w:rFonts w:cs="Calibri"/>
                <w:color w:val="000000"/>
              </w:rPr>
              <w:t>0</w:t>
            </w:r>
          </w:p>
        </w:tc>
        <w:tc>
          <w:tcPr>
            <w:tcW w:w="1276" w:type="dxa"/>
            <w:shd w:val="clear" w:color="auto" w:fill="FFFFFF" w:themeFill="background1"/>
            <w:vAlign w:val="center"/>
          </w:tcPr>
          <w:p w14:paraId="004AB2A6" w14:textId="1FE2C46F" w:rsidR="001B15CA" w:rsidRPr="00FC5848" w:rsidRDefault="001B15CA" w:rsidP="001B15CA">
            <w:pPr>
              <w:ind w:firstLine="0"/>
            </w:pPr>
            <w:r w:rsidRPr="00FC5848">
              <w:rPr>
                <w:rFonts w:cs="Calibri"/>
                <w:color w:val="000000"/>
              </w:rPr>
              <w:t>0</w:t>
            </w:r>
          </w:p>
        </w:tc>
        <w:tc>
          <w:tcPr>
            <w:tcW w:w="1516" w:type="dxa"/>
            <w:shd w:val="clear" w:color="auto" w:fill="FFFFFF" w:themeFill="background1"/>
            <w:vAlign w:val="center"/>
          </w:tcPr>
          <w:p w14:paraId="4C541AD1" w14:textId="59969051" w:rsidR="001B15CA" w:rsidRPr="00FC5848" w:rsidRDefault="001B15CA" w:rsidP="001B15CA">
            <w:pPr>
              <w:ind w:firstLine="0"/>
            </w:pPr>
            <w:r w:rsidRPr="00FC5848">
              <w:rPr>
                <w:rFonts w:cs="Calibri"/>
                <w:color w:val="000000"/>
              </w:rPr>
              <w:t>0</w:t>
            </w:r>
          </w:p>
        </w:tc>
        <w:tc>
          <w:tcPr>
            <w:tcW w:w="1460" w:type="dxa"/>
            <w:shd w:val="clear" w:color="auto" w:fill="FFFFFF" w:themeFill="background1"/>
            <w:vAlign w:val="center"/>
          </w:tcPr>
          <w:p w14:paraId="7530564E" w14:textId="1199CD76" w:rsidR="001B15CA" w:rsidRPr="00FC5848" w:rsidRDefault="001B15CA" w:rsidP="001B15CA">
            <w:pPr>
              <w:ind w:firstLine="89"/>
            </w:pPr>
            <w:r w:rsidRPr="00FC5848">
              <w:rPr>
                <w:rFonts w:cs="Calibri"/>
                <w:color w:val="000000"/>
              </w:rPr>
              <w:t>0</w:t>
            </w:r>
          </w:p>
        </w:tc>
        <w:tc>
          <w:tcPr>
            <w:tcW w:w="1276" w:type="dxa"/>
            <w:shd w:val="clear" w:color="auto" w:fill="FFFFFF" w:themeFill="background1"/>
            <w:vAlign w:val="center"/>
          </w:tcPr>
          <w:p w14:paraId="45FCA515" w14:textId="546BE71B" w:rsidR="001B15CA" w:rsidRPr="00FC5848" w:rsidRDefault="001B15CA" w:rsidP="001B15CA">
            <w:r w:rsidRPr="00FC5848">
              <w:rPr>
                <w:rFonts w:cs="Calibri"/>
                <w:color w:val="000000"/>
              </w:rPr>
              <w:t>0</w:t>
            </w:r>
          </w:p>
        </w:tc>
        <w:tc>
          <w:tcPr>
            <w:tcW w:w="1582" w:type="dxa"/>
            <w:shd w:val="clear" w:color="auto" w:fill="FFFFFF" w:themeFill="background1"/>
            <w:vAlign w:val="center"/>
          </w:tcPr>
          <w:p w14:paraId="351DB946" w14:textId="4A8DDC56" w:rsidR="001B15CA" w:rsidRPr="00FC5848" w:rsidRDefault="001B15CA" w:rsidP="001B15CA">
            <w:r w:rsidRPr="00FC5848">
              <w:rPr>
                <w:rFonts w:cs="Calibri"/>
                <w:color w:val="000000"/>
              </w:rPr>
              <w:t>0</w:t>
            </w:r>
          </w:p>
        </w:tc>
      </w:tr>
      <w:tr w:rsidR="001B15CA" w:rsidRPr="00FC5848" w14:paraId="57A7C97F" w14:textId="505994A9" w:rsidTr="009818E3">
        <w:trPr>
          <w:gridAfter w:val="1"/>
          <w:wAfter w:w="8" w:type="dxa"/>
        </w:trPr>
        <w:tc>
          <w:tcPr>
            <w:tcW w:w="1221" w:type="dxa"/>
            <w:shd w:val="clear" w:color="auto" w:fill="FFFFFF" w:themeFill="background1"/>
            <w:vAlign w:val="bottom"/>
          </w:tcPr>
          <w:p w14:paraId="7611AF37" w14:textId="77777777" w:rsidR="001B15CA" w:rsidRPr="00FC5848" w:rsidRDefault="001B15CA" w:rsidP="001B15CA">
            <w:pPr>
              <w:ind w:hanging="29"/>
            </w:pPr>
            <w:r w:rsidRPr="00FC5848">
              <w:t>80</w:t>
            </w:r>
          </w:p>
        </w:tc>
        <w:tc>
          <w:tcPr>
            <w:tcW w:w="1326" w:type="dxa"/>
            <w:shd w:val="clear" w:color="auto" w:fill="FFFFFF" w:themeFill="background1"/>
            <w:vAlign w:val="center"/>
          </w:tcPr>
          <w:p w14:paraId="1F7BB756" w14:textId="1BA41452" w:rsidR="001B15CA" w:rsidRPr="00FC5848" w:rsidRDefault="001B15CA" w:rsidP="001B15CA">
            <w:pPr>
              <w:ind w:firstLine="0"/>
            </w:pPr>
            <w:r w:rsidRPr="00FC5848">
              <w:rPr>
                <w:rFonts w:cs="Calibri"/>
                <w:color w:val="000000"/>
              </w:rPr>
              <w:t>0</w:t>
            </w:r>
          </w:p>
        </w:tc>
        <w:tc>
          <w:tcPr>
            <w:tcW w:w="1276" w:type="dxa"/>
            <w:shd w:val="clear" w:color="auto" w:fill="FFFFFF" w:themeFill="background1"/>
            <w:vAlign w:val="center"/>
          </w:tcPr>
          <w:p w14:paraId="38C73DEF" w14:textId="6E75898C" w:rsidR="001B15CA" w:rsidRPr="00FC5848" w:rsidRDefault="001B15CA" w:rsidP="001B15CA">
            <w:pPr>
              <w:ind w:firstLine="0"/>
            </w:pPr>
            <w:r w:rsidRPr="00FC5848">
              <w:rPr>
                <w:rFonts w:cs="Calibri"/>
                <w:color w:val="000000"/>
              </w:rPr>
              <w:t>0</w:t>
            </w:r>
          </w:p>
        </w:tc>
        <w:tc>
          <w:tcPr>
            <w:tcW w:w="1516" w:type="dxa"/>
            <w:shd w:val="clear" w:color="auto" w:fill="FFFFFF" w:themeFill="background1"/>
            <w:vAlign w:val="center"/>
          </w:tcPr>
          <w:p w14:paraId="72FAAF09" w14:textId="2E2AB7D2" w:rsidR="001B15CA" w:rsidRPr="00FC5848" w:rsidRDefault="001B15CA" w:rsidP="001B15CA">
            <w:pPr>
              <w:ind w:firstLine="0"/>
            </w:pPr>
            <w:r w:rsidRPr="00FC5848">
              <w:rPr>
                <w:rFonts w:cs="Calibri"/>
                <w:color w:val="000000"/>
              </w:rPr>
              <w:t>0</w:t>
            </w:r>
          </w:p>
        </w:tc>
        <w:tc>
          <w:tcPr>
            <w:tcW w:w="1460" w:type="dxa"/>
            <w:shd w:val="clear" w:color="auto" w:fill="FFFFFF" w:themeFill="background1"/>
            <w:vAlign w:val="center"/>
          </w:tcPr>
          <w:p w14:paraId="6835165D" w14:textId="2EFA7428" w:rsidR="001B15CA" w:rsidRPr="00FC5848" w:rsidRDefault="001B15CA" w:rsidP="001B15CA">
            <w:pPr>
              <w:ind w:firstLine="89"/>
            </w:pPr>
            <w:r w:rsidRPr="00FC5848">
              <w:rPr>
                <w:rFonts w:cs="Calibri"/>
                <w:color w:val="000000"/>
              </w:rPr>
              <w:t>0</w:t>
            </w:r>
          </w:p>
        </w:tc>
        <w:tc>
          <w:tcPr>
            <w:tcW w:w="1276" w:type="dxa"/>
            <w:shd w:val="clear" w:color="auto" w:fill="FFFFFF" w:themeFill="background1"/>
            <w:vAlign w:val="center"/>
          </w:tcPr>
          <w:p w14:paraId="63E89DE9" w14:textId="5946DE79" w:rsidR="001B15CA" w:rsidRPr="00FC5848" w:rsidRDefault="001B15CA" w:rsidP="001B15CA">
            <w:r w:rsidRPr="00FC5848">
              <w:rPr>
                <w:rFonts w:cs="Calibri"/>
                <w:color w:val="000000"/>
              </w:rPr>
              <w:t>0</w:t>
            </w:r>
          </w:p>
        </w:tc>
        <w:tc>
          <w:tcPr>
            <w:tcW w:w="1582" w:type="dxa"/>
            <w:shd w:val="clear" w:color="auto" w:fill="FFFFFF" w:themeFill="background1"/>
            <w:vAlign w:val="center"/>
          </w:tcPr>
          <w:p w14:paraId="17A8F642" w14:textId="0ED1ADCA" w:rsidR="001B15CA" w:rsidRPr="00FC5848" w:rsidRDefault="001B15CA" w:rsidP="001B15CA">
            <w:r w:rsidRPr="00FC5848">
              <w:rPr>
                <w:rFonts w:cs="Calibri"/>
                <w:color w:val="000000"/>
              </w:rPr>
              <w:t>0</w:t>
            </w:r>
          </w:p>
        </w:tc>
      </w:tr>
      <w:tr w:rsidR="001A652E" w:rsidRPr="00FC5848" w14:paraId="1B54B08D" w14:textId="47FBF3CE" w:rsidTr="001A652E">
        <w:trPr>
          <w:gridAfter w:val="1"/>
          <w:wAfter w:w="8" w:type="dxa"/>
        </w:trPr>
        <w:tc>
          <w:tcPr>
            <w:tcW w:w="1221" w:type="dxa"/>
            <w:shd w:val="clear" w:color="auto" w:fill="FFFFFF" w:themeFill="background1"/>
            <w:vAlign w:val="bottom"/>
          </w:tcPr>
          <w:p w14:paraId="5AE9F390" w14:textId="77777777" w:rsidR="001A652E" w:rsidRPr="00FC5848" w:rsidRDefault="001A652E" w:rsidP="001A652E">
            <w:pPr>
              <w:ind w:hanging="29"/>
            </w:pPr>
            <w:r w:rsidRPr="00FC5848">
              <w:t>Total</w:t>
            </w:r>
          </w:p>
        </w:tc>
        <w:tc>
          <w:tcPr>
            <w:tcW w:w="1326" w:type="dxa"/>
            <w:shd w:val="clear" w:color="auto" w:fill="FFFFFF" w:themeFill="background1"/>
            <w:vAlign w:val="bottom"/>
          </w:tcPr>
          <w:p w14:paraId="5C31C0C4" w14:textId="271071B0" w:rsidR="001A652E" w:rsidRPr="00FC5848" w:rsidRDefault="001A652E" w:rsidP="001A652E">
            <w:pPr>
              <w:ind w:firstLine="0"/>
            </w:pPr>
            <w:r w:rsidRPr="00FC5848">
              <w:t>7678</w:t>
            </w:r>
          </w:p>
        </w:tc>
        <w:tc>
          <w:tcPr>
            <w:tcW w:w="1276" w:type="dxa"/>
            <w:shd w:val="clear" w:color="auto" w:fill="FFFFFF" w:themeFill="background1"/>
          </w:tcPr>
          <w:p w14:paraId="6584E70C" w14:textId="0113C00C" w:rsidR="001A652E" w:rsidRPr="00FC5848" w:rsidRDefault="00D06691" w:rsidP="001A652E">
            <w:pPr>
              <w:ind w:firstLine="0"/>
            </w:pPr>
            <w:r w:rsidRPr="00FC5848">
              <w:t>5224</w:t>
            </w:r>
          </w:p>
        </w:tc>
        <w:tc>
          <w:tcPr>
            <w:tcW w:w="1516" w:type="dxa"/>
            <w:shd w:val="clear" w:color="auto" w:fill="FFFFFF" w:themeFill="background1"/>
          </w:tcPr>
          <w:p w14:paraId="7AA03A90" w14:textId="6BA61E33" w:rsidR="001A652E" w:rsidRPr="00FC5848" w:rsidRDefault="00D06691" w:rsidP="001A652E">
            <w:pPr>
              <w:ind w:firstLine="0"/>
            </w:pPr>
            <w:r w:rsidRPr="00FC5848">
              <w:t>2454</w:t>
            </w:r>
          </w:p>
        </w:tc>
        <w:tc>
          <w:tcPr>
            <w:tcW w:w="1460" w:type="dxa"/>
            <w:shd w:val="clear" w:color="auto" w:fill="FFFFFF" w:themeFill="background1"/>
            <w:vAlign w:val="bottom"/>
          </w:tcPr>
          <w:p w14:paraId="7BBCF6CA" w14:textId="1DEB94EB" w:rsidR="001A652E" w:rsidRPr="00FC5848" w:rsidRDefault="001A652E" w:rsidP="001A652E">
            <w:pPr>
              <w:ind w:firstLine="89"/>
            </w:pPr>
            <w:r w:rsidRPr="00FC5848">
              <w:t>36</w:t>
            </w:r>
            <w:r w:rsidR="006C5E82" w:rsidRPr="00FC5848">
              <w:t>17</w:t>
            </w:r>
          </w:p>
        </w:tc>
        <w:tc>
          <w:tcPr>
            <w:tcW w:w="1276" w:type="dxa"/>
            <w:shd w:val="clear" w:color="auto" w:fill="FFFFFF" w:themeFill="background1"/>
          </w:tcPr>
          <w:p w14:paraId="66231CEE" w14:textId="77777777" w:rsidR="001A652E" w:rsidRPr="00FC5848" w:rsidRDefault="001A652E" w:rsidP="001A652E"/>
        </w:tc>
        <w:tc>
          <w:tcPr>
            <w:tcW w:w="1582" w:type="dxa"/>
            <w:shd w:val="clear" w:color="auto" w:fill="FFFFFF" w:themeFill="background1"/>
          </w:tcPr>
          <w:p w14:paraId="27C4F7A9" w14:textId="77777777" w:rsidR="001A652E" w:rsidRPr="00FC5848" w:rsidRDefault="001A652E" w:rsidP="001A652E"/>
        </w:tc>
      </w:tr>
    </w:tbl>
    <w:p w14:paraId="34E54E50" w14:textId="77777777" w:rsidR="00510FBB" w:rsidRPr="00FC5848" w:rsidRDefault="00510FBB" w:rsidP="00530577">
      <w:pPr>
        <w:rPr>
          <w:rFonts w:eastAsia="Arial"/>
        </w:rPr>
      </w:pPr>
    </w:p>
    <w:p w14:paraId="4DF25324" w14:textId="02AA604F" w:rsidR="00CA1246" w:rsidRPr="00FC5848" w:rsidRDefault="00CA1246" w:rsidP="00530577">
      <w:pPr>
        <w:pStyle w:val="Legenda"/>
      </w:pPr>
      <w:bookmarkStart w:id="115" w:name="_Toc178929209"/>
      <w:r w:rsidRPr="00FC5848">
        <w:t xml:space="preserve">Tabel </w:t>
      </w:r>
      <w:r w:rsidR="006B0A16" w:rsidRPr="00FC5848">
        <w:t>33</w:t>
      </w:r>
      <w:r w:rsidRPr="00FC5848">
        <w:t>. Comparație doză-efect după aplicarea măsurilor din plan</w:t>
      </w:r>
      <w:bookmarkEnd w:id="115"/>
    </w:p>
    <w:tbl>
      <w:tblPr>
        <w:tblStyle w:val="TableGrid"/>
        <w:tblW w:w="9665" w:type="dxa"/>
        <w:shd w:val="clear" w:color="auto" w:fill="FFFFFF" w:themeFill="background1"/>
        <w:tblLook w:val="04A0" w:firstRow="1" w:lastRow="0" w:firstColumn="1" w:lastColumn="0" w:noHBand="0" w:noVBand="1"/>
      </w:tblPr>
      <w:tblGrid>
        <w:gridCol w:w="1221"/>
        <w:gridCol w:w="1326"/>
        <w:gridCol w:w="1276"/>
        <w:gridCol w:w="1516"/>
        <w:gridCol w:w="1460"/>
        <w:gridCol w:w="1276"/>
        <w:gridCol w:w="1582"/>
        <w:gridCol w:w="8"/>
      </w:tblGrid>
      <w:tr w:rsidR="0070510E" w:rsidRPr="00FC5848" w14:paraId="446956DC" w14:textId="77777777" w:rsidTr="00E33731">
        <w:tc>
          <w:tcPr>
            <w:tcW w:w="1221" w:type="dxa"/>
            <w:shd w:val="clear" w:color="auto" w:fill="FFFFFF" w:themeFill="background1"/>
          </w:tcPr>
          <w:p w14:paraId="688CBE80" w14:textId="77777777" w:rsidR="0070510E" w:rsidRPr="00FC5848" w:rsidRDefault="0070510E" w:rsidP="00E33731">
            <w:pPr>
              <w:ind w:right="241" w:hanging="29"/>
            </w:pPr>
            <w:r w:rsidRPr="00FC5848">
              <w:lastRenderedPageBreak/>
              <w:t>Valoare zgomot (</w:t>
            </w:r>
            <w:proofErr w:type="spellStart"/>
            <w:r w:rsidRPr="00FC5848">
              <w:t>dBA</w:t>
            </w:r>
            <w:proofErr w:type="spellEnd"/>
            <w:r w:rsidRPr="00FC5848">
              <w:t>)</w:t>
            </w:r>
          </w:p>
        </w:tc>
        <w:tc>
          <w:tcPr>
            <w:tcW w:w="4118" w:type="dxa"/>
            <w:gridSpan w:val="3"/>
            <w:shd w:val="clear" w:color="auto" w:fill="FFFFFF" w:themeFill="background1"/>
          </w:tcPr>
          <w:p w14:paraId="7A753440" w14:textId="18F2FE7E" w:rsidR="0070510E" w:rsidRPr="00FC5848" w:rsidRDefault="0070510E" w:rsidP="00E33731">
            <w:pPr>
              <w:ind w:firstLine="0"/>
            </w:pPr>
            <w:proofErr w:type="spellStart"/>
            <w:r w:rsidRPr="00FC5848">
              <w:t>AR</w:t>
            </w:r>
            <w:r w:rsidRPr="00FC5848">
              <w:rPr>
                <w:vertAlign w:val="subscript"/>
              </w:rPr>
              <w:t>HA,</w:t>
            </w:r>
            <w:r w:rsidR="00541861" w:rsidRPr="00FC5848">
              <w:rPr>
                <w:vertAlign w:val="subscript"/>
              </w:rPr>
              <w:t>feroviar</w:t>
            </w:r>
            <w:proofErr w:type="spellEnd"/>
          </w:p>
        </w:tc>
        <w:tc>
          <w:tcPr>
            <w:tcW w:w="4326" w:type="dxa"/>
            <w:gridSpan w:val="4"/>
            <w:shd w:val="clear" w:color="auto" w:fill="FFFFFF" w:themeFill="background1"/>
          </w:tcPr>
          <w:p w14:paraId="7D626FD6" w14:textId="094EA884" w:rsidR="0070510E" w:rsidRPr="00FC5848" w:rsidRDefault="0070510E" w:rsidP="00E33731">
            <w:proofErr w:type="spellStart"/>
            <w:r w:rsidRPr="00FC5848">
              <w:t>AR</w:t>
            </w:r>
            <w:r w:rsidRPr="00FC5848">
              <w:rPr>
                <w:vertAlign w:val="subscript"/>
              </w:rPr>
              <w:t>HSD,</w:t>
            </w:r>
            <w:r w:rsidR="00541861" w:rsidRPr="00FC5848">
              <w:rPr>
                <w:vertAlign w:val="subscript"/>
              </w:rPr>
              <w:t>ferovi</w:t>
            </w:r>
            <w:r w:rsidR="007D0930" w:rsidRPr="00FC5848">
              <w:rPr>
                <w:vertAlign w:val="subscript"/>
              </w:rPr>
              <w:t>ar</w:t>
            </w:r>
            <w:proofErr w:type="spellEnd"/>
          </w:p>
        </w:tc>
      </w:tr>
      <w:tr w:rsidR="0070510E" w:rsidRPr="00FC5848" w14:paraId="351949ED" w14:textId="77777777" w:rsidTr="00E33731">
        <w:trPr>
          <w:gridAfter w:val="1"/>
          <w:wAfter w:w="8" w:type="dxa"/>
        </w:trPr>
        <w:tc>
          <w:tcPr>
            <w:tcW w:w="1221" w:type="dxa"/>
            <w:shd w:val="clear" w:color="auto" w:fill="FFFFFF" w:themeFill="background1"/>
          </w:tcPr>
          <w:p w14:paraId="183601FA" w14:textId="77777777" w:rsidR="0070510E" w:rsidRPr="00FC5848" w:rsidRDefault="0070510E" w:rsidP="00E33731">
            <w:pPr>
              <w:ind w:hanging="29"/>
            </w:pPr>
          </w:p>
        </w:tc>
        <w:tc>
          <w:tcPr>
            <w:tcW w:w="1326" w:type="dxa"/>
            <w:shd w:val="clear" w:color="auto" w:fill="FFFFFF" w:themeFill="background1"/>
          </w:tcPr>
          <w:p w14:paraId="6AF6954E" w14:textId="77777777" w:rsidR="0070510E" w:rsidRPr="00FC5848" w:rsidRDefault="0070510E" w:rsidP="00E33731">
            <w:pPr>
              <w:ind w:firstLine="0"/>
            </w:pPr>
            <w:r w:rsidRPr="00FC5848">
              <w:t>2022</w:t>
            </w:r>
          </w:p>
        </w:tc>
        <w:tc>
          <w:tcPr>
            <w:tcW w:w="1276" w:type="dxa"/>
            <w:shd w:val="clear" w:color="auto" w:fill="FFFFFF" w:themeFill="background1"/>
          </w:tcPr>
          <w:p w14:paraId="10CAC81A" w14:textId="77777777" w:rsidR="0070510E" w:rsidRPr="00FC5848" w:rsidRDefault="0070510E" w:rsidP="00E33731">
            <w:pPr>
              <w:ind w:firstLine="0"/>
            </w:pPr>
            <w:r w:rsidRPr="00FC5848">
              <w:t>2027</w:t>
            </w:r>
          </w:p>
        </w:tc>
        <w:tc>
          <w:tcPr>
            <w:tcW w:w="1516" w:type="dxa"/>
            <w:shd w:val="clear" w:color="auto" w:fill="FFFFFF" w:themeFill="background1"/>
          </w:tcPr>
          <w:p w14:paraId="4E6B3D2D" w14:textId="77777777" w:rsidR="0070510E" w:rsidRPr="00FC5848" w:rsidRDefault="0070510E" w:rsidP="00E33731">
            <w:pPr>
              <w:ind w:firstLine="0"/>
            </w:pPr>
            <w:r w:rsidRPr="00FC5848">
              <w:t>Diferență</w:t>
            </w:r>
          </w:p>
        </w:tc>
        <w:tc>
          <w:tcPr>
            <w:tcW w:w="1460" w:type="dxa"/>
            <w:shd w:val="clear" w:color="auto" w:fill="FFFFFF" w:themeFill="background1"/>
          </w:tcPr>
          <w:p w14:paraId="0316B5E0" w14:textId="77777777" w:rsidR="0070510E" w:rsidRPr="00FC5848" w:rsidRDefault="0070510E" w:rsidP="00E33731">
            <w:pPr>
              <w:ind w:firstLine="89"/>
            </w:pPr>
            <w:r w:rsidRPr="00FC5848">
              <w:t>2022</w:t>
            </w:r>
          </w:p>
        </w:tc>
        <w:tc>
          <w:tcPr>
            <w:tcW w:w="1276" w:type="dxa"/>
            <w:shd w:val="clear" w:color="auto" w:fill="FFFFFF" w:themeFill="background1"/>
          </w:tcPr>
          <w:p w14:paraId="194C13A4" w14:textId="77777777" w:rsidR="0070510E" w:rsidRPr="00FC5848" w:rsidRDefault="0070510E" w:rsidP="00E33731">
            <w:pPr>
              <w:ind w:firstLine="0"/>
            </w:pPr>
            <w:r w:rsidRPr="00FC5848">
              <w:t>2027</w:t>
            </w:r>
          </w:p>
        </w:tc>
        <w:tc>
          <w:tcPr>
            <w:tcW w:w="1582" w:type="dxa"/>
            <w:shd w:val="clear" w:color="auto" w:fill="FFFFFF" w:themeFill="background1"/>
          </w:tcPr>
          <w:p w14:paraId="169A3614" w14:textId="77777777" w:rsidR="0070510E" w:rsidRPr="00FC5848" w:rsidRDefault="0070510E" w:rsidP="00E33731">
            <w:pPr>
              <w:ind w:firstLine="0"/>
            </w:pPr>
            <w:r w:rsidRPr="00FC5848">
              <w:t>Diferență</w:t>
            </w:r>
          </w:p>
        </w:tc>
      </w:tr>
      <w:tr w:rsidR="0061726F" w:rsidRPr="00FC5848" w14:paraId="240C53F6" w14:textId="77777777" w:rsidTr="009269F0">
        <w:trPr>
          <w:gridAfter w:val="1"/>
          <w:wAfter w:w="8" w:type="dxa"/>
        </w:trPr>
        <w:tc>
          <w:tcPr>
            <w:tcW w:w="1221" w:type="dxa"/>
            <w:shd w:val="clear" w:color="auto" w:fill="FFFFFF" w:themeFill="background1"/>
            <w:vAlign w:val="bottom"/>
          </w:tcPr>
          <w:p w14:paraId="2635C677" w14:textId="77777777" w:rsidR="0061726F" w:rsidRPr="00FC5848" w:rsidRDefault="0061726F" w:rsidP="0061726F">
            <w:pPr>
              <w:ind w:hanging="29"/>
            </w:pPr>
            <w:r w:rsidRPr="00FC5848">
              <w:t>45</w:t>
            </w:r>
          </w:p>
        </w:tc>
        <w:tc>
          <w:tcPr>
            <w:tcW w:w="1326" w:type="dxa"/>
            <w:shd w:val="clear" w:color="auto" w:fill="FFFFFF" w:themeFill="background1"/>
          </w:tcPr>
          <w:p w14:paraId="780B9400" w14:textId="77777777" w:rsidR="0061726F" w:rsidRPr="00FC5848" w:rsidRDefault="0061726F" w:rsidP="0061726F">
            <w:pPr>
              <w:ind w:firstLine="0"/>
            </w:pPr>
          </w:p>
        </w:tc>
        <w:tc>
          <w:tcPr>
            <w:tcW w:w="1276" w:type="dxa"/>
            <w:shd w:val="clear" w:color="auto" w:fill="FFFFFF" w:themeFill="background1"/>
          </w:tcPr>
          <w:p w14:paraId="6F39BCDB" w14:textId="77777777" w:rsidR="0061726F" w:rsidRPr="00FC5848" w:rsidRDefault="0061726F" w:rsidP="0061726F">
            <w:pPr>
              <w:ind w:firstLine="0"/>
            </w:pPr>
          </w:p>
        </w:tc>
        <w:tc>
          <w:tcPr>
            <w:tcW w:w="1516" w:type="dxa"/>
            <w:shd w:val="clear" w:color="auto" w:fill="FFFFFF" w:themeFill="background1"/>
          </w:tcPr>
          <w:p w14:paraId="150F1D50" w14:textId="77777777" w:rsidR="0061726F" w:rsidRPr="00FC5848" w:rsidRDefault="0061726F" w:rsidP="0061726F">
            <w:pPr>
              <w:ind w:firstLine="0"/>
            </w:pPr>
          </w:p>
        </w:tc>
        <w:tc>
          <w:tcPr>
            <w:tcW w:w="1460" w:type="dxa"/>
            <w:shd w:val="clear" w:color="auto" w:fill="FFFFFF" w:themeFill="background1"/>
            <w:vAlign w:val="bottom"/>
          </w:tcPr>
          <w:p w14:paraId="7FE4545C" w14:textId="1266AF98" w:rsidR="0061726F" w:rsidRPr="00FC5848" w:rsidRDefault="0061726F" w:rsidP="0061726F">
            <w:pPr>
              <w:ind w:firstLine="89"/>
            </w:pPr>
            <w:r w:rsidRPr="00FC5848">
              <w:rPr>
                <w:rFonts w:ascii="Calibri" w:hAnsi="Calibri" w:cs="Calibri"/>
                <w:color w:val="000000"/>
              </w:rPr>
              <w:t>5</w:t>
            </w:r>
          </w:p>
        </w:tc>
        <w:tc>
          <w:tcPr>
            <w:tcW w:w="1276" w:type="dxa"/>
            <w:shd w:val="clear" w:color="auto" w:fill="FFFFFF" w:themeFill="background1"/>
            <w:vAlign w:val="bottom"/>
          </w:tcPr>
          <w:p w14:paraId="75854681" w14:textId="7891FE5F" w:rsidR="0061726F" w:rsidRPr="00FC5848" w:rsidRDefault="00DC3CBD" w:rsidP="0061726F">
            <w:r w:rsidRPr="00FC5848">
              <w:t>1</w:t>
            </w:r>
          </w:p>
        </w:tc>
        <w:tc>
          <w:tcPr>
            <w:tcW w:w="1582" w:type="dxa"/>
            <w:shd w:val="clear" w:color="auto" w:fill="FFFFFF" w:themeFill="background1"/>
          </w:tcPr>
          <w:p w14:paraId="14EEB116" w14:textId="20B77C3D" w:rsidR="0061726F" w:rsidRPr="00FC5848" w:rsidRDefault="00057C79" w:rsidP="0061726F">
            <w:r w:rsidRPr="00FC5848">
              <w:t>4</w:t>
            </w:r>
          </w:p>
        </w:tc>
      </w:tr>
      <w:tr w:rsidR="0061726F" w:rsidRPr="00FC5848" w14:paraId="1C50BF8D" w14:textId="77777777" w:rsidTr="009269F0">
        <w:trPr>
          <w:gridAfter w:val="1"/>
          <w:wAfter w:w="8" w:type="dxa"/>
        </w:trPr>
        <w:tc>
          <w:tcPr>
            <w:tcW w:w="1221" w:type="dxa"/>
            <w:shd w:val="clear" w:color="auto" w:fill="FFFFFF" w:themeFill="background1"/>
            <w:vAlign w:val="bottom"/>
          </w:tcPr>
          <w:p w14:paraId="07FDDC56" w14:textId="77777777" w:rsidR="0061726F" w:rsidRPr="00FC5848" w:rsidRDefault="0061726F" w:rsidP="0061726F">
            <w:pPr>
              <w:ind w:hanging="29"/>
            </w:pPr>
            <w:r w:rsidRPr="00FC5848">
              <w:t>46</w:t>
            </w:r>
          </w:p>
        </w:tc>
        <w:tc>
          <w:tcPr>
            <w:tcW w:w="1326" w:type="dxa"/>
            <w:shd w:val="clear" w:color="auto" w:fill="FFFFFF" w:themeFill="background1"/>
          </w:tcPr>
          <w:p w14:paraId="30FA8C29" w14:textId="77777777" w:rsidR="0061726F" w:rsidRPr="00FC5848" w:rsidRDefault="0061726F" w:rsidP="0061726F">
            <w:pPr>
              <w:ind w:firstLine="0"/>
            </w:pPr>
          </w:p>
        </w:tc>
        <w:tc>
          <w:tcPr>
            <w:tcW w:w="1276" w:type="dxa"/>
            <w:shd w:val="clear" w:color="auto" w:fill="FFFFFF" w:themeFill="background1"/>
          </w:tcPr>
          <w:p w14:paraId="16DFCE39" w14:textId="77777777" w:rsidR="0061726F" w:rsidRPr="00FC5848" w:rsidRDefault="0061726F" w:rsidP="0061726F">
            <w:pPr>
              <w:ind w:firstLine="0"/>
            </w:pPr>
          </w:p>
        </w:tc>
        <w:tc>
          <w:tcPr>
            <w:tcW w:w="1516" w:type="dxa"/>
            <w:shd w:val="clear" w:color="auto" w:fill="FFFFFF" w:themeFill="background1"/>
          </w:tcPr>
          <w:p w14:paraId="22F72591" w14:textId="77777777" w:rsidR="0061726F" w:rsidRPr="00FC5848" w:rsidRDefault="0061726F" w:rsidP="0061726F">
            <w:pPr>
              <w:ind w:firstLine="0"/>
            </w:pPr>
          </w:p>
        </w:tc>
        <w:tc>
          <w:tcPr>
            <w:tcW w:w="1460" w:type="dxa"/>
            <w:shd w:val="clear" w:color="auto" w:fill="FFFFFF" w:themeFill="background1"/>
            <w:vAlign w:val="bottom"/>
          </w:tcPr>
          <w:p w14:paraId="7E6902BD" w14:textId="0F100ACB" w:rsidR="0061726F" w:rsidRPr="00FC5848" w:rsidRDefault="0061726F" w:rsidP="0061726F">
            <w:pPr>
              <w:ind w:firstLine="89"/>
            </w:pPr>
            <w:r w:rsidRPr="00FC5848">
              <w:rPr>
                <w:rFonts w:ascii="Calibri" w:hAnsi="Calibri" w:cs="Calibri"/>
                <w:color w:val="000000"/>
              </w:rPr>
              <w:t>7</w:t>
            </w:r>
          </w:p>
        </w:tc>
        <w:tc>
          <w:tcPr>
            <w:tcW w:w="1276" w:type="dxa"/>
            <w:shd w:val="clear" w:color="auto" w:fill="FFFFFF" w:themeFill="background1"/>
            <w:vAlign w:val="bottom"/>
          </w:tcPr>
          <w:p w14:paraId="1D9B0F6A" w14:textId="75CAA4D3" w:rsidR="0061726F" w:rsidRPr="00FC5848" w:rsidRDefault="00DC3CBD" w:rsidP="0061726F">
            <w:r w:rsidRPr="00FC5848">
              <w:t>1</w:t>
            </w:r>
          </w:p>
        </w:tc>
        <w:tc>
          <w:tcPr>
            <w:tcW w:w="1582" w:type="dxa"/>
            <w:shd w:val="clear" w:color="auto" w:fill="FFFFFF" w:themeFill="background1"/>
          </w:tcPr>
          <w:p w14:paraId="60AB07A2" w14:textId="708E5DF5" w:rsidR="0061726F" w:rsidRPr="00FC5848" w:rsidRDefault="00057C79" w:rsidP="0061726F">
            <w:r w:rsidRPr="00FC5848">
              <w:t>6</w:t>
            </w:r>
          </w:p>
        </w:tc>
      </w:tr>
      <w:tr w:rsidR="0061726F" w:rsidRPr="00FC5848" w14:paraId="139D610F" w14:textId="77777777" w:rsidTr="009269F0">
        <w:trPr>
          <w:gridAfter w:val="1"/>
          <w:wAfter w:w="8" w:type="dxa"/>
        </w:trPr>
        <w:tc>
          <w:tcPr>
            <w:tcW w:w="1221" w:type="dxa"/>
            <w:shd w:val="clear" w:color="auto" w:fill="FFFFFF" w:themeFill="background1"/>
            <w:vAlign w:val="bottom"/>
          </w:tcPr>
          <w:p w14:paraId="60D134B3" w14:textId="77777777" w:rsidR="0061726F" w:rsidRPr="00FC5848" w:rsidRDefault="0061726F" w:rsidP="0061726F">
            <w:pPr>
              <w:ind w:hanging="29"/>
            </w:pPr>
            <w:r w:rsidRPr="00FC5848">
              <w:t>47</w:t>
            </w:r>
          </w:p>
        </w:tc>
        <w:tc>
          <w:tcPr>
            <w:tcW w:w="1326" w:type="dxa"/>
            <w:shd w:val="clear" w:color="auto" w:fill="FFFFFF" w:themeFill="background1"/>
          </w:tcPr>
          <w:p w14:paraId="54DFA4DF" w14:textId="77777777" w:rsidR="0061726F" w:rsidRPr="00FC5848" w:rsidRDefault="0061726F" w:rsidP="0061726F">
            <w:pPr>
              <w:ind w:firstLine="0"/>
            </w:pPr>
          </w:p>
        </w:tc>
        <w:tc>
          <w:tcPr>
            <w:tcW w:w="1276" w:type="dxa"/>
            <w:shd w:val="clear" w:color="auto" w:fill="FFFFFF" w:themeFill="background1"/>
          </w:tcPr>
          <w:p w14:paraId="22C4E3CB" w14:textId="77777777" w:rsidR="0061726F" w:rsidRPr="00FC5848" w:rsidRDefault="0061726F" w:rsidP="0061726F">
            <w:pPr>
              <w:ind w:firstLine="0"/>
            </w:pPr>
          </w:p>
        </w:tc>
        <w:tc>
          <w:tcPr>
            <w:tcW w:w="1516" w:type="dxa"/>
            <w:shd w:val="clear" w:color="auto" w:fill="FFFFFF" w:themeFill="background1"/>
          </w:tcPr>
          <w:p w14:paraId="7663A1FC" w14:textId="77777777" w:rsidR="0061726F" w:rsidRPr="00FC5848" w:rsidRDefault="0061726F" w:rsidP="0061726F">
            <w:pPr>
              <w:ind w:firstLine="0"/>
            </w:pPr>
          </w:p>
        </w:tc>
        <w:tc>
          <w:tcPr>
            <w:tcW w:w="1460" w:type="dxa"/>
            <w:shd w:val="clear" w:color="auto" w:fill="FFFFFF" w:themeFill="background1"/>
            <w:vAlign w:val="bottom"/>
          </w:tcPr>
          <w:p w14:paraId="674A2613" w14:textId="0497F3C0" w:rsidR="0061726F" w:rsidRPr="00FC5848" w:rsidRDefault="0061726F" w:rsidP="0061726F">
            <w:pPr>
              <w:ind w:firstLine="89"/>
            </w:pPr>
            <w:r w:rsidRPr="00FC5848">
              <w:rPr>
                <w:rFonts w:ascii="Calibri" w:hAnsi="Calibri" w:cs="Calibri"/>
                <w:color w:val="000000"/>
              </w:rPr>
              <w:t>7</w:t>
            </w:r>
          </w:p>
        </w:tc>
        <w:tc>
          <w:tcPr>
            <w:tcW w:w="1276" w:type="dxa"/>
            <w:shd w:val="clear" w:color="auto" w:fill="FFFFFF" w:themeFill="background1"/>
            <w:vAlign w:val="bottom"/>
          </w:tcPr>
          <w:p w14:paraId="22A3858A" w14:textId="26CF9C7C" w:rsidR="0061726F" w:rsidRPr="00FC5848" w:rsidRDefault="00DC3CBD" w:rsidP="0061726F">
            <w:r w:rsidRPr="00FC5848">
              <w:t>1</w:t>
            </w:r>
          </w:p>
        </w:tc>
        <w:tc>
          <w:tcPr>
            <w:tcW w:w="1582" w:type="dxa"/>
            <w:shd w:val="clear" w:color="auto" w:fill="FFFFFF" w:themeFill="background1"/>
          </w:tcPr>
          <w:p w14:paraId="7646C26A" w14:textId="016DE8F3" w:rsidR="0061726F" w:rsidRPr="00FC5848" w:rsidRDefault="00057C79" w:rsidP="0061726F">
            <w:r w:rsidRPr="00FC5848">
              <w:t>6</w:t>
            </w:r>
          </w:p>
        </w:tc>
      </w:tr>
      <w:tr w:rsidR="0061726F" w:rsidRPr="00FC5848" w14:paraId="0DE3C9FA" w14:textId="77777777" w:rsidTr="009269F0">
        <w:trPr>
          <w:gridAfter w:val="1"/>
          <w:wAfter w:w="8" w:type="dxa"/>
        </w:trPr>
        <w:tc>
          <w:tcPr>
            <w:tcW w:w="1221" w:type="dxa"/>
            <w:shd w:val="clear" w:color="auto" w:fill="FFFFFF" w:themeFill="background1"/>
            <w:vAlign w:val="bottom"/>
          </w:tcPr>
          <w:p w14:paraId="17A13C5E" w14:textId="77777777" w:rsidR="0061726F" w:rsidRPr="00FC5848" w:rsidRDefault="0061726F" w:rsidP="0061726F">
            <w:pPr>
              <w:ind w:hanging="29"/>
            </w:pPr>
            <w:r w:rsidRPr="00FC5848">
              <w:t>48</w:t>
            </w:r>
          </w:p>
        </w:tc>
        <w:tc>
          <w:tcPr>
            <w:tcW w:w="1326" w:type="dxa"/>
            <w:shd w:val="clear" w:color="auto" w:fill="FFFFFF" w:themeFill="background1"/>
          </w:tcPr>
          <w:p w14:paraId="1F95934E" w14:textId="77777777" w:rsidR="0061726F" w:rsidRPr="00FC5848" w:rsidRDefault="0061726F" w:rsidP="0061726F">
            <w:pPr>
              <w:ind w:firstLine="0"/>
            </w:pPr>
          </w:p>
        </w:tc>
        <w:tc>
          <w:tcPr>
            <w:tcW w:w="1276" w:type="dxa"/>
            <w:shd w:val="clear" w:color="auto" w:fill="FFFFFF" w:themeFill="background1"/>
          </w:tcPr>
          <w:p w14:paraId="4840D0CE" w14:textId="77777777" w:rsidR="0061726F" w:rsidRPr="00FC5848" w:rsidRDefault="0061726F" w:rsidP="0061726F">
            <w:pPr>
              <w:ind w:firstLine="0"/>
            </w:pPr>
          </w:p>
        </w:tc>
        <w:tc>
          <w:tcPr>
            <w:tcW w:w="1516" w:type="dxa"/>
            <w:shd w:val="clear" w:color="auto" w:fill="FFFFFF" w:themeFill="background1"/>
          </w:tcPr>
          <w:p w14:paraId="799754E3" w14:textId="77777777" w:rsidR="0061726F" w:rsidRPr="00FC5848" w:rsidRDefault="0061726F" w:rsidP="0061726F">
            <w:pPr>
              <w:ind w:firstLine="0"/>
            </w:pPr>
          </w:p>
        </w:tc>
        <w:tc>
          <w:tcPr>
            <w:tcW w:w="1460" w:type="dxa"/>
            <w:shd w:val="clear" w:color="auto" w:fill="FFFFFF" w:themeFill="background1"/>
            <w:vAlign w:val="bottom"/>
          </w:tcPr>
          <w:p w14:paraId="3DA07171" w14:textId="36449497" w:rsidR="0061726F" w:rsidRPr="00FC5848" w:rsidRDefault="0061726F" w:rsidP="0061726F">
            <w:pPr>
              <w:ind w:firstLine="89"/>
            </w:pPr>
            <w:r w:rsidRPr="00FC5848">
              <w:rPr>
                <w:rFonts w:ascii="Calibri" w:hAnsi="Calibri" w:cs="Calibri"/>
                <w:color w:val="000000"/>
              </w:rPr>
              <w:t>8</w:t>
            </w:r>
          </w:p>
        </w:tc>
        <w:tc>
          <w:tcPr>
            <w:tcW w:w="1276" w:type="dxa"/>
            <w:shd w:val="clear" w:color="auto" w:fill="FFFFFF" w:themeFill="background1"/>
            <w:vAlign w:val="bottom"/>
          </w:tcPr>
          <w:p w14:paraId="4F2CC1F5" w14:textId="3B8F3BFD" w:rsidR="0061726F" w:rsidRPr="00FC5848" w:rsidRDefault="002D662A" w:rsidP="0061726F">
            <w:r w:rsidRPr="00FC5848">
              <w:t>3</w:t>
            </w:r>
          </w:p>
        </w:tc>
        <w:tc>
          <w:tcPr>
            <w:tcW w:w="1582" w:type="dxa"/>
            <w:shd w:val="clear" w:color="auto" w:fill="FFFFFF" w:themeFill="background1"/>
          </w:tcPr>
          <w:p w14:paraId="0319BFE8" w14:textId="11B99517" w:rsidR="0061726F" w:rsidRPr="00FC5848" w:rsidRDefault="00EE0A5B" w:rsidP="0061726F">
            <w:r w:rsidRPr="00FC5848">
              <w:t>5</w:t>
            </w:r>
          </w:p>
        </w:tc>
      </w:tr>
      <w:tr w:rsidR="0061726F" w:rsidRPr="00FC5848" w14:paraId="45973C81" w14:textId="77777777" w:rsidTr="009269F0">
        <w:trPr>
          <w:gridAfter w:val="1"/>
          <w:wAfter w:w="8" w:type="dxa"/>
        </w:trPr>
        <w:tc>
          <w:tcPr>
            <w:tcW w:w="1221" w:type="dxa"/>
            <w:shd w:val="clear" w:color="auto" w:fill="FFFFFF" w:themeFill="background1"/>
            <w:vAlign w:val="bottom"/>
          </w:tcPr>
          <w:p w14:paraId="76C8331E" w14:textId="77777777" w:rsidR="0061726F" w:rsidRPr="00FC5848" w:rsidRDefault="0061726F" w:rsidP="0061726F">
            <w:pPr>
              <w:ind w:hanging="29"/>
            </w:pPr>
            <w:r w:rsidRPr="00FC5848">
              <w:t>49</w:t>
            </w:r>
          </w:p>
        </w:tc>
        <w:tc>
          <w:tcPr>
            <w:tcW w:w="1326" w:type="dxa"/>
            <w:shd w:val="clear" w:color="auto" w:fill="FFFFFF" w:themeFill="background1"/>
          </w:tcPr>
          <w:p w14:paraId="795DF8AF" w14:textId="77777777" w:rsidR="0061726F" w:rsidRPr="00FC5848" w:rsidRDefault="0061726F" w:rsidP="0061726F">
            <w:pPr>
              <w:ind w:firstLine="0"/>
            </w:pPr>
          </w:p>
        </w:tc>
        <w:tc>
          <w:tcPr>
            <w:tcW w:w="1276" w:type="dxa"/>
            <w:shd w:val="clear" w:color="auto" w:fill="FFFFFF" w:themeFill="background1"/>
          </w:tcPr>
          <w:p w14:paraId="251A5C45" w14:textId="77777777" w:rsidR="0061726F" w:rsidRPr="00FC5848" w:rsidRDefault="0061726F" w:rsidP="0061726F">
            <w:pPr>
              <w:ind w:firstLine="0"/>
            </w:pPr>
          </w:p>
        </w:tc>
        <w:tc>
          <w:tcPr>
            <w:tcW w:w="1516" w:type="dxa"/>
            <w:shd w:val="clear" w:color="auto" w:fill="FFFFFF" w:themeFill="background1"/>
          </w:tcPr>
          <w:p w14:paraId="7F527EEE" w14:textId="77777777" w:rsidR="0061726F" w:rsidRPr="00FC5848" w:rsidRDefault="0061726F" w:rsidP="0061726F">
            <w:pPr>
              <w:ind w:firstLine="0"/>
            </w:pPr>
          </w:p>
        </w:tc>
        <w:tc>
          <w:tcPr>
            <w:tcW w:w="1460" w:type="dxa"/>
            <w:shd w:val="clear" w:color="auto" w:fill="FFFFFF" w:themeFill="background1"/>
            <w:vAlign w:val="bottom"/>
          </w:tcPr>
          <w:p w14:paraId="1ADC75B0" w14:textId="632F10C0" w:rsidR="0061726F" w:rsidRPr="00FC5848" w:rsidRDefault="0061726F" w:rsidP="0061726F">
            <w:pPr>
              <w:ind w:firstLine="89"/>
            </w:pPr>
            <w:r w:rsidRPr="00FC5848">
              <w:rPr>
                <w:rFonts w:ascii="Calibri" w:hAnsi="Calibri" w:cs="Calibri"/>
                <w:color w:val="000000"/>
              </w:rPr>
              <w:t>8</w:t>
            </w:r>
          </w:p>
        </w:tc>
        <w:tc>
          <w:tcPr>
            <w:tcW w:w="1276" w:type="dxa"/>
            <w:shd w:val="clear" w:color="auto" w:fill="FFFFFF" w:themeFill="background1"/>
            <w:vAlign w:val="bottom"/>
          </w:tcPr>
          <w:p w14:paraId="169B92C5" w14:textId="0AF893CA" w:rsidR="0061726F" w:rsidRPr="00FC5848" w:rsidRDefault="002D662A" w:rsidP="0061726F">
            <w:r w:rsidRPr="00FC5848">
              <w:t>3</w:t>
            </w:r>
          </w:p>
        </w:tc>
        <w:tc>
          <w:tcPr>
            <w:tcW w:w="1582" w:type="dxa"/>
            <w:shd w:val="clear" w:color="auto" w:fill="FFFFFF" w:themeFill="background1"/>
          </w:tcPr>
          <w:p w14:paraId="695A3B06" w14:textId="7A7265D5" w:rsidR="0061726F" w:rsidRPr="00FC5848" w:rsidRDefault="00EE0A5B" w:rsidP="0061726F">
            <w:r w:rsidRPr="00FC5848">
              <w:t>5</w:t>
            </w:r>
          </w:p>
        </w:tc>
      </w:tr>
      <w:tr w:rsidR="0061726F" w:rsidRPr="00FC5848" w14:paraId="56DD020C" w14:textId="77777777" w:rsidTr="009269F0">
        <w:trPr>
          <w:gridAfter w:val="1"/>
          <w:wAfter w:w="8" w:type="dxa"/>
        </w:trPr>
        <w:tc>
          <w:tcPr>
            <w:tcW w:w="1221" w:type="dxa"/>
            <w:shd w:val="clear" w:color="auto" w:fill="FFFFFF" w:themeFill="background1"/>
            <w:vAlign w:val="bottom"/>
          </w:tcPr>
          <w:p w14:paraId="55F90D35" w14:textId="77777777" w:rsidR="0061726F" w:rsidRPr="00FC5848" w:rsidRDefault="0061726F" w:rsidP="0061726F">
            <w:pPr>
              <w:ind w:hanging="29"/>
            </w:pPr>
            <w:r w:rsidRPr="00FC5848">
              <w:t>50</w:t>
            </w:r>
          </w:p>
        </w:tc>
        <w:tc>
          <w:tcPr>
            <w:tcW w:w="1326" w:type="dxa"/>
            <w:shd w:val="clear" w:color="auto" w:fill="FFFFFF" w:themeFill="background1"/>
          </w:tcPr>
          <w:p w14:paraId="4E7C9D1E" w14:textId="77777777" w:rsidR="0061726F" w:rsidRPr="00FC5848" w:rsidRDefault="0061726F" w:rsidP="0061726F">
            <w:pPr>
              <w:ind w:firstLine="0"/>
            </w:pPr>
          </w:p>
        </w:tc>
        <w:tc>
          <w:tcPr>
            <w:tcW w:w="1276" w:type="dxa"/>
            <w:shd w:val="clear" w:color="auto" w:fill="FFFFFF" w:themeFill="background1"/>
          </w:tcPr>
          <w:p w14:paraId="1DA47333" w14:textId="77777777" w:rsidR="0061726F" w:rsidRPr="00FC5848" w:rsidRDefault="0061726F" w:rsidP="0061726F">
            <w:pPr>
              <w:ind w:firstLine="0"/>
            </w:pPr>
          </w:p>
        </w:tc>
        <w:tc>
          <w:tcPr>
            <w:tcW w:w="1516" w:type="dxa"/>
            <w:shd w:val="clear" w:color="auto" w:fill="FFFFFF" w:themeFill="background1"/>
          </w:tcPr>
          <w:p w14:paraId="48E42333" w14:textId="77777777" w:rsidR="0061726F" w:rsidRPr="00FC5848" w:rsidRDefault="0061726F" w:rsidP="0061726F">
            <w:pPr>
              <w:ind w:firstLine="0"/>
            </w:pPr>
          </w:p>
        </w:tc>
        <w:tc>
          <w:tcPr>
            <w:tcW w:w="1460" w:type="dxa"/>
            <w:shd w:val="clear" w:color="auto" w:fill="FFFFFF" w:themeFill="background1"/>
            <w:vAlign w:val="bottom"/>
          </w:tcPr>
          <w:p w14:paraId="732733CA" w14:textId="375A7F79" w:rsidR="0061726F" w:rsidRPr="00FC5848" w:rsidRDefault="0061726F" w:rsidP="0061726F">
            <w:pPr>
              <w:ind w:firstLine="89"/>
            </w:pPr>
            <w:r w:rsidRPr="00FC5848">
              <w:rPr>
                <w:rFonts w:ascii="Calibri" w:hAnsi="Calibri" w:cs="Calibri"/>
                <w:color w:val="000000"/>
              </w:rPr>
              <w:t>0</w:t>
            </w:r>
          </w:p>
        </w:tc>
        <w:tc>
          <w:tcPr>
            <w:tcW w:w="1276" w:type="dxa"/>
            <w:shd w:val="clear" w:color="auto" w:fill="FFFFFF" w:themeFill="background1"/>
            <w:vAlign w:val="bottom"/>
          </w:tcPr>
          <w:p w14:paraId="41FACB89" w14:textId="5D92E96A" w:rsidR="0061726F" w:rsidRPr="00FC5848" w:rsidRDefault="0061726F" w:rsidP="0061726F">
            <w:r w:rsidRPr="00FC5848">
              <w:rPr>
                <w:rFonts w:ascii="Calibri" w:hAnsi="Calibri" w:cs="Calibri"/>
                <w:color w:val="000000"/>
              </w:rPr>
              <w:t>0</w:t>
            </w:r>
          </w:p>
        </w:tc>
        <w:tc>
          <w:tcPr>
            <w:tcW w:w="1582" w:type="dxa"/>
            <w:shd w:val="clear" w:color="auto" w:fill="FFFFFF" w:themeFill="background1"/>
          </w:tcPr>
          <w:p w14:paraId="4D5F2A0D" w14:textId="6AA29671" w:rsidR="0061726F" w:rsidRPr="00FC5848" w:rsidRDefault="00EE0A5B" w:rsidP="0061726F">
            <w:r w:rsidRPr="00FC5848">
              <w:t>0</w:t>
            </w:r>
          </w:p>
        </w:tc>
      </w:tr>
      <w:tr w:rsidR="0061726F" w:rsidRPr="00FC5848" w14:paraId="35715C1F" w14:textId="77777777" w:rsidTr="009269F0">
        <w:trPr>
          <w:gridAfter w:val="1"/>
          <w:wAfter w:w="8" w:type="dxa"/>
        </w:trPr>
        <w:tc>
          <w:tcPr>
            <w:tcW w:w="1221" w:type="dxa"/>
            <w:shd w:val="clear" w:color="auto" w:fill="FFFFFF" w:themeFill="background1"/>
            <w:vAlign w:val="bottom"/>
          </w:tcPr>
          <w:p w14:paraId="77A47194" w14:textId="77777777" w:rsidR="0061726F" w:rsidRPr="00FC5848" w:rsidRDefault="0061726F" w:rsidP="0061726F">
            <w:pPr>
              <w:ind w:hanging="29"/>
            </w:pPr>
            <w:r w:rsidRPr="00FC5848">
              <w:t>51</w:t>
            </w:r>
          </w:p>
        </w:tc>
        <w:tc>
          <w:tcPr>
            <w:tcW w:w="1326" w:type="dxa"/>
            <w:shd w:val="clear" w:color="auto" w:fill="FFFFFF" w:themeFill="background1"/>
          </w:tcPr>
          <w:p w14:paraId="7AA63831" w14:textId="77777777" w:rsidR="0061726F" w:rsidRPr="00FC5848" w:rsidRDefault="0061726F" w:rsidP="0061726F">
            <w:pPr>
              <w:ind w:firstLine="0"/>
            </w:pPr>
          </w:p>
        </w:tc>
        <w:tc>
          <w:tcPr>
            <w:tcW w:w="1276" w:type="dxa"/>
            <w:shd w:val="clear" w:color="auto" w:fill="FFFFFF" w:themeFill="background1"/>
          </w:tcPr>
          <w:p w14:paraId="55C6B28D" w14:textId="77777777" w:rsidR="0061726F" w:rsidRPr="00FC5848" w:rsidRDefault="0061726F" w:rsidP="0061726F">
            <w:pPr>
              <w:ind w:firstLine="0"/>
            </w:pPr>
          </w:p>
        </w:tc>
        <w:tc>
          <w:tcPr>
            <w:tcW w:w="1516" w:type="dxa"/>
            <w:shd w:val="clear" w:color="auto" w:fill="FFFFFF" w:themeFill="background1"/>
          </w:tcPr>
          <w:p w14:paraId="42BCA3B7" w14:textId="77777777" w:rsidR="0061726F" w:rsidRPr="00FC5848" w:rsidRDefault="0061726F" w:rsidP="0061726F">
            <w:pPr>
              <w:ind w:firstLine="0"/>
            </w:pPr>
          </w:p>
        </w:tc>
        <w:tc>
          <w:tcPr>
            <w:tcW w:w="1460" w:type="dxa"/>
            <w:shd w:val="clear" w:color="auto" w:fill="FFFFFF" w:themeFill="background1"/>
            <w:vAlign w:val="bottom"/>
          </w:tcPr>
          <w:p w14:paraId="59E16AD0" w14:textId="15C7268D" w:rsidR="0061726F" w:rsidRPr="00FC5848" w:rsidRDefault="0061726F" w:rsidP="0061726F">
            <w:pPr>
              <w:ind w:firstLine="89"/>
            </w:pPr>
            <w:r w:rsidRPr="00FC5848">
              <w:rPr>
                <w:rFonts w:ascii="Calibri" w:hAnsi="Calibri" w:cs="Calibri"/>
                <w:color w:val="000000"/>
              </w:rPr>
              <w:t>0</w:t>
            </w:r>
          </w:p>
        </w:tc>
        <w:tc>
          <w:tcPr>
            <w:tcW w:w="1276" w:type="dxa"/>
            <w:shd w:val="clear" w:color="auto" w:fill="FFFFFF" w:themeFill="background1"/>
            <w:vAlign w:val="bottom"/>
          </w:tcPr>
          <w:p w14:paraId="37CB8468" w14:textId="68117DD1" w:rsidR="0061726F" w:rsidRPr="00FC5848" w:rsidRDefault="0061726F" w:rsidP="0061726F">
            <w:r w:rsidRPr="00FC5848">
              <w:rPr>
                <w:rFonts w:ascii="Calibri" w:hAnsi="Calibri" w:cs="Calibri"/>
                <w:color w:val="000000"/>
              </w:rPr>
              <w:t>0</w:t>
            </w:r>
          </w:p>
        </w:tc>
        <w:tc>
          <w:tcPr>
            <w:tcW w:w="1582" w:type="dxa"/>
            <w:shd w:val="clear" w:color="auto" w:fill="FFFFFF" w:themeFill="background1"/>
          </w:tcPr>
          <w:p w14:paraId="15A35144" w14:textId="52FDB8AD" w:rsidR="0061726F" w:rsidRPr="00FC5848" w:rsidRDefault="00EE0A5B" w:rsidP="0061726F">
            <w:r w:rsidRPr="00FC5848">
              <w:t>0</w:t>
            </w:r>
          </w:p>
        </w:tc>
      </w:tr>
      <w:tr w:rsidR="0061726F" w:rsidRPr="00FC5848" w14:paraId="56C6B0D6" w14:textId="77777777" w:rsidTr="009269F0">
        <w:trPr>
          <w:gridAfter w:val="1"/>
          <w:wAfter w:w="8" w:type="dxa"/>
        </w:trPr>
        <w:tc>
          <w:tcPr>
            <w:tcW w:w="1221" w:type="dxa"/>
            <w:shd w:val="clear" w:color="auto" w:fill="FFFFFF" w:themeFill="background1"/>
            <w:vAlign w:val="bottom"/>
          </w:tcPr>
          <w:p w14:paraId="58E7D080" w14:textId="77777777" w:rsidR="0061726F" w:rsidRPr="00FC5848" w:rsidRDefault="0061726F" w:rsidP="0061726F">
            <w:pPr>
              <w:ind w:hanging="29"/>
            </w:pPr>
            <w:r w:rsidRPr="00FC5848">
              <w:t>52</w:t>
            </w:r>
          </w:p>
        </w:tc>
        <w:tc>
          <w:tcPr>
            <w:tcW w:w="1326" w:type="dxa"/>
            <w:shd w:val="clear" w:color="auto" w:fill="FFFFFF" w:themeFill="background1"/>
          </w:tcPr>
          <w:p w14:paraId="5036A407" w14:textId="77777777" w:rsidR="0061726F" w:rsidRPr="00FC5848" w:rsidRDefault="0061726F" w:rsidP="0061726F">
            <w:pPr>
              <w:ind w:firstLine="0"/>
            </w:pPr>
          </w:p>
        </w:tc>
        <w:tc>
          <w:tcPr>
            <w:tcW w:w="1276" w:type="dxa"/>
            <w:shd w:val="clear" w:color="auto" w:fill="FFFFFF" w:themeFill="background1"/>
          </w:tcPr>
          <w:p w14:paraId="5B3F7F1A" w14:textId="77777777" w:rsidR="0061726F" w:rsidRPr="00FC5848" w:rsidRDefault="0061726F" w:rsidP="0061726F">
            <w:pPr>
              <w:ind w:firstLine="0"/>
            </w:pPr>
          </w:p>
        </w:tc>
        <w:tc>
          <w:tcPr>
            <w:tcW w:w="1516" w:type="dxa"/>
            <w:shd w:val="clear" w:color="auto" w:fill="FFFFFF" w:themeFill="background1"/>
          </w:tcPr>
          <w:p w14:paraId="2DFBEB21" w14:textId="77777777" w:rsidR="0061726F" w:rsidRPr="00FC5848" w:rsidRDefault="0061726F" w:rsidP="0061726F">
            <w:pPr>
              <w:ind w:firstLine="0"/>
            </w:pPr>
          </w:p>
        </w:tc>
        <w:tc>
          <w:tcPr>
            <w:tcW w:w="1460" w:type="dxa"/>
            <w:shd w:val="clear" w:color="auto" w:fill="FFFFFF" w:themeFill="background1"/>
            <w:vAlign w:val="bottom"/>
          </w:tcPr>
          <w:p w14:paraId="34780CEF" w14:textId="78120AA7" w:rsidR="0061726F" w:rsidRPr="00FC5848" w:rsidRDefault="0061726F" w:rsidP="0061726F">
            <w:pPr>
              <w:ind w:firstLine="89"/>
            </w:pPr>
            <w:r w:rsidRPr="00FC5848">
              <w:rPr>
                <w:rFonts w:ascii="Calibri" w:hAnsi="Calibri" w:cs="Calibri"/>
                <w:color w:val="000000"/>
              </w:rPr>
              <w:t>0</w:t>
            </w:r>
          </w:p>
        </w:tc>
        <w:tc>
          <w:tcPr>
            <w:tcW w:w="1276" w:type="dxa"/>
            <w:shd w:val="clear" w:color="auto" w:fill="FFFFFF" w:themeFill="background1"/>
            <w:vAlign w:val="bottom"/>
          </w:tcPr>
          <w:p w14:paraId="7C94EC49" w14:textId="0214B3DD" w:rsidR="0061726F" w:rsidRPr="00FC5848" w:rsidRDefault="0061726F" w:rsidP="0061726F">
            <w:r w:rsidRPr="00FC5848">
              <w:rPr>
                <w:rFonts w:ascii="Calibri" w:hAnsi="Calibri" w:cs="Calibri"/>
                <w:color w:val="000000"/>
              </w:rPr>
              <w:t>0</w:t>
            </w:r>
          </w:p>
        </w:tc>
        <w:tc>
          <w:tcPr>
            <w:tcW w:w="1582" w:type="dxa"/>
            <w:shd w:val="clear" w:color="auto" w:fill="FFFFFF" w:themeFill="background1"/>
          </w:tcPr>
          <w:p w14:paraId="7839A6F3" w14:textId="12D00FE0" w:rsidR="0061726F" w:rsidRPr="00FC5848" w:rsidRDefault="00EE0A5B" w:rsidP="0061726F">
            <w:r w:rsidRPr="00FC5848">
              <w:t>0</w:t>
            </w:r>
          </w:p>
        </w:tc>
      </w:tr>
      <w:tr w:rsidR="0061726F" w:rsidRPr="00FC5848" w14:paraId="4A7BAF53" w14:textId="77777777" w:rsidTr="009269F0">
        <w:trPr>
          <w:gridAfter w:val="1"/>
          <w:wAfter w:w="8" w:type="dxa"/>
        </w:trPr>
        <w:tc>
          <w:tcPr>
            <w:tcW w:w="1221" w:type="dxa"/>
            <w:shd w:val="clear" w:color="auto" w:fill="FFFFFF" w:themeFill="background1"/>
            <w:vAlign w:val="bottom"/>
          </w:tcPr>
          <w:p w14:paraId="1F7AE5A0" w14:textId="77777777" w:rsidR="0061726F" w:rsidRPr="00FC5848" w:rsidRDefault="0061726F" w:rsidP="0061726F">
            <w:pPr>
              <w:ind w:hanging="29"/>
            </w:pPr>
            <w:r w:rsidRPr="00FC5848">
              <w:t>53</w:t>
            </w:r>
          </w:p>
        </w:tc>
        <w:tc>
          <w:tcPr>
            <w:tcW w:w="1326" w:type="dxa"/>
            <w:shd w:val="clear" w:color="auto" w:fill="FFFFFF" w:themeFill="background1"/>
          </w:tcPr>
          <w:p w14:paraId="48C7E379" w14:textId="77777777" w:rsidR="0061726F" w:rsidRPr="00FC5848" w:rsidRDefault="0061726F" w:rsidP="0061726F">
            <w:pPr>
              <w:ind w:firstLine="0"/>
            </w:pPr>
          </w:p>
        </w:tc>
        <w:tc>
          <w:tcPr>
            <w:tcW w:w="1276" w:type="dxa"/>
            <w:shd w:val="clear" w:color="auto" w:fill="FFFFFF" w:themeFill="background1"/>
          </w:tcPr>
          <w:p w14:paraId="376E6336" w14:textId="77777777" w:rsidR="0061726F" w:rsidRPr="00FC5848" w:rsidRDefault="0061726F" w:rsidP="0061726F">
            <w:pPr>
              <w:ind w:firstLine="0"/>
            </w:pPr>
          </w:p>
        </w:tc>
        <w:tc>
          <w:tcPr>
            <w:tcW w:w="1516" w:type="dxa"/>
            <w:shd w:val="clear" w:color="auto" w:fill="FFFFFF" w:themeFill="background1"/>
          </w:tcPr>
          <w:p w14:paraId="20E0E8AF" w14:textId="77777777" w:rsidR="0061726F" w:rsidRPr="00FC5848" w:rsidRDefault="0061726F" w:rsidP="0061726F">
            <w:pPr>
              <w:ind w:firstLine="0"/>
            </w:pPr>
          </w:p>
        </w:tc>
        <w:tc>
          <w:tcPr>
            <w:tcW w:w="1460" w:type="dxa"/>
            <w:shd w:val="clear" w:color="auto" w:fill="FFFFFF" w:themeFill="background1"/>
            <w:vAlign w:val="bottom"/>
          </w:tcPr>
          <w:p w14:paraId="6F4B41C9" w14:textId="269FD087" w:rsidR="0061726F" w:rsidRPr="00FC5848" w:rsidRDefault="0061726F" w:rsidP="0061726F">
            <w:pPr>
              <w:ind w:firstLine="89"/>
            </w:pPr>
            <w:r w:rsidRPr="00FC5848">
              <w:rPr>
                <w:rFonts w:ascii="Calibri" w:hAnsi="Calibri" w:cs="Calibri"/>
                <w:color w:val="000000"/>
              </w:rPr>
              <w:t>0</w:t>
            </w:r>
          </w:p>
        </w:tc>
        <w:tc>
          <w:tcPr>
            <w:tcW w:w="1276" w:type="dxa"/>
            <w:shd w:val="clear" w:color="auto" w:fill="FFFFFF" w:themeFill="background1"/>
            <w:vAlign w:val="bottom"/>
          </w:tcPr>
          <w:p w14:paraId="3527AF69" w14:textId="6F44DF34" w:rsidR="0061726F" w:rsidRPr="00FC5848" w:rsidRDefault="0061726F" w:rsidP="0061726F">
            <w:r w:rsidRPr="00FC5848">
              <w:rPr>
                <w:rFonts w:ascii="Calibri" w:hAnsi="Calibri" w:cs="Calibri"/>
                <w:color w:val="000000"/>
              </w:rPr>
              <w:t>0</w:t>
            </w:r>
          </w:p>
        </w:tc>
        <w:tc>
          <w:tcPr>
            <w:tcW w:w="1582" w:type="dxa"/>
            <w:shd w:val="clear" w:color="auto" w:fill="FFFFFF" w:themeFill="background1"/>
          </w:tcPr>
          <w:p w14:paraId="4E811E7E" w14:textId="34288DAE" w:rsidR="0061726F" w:rsidRPr="00FC5848" w:rsidRDefault="00EE0A5B" w:rsidP="0061726F">
            <w:r w:rsidRPr="00FC5848">
              <w:t>0</w:t>
            </w:r>
          </w:p>
        </w:tc>
      </w:tr>
      <w:tr w:rsidR="0061726F" w:rsidRPr="00FC5848" w14:paraId="3325253E" w14:textId="77777777" w:rsidTr="009269F0">
        <w:trPr>
          <w:gridAfter w:val="1"/>
          <w:wAfter w:w="8" w:type="dxa"/>
        </w:trPr>
        <w:tc>
          <w:tcPr>
            <w:tcW w:w="1221" w:type="dxa"/>
            <w:shd w:val="clear" w:color="auto" w:fill="FFFFFF" w:themeFill="background1"/>
            <w:vAlign w:val="bottom"/>
          </w:tcPr>
          <w:p w14:paraId="0601DE0B" w14:textId="77777777" w:rsidR="0061726F" w:rsidRPr="00FC5848" w:rsidRDefault="0061726F" w:rsidP="0061726F">
            <w:pPr>
              <w:ind w:hanging="29"/>
            </w:pPr>
            <w:r w:rsidRPr="00FC5848">
              <w:t>54</w:t>
            </w:r>
          </w:p>
        </w:tc>
        <w:tc>
          <w:tcPr>
            <w:tcW w:w="1326" w:type="dxa"/>
            <w:shd w:val="clear" w:color="auto" w:fill="FFFFFF" w:themeFill="background1"/>
          </w:tcPr>
          <w:p w14:paraId="10B00C23" w14:textId="77777777" w:rsidR="0061726F" w:rsidRPr="00FC5848" w:rsidRDefault="0061726F" w:rsidP="0061726F">
            <w:pPr>
              <w:ind w:firstLine="0"/>
            </w:pPr>
          </w:p>
        </w:tc>
        <w:tc>
          <w:tcPr>
            <w:tcW w:w="1276" w:type="dxa"/>
            <w:shd w:val="clear" w:color="auto" w:fill="FFFFFF" w:themeFill="background1"/>
          </w:tcPr>
          <w:p w14:paraId="4CCE60C6" w14:textId="77777777" w:rsidR="0061726F" w:rsidRPr="00FC5848" w:rsidRDefault="0061726F" w:rsidP="0061726F">
            <w:pPr>
              <w:ind w:firstLine="0"/>
            </w:pPr>
          </w:p>
        </w:tc>
        <w:tc>
          <w:tcPr>
            <w:tcW w:w="1516" w:type="dxa"/>
            <w:shd w:val="clear" w:color="auto" w:fill="FFFFFF" w:themeFill="background1"/>
          </w:tcPr>
          <w:p w14:paraId="24635F67" w14:textId="77777777" w:rsidR="0061726F" w:rsidRPr="00FC5848" w:rsidRDefault="0061726F" w:rsidP="0061726F">
            <w:pPr>
              <w:ind w:firstLine="0"/>
            </w:pPr>
          </w:p>
        </w:tc>
        <w:tc>
          <w:tcPr>
            <w:tcW w:w="1460" w:type="dxa"/>
            <w:shd w:val="clear" w:color="auto" w:fill="FFFFFF" w:themeFill="background1"/>
            <w:vAlign w:val="bottom"/>
          </w:tcPr>
          <w:p w14:paraId="134FB33C" w14:textId="5BC88B37" w:rsidR="0061726F" w:rsidRPr="00FC5848" w:rsidRDefault="0061726F" w:rsidP="0061726F">
            <w:pPr>
              <w:ind w:firstLine="89"/>
            </w:pPr>
            <w:r w:rsidRPr="00FC5848">
              <w:rPr>
                <w:rFonts w:ascii="Calibri" w:hAnsi="Calibri" w:cs="Calibri"/>
                <w:color w:val="000000"/>
              </w:rPr>
              <w:t>0</w:t>
            </w:r>
          </w:p>
        </w:tc>
        <w:tc>
          <w:tcPr>
            <w:tcW w:w="1276" w:type="dxa"/>
            <w:shd w:val="clear" w:color="auto" w:fill="FFFFFF" w:themeFill="background1"/>
            <w:vAlign w:val="bottom"/>
          </w:tcPr>
          <w:p w14:paraId="739BBCD7" w14:textId="4033B764" w:rsidR="0061726F" w:rsidRPr="00FC5848" w:rsidRDefault="0061726F" w:rsidP="0061726F">
            <w:r w:rsidRPr="00FC5848">
              <w:rPr>
                <w:rFonts w:ascii="Calibri" w:hAnsi="Calibri" w:cs="Calibri"/>
                <w:color w:val="000000"/>
              </w:rPr>
              <w:t>0</w:t>
            </w:r>
          </w:p>
        </w:tc>
        <w:tc>
          <w:tcPr>
            <w:tcW w:w="1582" w:type="dxa"/>
            <w:shd w:val="clear" w:color="auto" w:fill="FFFFFF" w:themeFill="background1"/>
          </w:tcPr>
          <w:p w14:paraId="38A87F37" w14:textId="0717B933" w:rsidR="0061726F" w:rsidRPr="00FC5848" w:rsidRDefault="00EE0A5B" w:rsidP="0061726F">
            <w:r w:rsidRPr="00FC5848">
              <w:t>0</w:t>
            </w:r>
          </w:p>
        </w:tc>
      </w:tr>
      <w:tr w:rsidR="0061726F" w:rsidRPr="00FC5848" w14:paraId="7A956CB7" w14:textId="77777777" w:rsidTr="009269F0">
        <w:trPr>
          <w:gridAfter w:val="1"/>
          <w:wAfter w:w="8" w:type="dxa"/>
        </w:trPr>
        <w:tc>
          <w:tcPr>
            <w:tcW w:w="1221" w:type="dxa"/>
            <w:shd w:val="clear" w:color="auto" w:fill="FFFFFF" w:themeFill="background1"/>
            <w:vAlign w:val="bottom"/>
          </w:tcPr>
          <w:p w14:paraId="33128135" w14:textId="77777777" w:rsidR="0061726F" w:rsidRPr="00FC5848" w:rsidRDefault="0061726F" w:rsidP="0061726F">
            <w:pPr>
              <w:ind w:hanging="29"/>
            </w:pPr>
            <w:r w:rsidRPr="00FC5848">
              <w:t>55</w:t>
            </w:r>
          </w:p>
        </w:tc>
        <w:tc>
          <w:tcPr>
            <w:tcW w:w="1326" w:type="dxa"/>
            <w:shd w:val="clear" w:color="auto" w:fill="FFFFFF" w:themeFill="background1"/>
            <w:vAlign w:val="bottom"/>
          </w:tcPr>
          <w:p w14:paraId="67F3A53E" w14:textId="46DF5F57" w:rsidR="0061726F" w:rsidRPr="00FC5848" w:rsidRDefault="00A6059C" w:rsidP="0061726F">
            <w:pPr>
              <w:ind w:firstLine="0"/>
            </w:pPr>
            <w:r w:rsidRPr="00FC5848">
              <w:t>1</w:t>
            </w:r>
          </w:p>
        </w:tc>
        <w:tc>
          <w:tcPr>
            <w:tcW w:w="1276" w:type="dxa"/>
            <w:shd w:val="clear" w:color="auto" w:fill="FFFFFF" w:themeFill="background1"/>
          </w:tcPr>
          <w:p w14:paraId="0917374F" w14:textId="71558033" w:rsidR="0061726F" w:rsidRPr="00FC5848" w:rsidRDefault="00C53978" w:rsidP="0061726F">
            <w:pPr>
              <w:ind w:firstLine="0"/>
            </w:pPr>
            <w:r w:rsidRPr="00FC5848">
              <w:t>1</w:t>
            </w:r>
          </w:p>
        </w:tc>
        <w:tc>
          <w:tcPr>
            <w:tcW w:w="1516" w:type="dxa"/>
            <w:shd w:val="clear" w:color="auto" w:fill="FFFFFF" w:themeFill="background1"/>
          </w:tcPr>
          <w:p w14:paraId="5AB187DF" w14:textId="736C4AA6" w:rsidR="0061726F" w:rsidRPr="00FC5848" w:rsidRDefault="007E4B32" w:rsidP="0061726F">
            <w:pPr>
              <w:ind w:firstLine="0"/>
            </w:pPr>
            <w:r w:rsidRPr="00FC5848">
              <w:t>0</w:t>
            </w:r>
          </w:p>
        </w:tc>
        <w:tc>
          <w:tcPr>
            <w:tcW w:w="1460" w:type="dxa"/>
            <w:shd w:val="clear" w:color="auto" w:fill="FFFFFF" w:themeFill="background1"/>
            <w:vAlign w:val="bottom"/>
          </w:tcPr>
          <w:p w14:paraId="67B65C5D" w14:textId="6BA6762B" w:rsidR="0061726F" w:rsidRPr="00FC5848" w:rsidRDefault="0061726F" w:rsidP="0061726F">
            <w:pPr>
              <w:ind w:firstLine="89"/>
            </w:pPr>
            <w:r w:rsidRPr="00FC5848">
              <w:rPr>
                <w:rFonts w:ascii="Calibri" w:hAnsi="Calibri" w:cs="Calibri"/>
                <w:color w:val="000000"/>
              </w:rPr>
              <w:t>0</w:t>
            </w:r>
          </w:p>
        </w:tc>
        <w:tc>
          <w:tcPr>
            <w:tcW w:w="1276" w:type="dxa"/>
            <w:shd w:val="clear" w:color="auto" w:fill="FFFFFF" w:themeFill="background1"/>
            <w:vAlign w:val="bottom"/>
          </w:tcPr>
          <w:p w14:paraId="5A023A45" w14:textId="1B0F5E82" w:rsidR="0061726F" w:rsidRPr="00FC5848" w:rsidRDefault="0061726F" w:rsidP="0061726F">
            <w:r w:rsidRPr="00FC5848">
              <w:rPr>
                <w:rFonts w:ascii="Calibri" w:hAnsi="Calibri" w:cs="Calibri"/>
                <w:color w:val="000000"/>
              </w:rPr>
              <w:t>0</w:t>
            </w:r>
          </w:p>
        </w:tc>
        <w:tc>
          <w:tcPr>
            <w:tcW w:w="1582" w:type="dxa"/>
            <w:shd w:val="clear" w:color="auto" w:fill="FFFFFF" w:themeFill="background1"/>
          </w:tcPr>
          <w:p w14:paraId="228244C8" w14:textId="4E895F3E" w:rsidR="0061726F" w:rsidRPr="00FC5848" w:rsidRDefault="00EE0A5B" w:rsidP="0061726F">
            <w:r w:rsidRPr="00FC5848">
              <w:t>0</w:t>
            </w:r>
          </w:p>
        </w:tc>
      </w:tr>
      <w:tr w:rsidR="0061726F" w:rsidRPr="00FC5848" w14:paraId="077471F1" w14:textId="77777777" w:rsidTr="009269F0">
        <w:trPr>
          <w:gridAfter w:val="1"/>
          <w:wAfter w:w="8" w:type="dxa"/>
        </w:trPr>
        <w:tc>
          <w:tcPr>
            <w:tcW w:w="1221" w:type="dxa"/>
            <w:shd w:val="clear" w:color="auto" w:fill="FFFFFF" w:themeFill="background1"/>
            <w:vAlign w:val="bottom"/>
          </w:tcPr>
          <w:p w14:paraId="5178B44C" w14:textId="77777777" w:rsidR="0061726F" w:rsidRPr="00FC5848" w:rsidRDefault="0061726F" w:rsidP="0061726F">
            <w:pPr>
              <w:ind w:hanging="29"/>
            </w:pPr>
            <w:r w:rsidRPr="00FC5848">
              <w:t>56</w:t>
            </w:r>
          </w:p>
        </w:tc>
        <w:tc>
          <w:tcPr>
            <w:tcW w:w="1326" w:type="dxa"/>
            <w:shd w:val="clear" w:color="auto" w:fill="FFFFFF" w:themeFill="background1"/>
            <w:vAlign w:val="bottom"/>
          </w:tcPr>
          <w:p w14:paraId="1EA99F34" w14:textId="188C9502" w:rsidR="0061726F" w:rsidRPr="00FC5848" w:rsidRDefault="00A6059C" w:rsidP="0061726F">
            <w:pPr>
              <w:ind w:firstLine="0"/>
            </w:pPr>
            <w:r w:rsidRPr="00FC5848">
              <w:t>1</w:t>
            </w:r>
          </w:p>
        </w:tc>
        <w:tc>
          <w:tcPr>
            <w:tcW w:w="1276" w:type="dxa"/>
            <w:shd w:val="clear" w:color="auto" w:fill="FFFFFF" w:themeFill="background1"/>
          </w:tcPr>
          <w:p w14:paraId="6C4D4E54" w14:textId="7824148B" w:rsidR="0061726F" w:rsidRPr="00FC5848" w:rsidRDefault="00C53978" w:rsidP="0061726F">
            <w:pPr>
              <w:ind w:firstLine="0"/>
            </w:pPr>
            <w:r w:rsidRPr="00FC5848">
              <w:t>1</w:t>
            </w:r>
          </w:p>
        </w:tc>
        <w:tc>
          <w:tcPr>
            <w:tcW w:w="1516" w:type="dxa"/>
            <w:shd w:val="clear" w:color="auto" w:fill="FFFFFF" w:themeFill="background1"/>
          </w:tcPr>
          <w:p w14:paraId="6CC2CE72" w14:textId="1C78AD61" w:rsidR="0061726F" w:rsidRPr="00FC5848" w:rsidRDefault="007E4B32" w:rsidP="0061726F">
            <w:pPr>
              <w:ind w:firstLine="0"/>
            </w:pPr>
            <w:r w:rsidRPr="00FC5848">
              <w:t>0</w:t>
            </w:r>
          </w:p>
        </w:tc>
        <w:tc>
          <w:tcPr>
            <w:tcW w:w="1460" w:type="dxa"/>
            <w:shd w:val="clear" w:color="auto" w:fill="FFFFFF" w:themeFill="background1"/>
            <w:vAlign w:val="bottom"/>
          </w:tcPr>
          <w:p w14:paraId="0876D4D8" w14:textId="46B3DBC4" w:rsidR="0061726F" w:rsidRPr="00FC5848" w:rsidRDefault="0061726F" w:rsidP="0061726F">
            <w:pPr>
              <w:ind w:firstLine="89"/>
            </w:pPr>
            <w:r w:rsidRPr="00FC5848">
              <w:rPr>
                <w:rFonts w:ascii="Calibri" w:hAnsi="Calibri" w:cs="Calibri"/>
                <w:color w:val="000000"/>
              </w:rPr>
              <w:t>0</w:t>
            </w:r>
          </w:p>
        </w:tc>
        <w:tc>
          <w:tcPr>
            <w:tcW w:w="1276" w:type="dxa"/>
            <w:shd w:val="clear" w:color="auto" w:fill="FFFFFF" w:themeFill="background1"/>
            <w:vAlign w:val="bottom"/>
          </w:tcPr>
          <w:p w14:paraId="51D00576" w14:textId="37A95946" w:rsidR="0061726F" w:rsidRPr="00FC5848" w:rsidRDefault="0061726F" w:rsidP="0061726F">
            <w:r w:rsidRPr="00FC5848">
              <w:rPr>
                <w:rFonts w:ascii="Calibri" w:hAnsi="Calibri" w:cs="Calibri"/>
                <w:color w:val="000000"/>
              </w:rPr>
              <w:t>0</w:t>
            </w:r>
          </w:p>
        </w:tc>
        <w:tc>
          <w:tcPr>
            <w:tcW w:w="1582" w:type="dxa"/>
            <w:shd w:val="clear" w:color="auto" w:fill="FFFFFF" w:themeFill="background1"/>
          </w:tcPr>
          <w:p w14:paraId="346E530A" w14:textId="13B62A81" w:rsidR="0061726F" w:rsidRPr="00FC5848" w:rsidRDefault="00EE0A5B" w:rsidP="0061726F">
            <w:r w:rsidRPr="00FC5848">
              <w:t>0</w:t>
            </w:r>
          </w:p>
        </w:tc>
      </w:tr>
      <w:tr w:rsidR="0061726F" w:rsidRPr="00FC5848" w14:paraId="45609221" w14:textId="77777777" w:rsidTr="009269F0">
        <w:trPr>
          <w:gridAfter w:val="1"/>
          <w:wAfter w:w="8" w:type="dxa"/>
        </w:trPr>
        <w:tc>
          <w:tcPr>
            <w:tcW w:w="1221" w:type="dxa"/>
            <w:shd w:val="clear" w:color="auto" w:fill="FFFFFF" w:themeFill="background1"/>
            <w:vAlign w:val="bottom"/>
          </w:tcPr>
          <w:p w14:paraId="1943CCB9" w14:textId="77777777" w:rsidR="0061726F" w:rsidRPr="00FC5848" w:rsidRDefault="0061726F" w:rsidP="0061726F">
            <w:pPr>
              <w:ind w:hanging="29"/>
            </w:pPr>
            <w:r w:rsidRPr="00FC5848">
              <w:t>57</w:t>
            </w:r>
          </w:p>
        </w:tc>
        <w:tc>
          <w:tcPr>
            <w:tcW w:w="1326" w:type="dxa"/>
            <w:shd w:val="clear" w:color="auto" w:fill="FFFFFF" w:themeFill="background1"/>
            <w:vAlign w:val="bottom"/>
          </w:tcPr>
          <w:p w14:paraId="59118216" w14:textId="4F3AB09F" w:rsidR="0061726F" w:rsidRPr="00FC5848" w:rsidRDefault="00A6059C" w:rsidP="0061726F">
            <w:pPr>
              <w:ind w:firstLine="0"/>
            </w:pPr>
            <w:r w:rsidRPr="00FC5848">
              <w:t>1</w:t>
            </w:r>
          </w:p>
        </w:tc>
        <w:tc>
          <w:tcPr>
            <w:tcW w:w="1276" w:type="dxa"/>
            <w:shd w:val="clear" w:color="auto" w:fill="FFFFFF" w:themeFill="background1"/>
          </w:tcPr>
          <w:p w14:paraId="0FB87EA1" w14:textId="1B35079E" w:rsidR="0061726F" w:rsidRPr="00FC5848" w:rsidRDefault="00C53978" w:rsidP="0061726F">
            <w:pPr>
              <w:ind w:firstLine="0"/>
            </w:pPr>
            <w:r w:rsidRPr="00FC5848">
              <w:t>0</w:t>
            </w:r>
          </w:p>
        </w:tc>
        <w:tc>
          <w:tcPr>
            <w:tcW w:w="1516" w:type="dxa"/>
            <w:shd w:val="clear" w:color="auto" w:fill="FFFFFF" w:themeFill="background1"/>
          </w:tcPr>
          <w:p w14:paraId="33DEAAE6" w14:textId="5CA02B71" w:rsidR="0061726F" w:rsidRPr="00FC5848" w:rsidRDefault="007E4B32" w:rsidP="0061726F">
            <w:pPr>
              <w:ind w:firstLine="0"/>
            </w:pPr>
            <w:r w:rsidRPr="00FC5848">
              <w:t>1</w:t>
            </w:r>
          </w:p>
        </w:tc>
        <w:tc>
          <w:tcPr>
            <w:tcW w:w="1460" w:type="dxa"/>
            <w:shd w:val="clear" w:color="auto" w:fill="FFFFFF" w:themeFill="background1"/>
            <w:vAlign w:val="bottom"/>
          </w:tcPr>
          <w:p w14:paraId="004F0D2E" w14:textId="70704C44" w:rsidR="0061726F" w:rsidRPr="00FC5848" w:rsidRDefault="0061726F" w:rsidP="0061726F">
            <w:pPr>
              <w:ind w:firstLine="89"/>
            </w:pPr>
            <w:r w:rsidRPr="00FC5848">
              <w:rPr>
                <w:rFonts w:ascii="Calibri" w:hAnsi="Calibri" w:cs="Calibri"/>
                <w:color w:val="000000"/>
              </w:rPr>
              <w:t>0</w:t>
            </w:r>
          </w:p>
        </w:tc>
        <w:tc>
          <w:tcPr>
            <w:tcW w:w="1276" w:type="dxa"/>
            <w:shd w:val="clear" w:color="auto" w:fill="FFFFFF" w:themeFill="background1"/>
            <w:vAlign w:val="bottom"/>
          </w:tcPr>
          <w:p w14:paraId="73B94618" w14:textId="76D2A72C" w:rsidR="0061726F" w:rsidRPr="00FC5848" w:rsidRDefault="0061726F" w:rsidP="0061726F">
            <w:r w:rsidRPr="00FC5848">
              <w:rPr>
                <w:rFonts w:ascii="Calibri" w:hAnsi="Calibri" w:cs="Calibri"/>
                <w:color w:val="000000"/>
              </w:rPr>
              <w:t>0</w:t>
            </w:r>
          </w:p>
        </w:tc>
        <w:tc>
          <w:tcPr>
            <w:tcW w:w="1582" w:type="dxa"/>
            <w:shd w:val="clear" w:color="auto" w:fill="FFFFFF" w:themeFill="background1"/>
          </w:tcPr>
          <w:p w14:paraId="25C30341" w14:textId="1FC640F1" w:rsidR="0061726F" w:rsidRPr="00FC5848" w:rsidRDefault="00EE0A5B" w:rsidP="0061726F">
            <w:r w:rsidRPr="00FC5848">
              <w:t>0</w:t>
            </w:r>
          </w:p>
        </w:tc>
      </w:tr>
      <w:tr w:rsidR="0061726F" w:rsidRPr="00FC5848" w14:paraId="5C330BCC" w14:textId="77777777" w:rsidTr="009269F0">
        <w:trPr>
          <w:gridAfter w:val="1"/>
          <w:wAfter w:w="8" w:type="dxa"/>
        </w:trPr>
        <w:tc>
          <w:tcPr>
            <w:tcW w:w="1221" w:type="dxa"/>
            <w:shd w:val="clear" w:color="auto" w:fill="FFFFFF" w:themeFill="background1"/>
            <w:vAlign w:val="bottom"/>
          </w:tcPr>
          <w:p w14:paraId="24D2DAB3" w14:textId="77777777" w:rsidR="0061726F" w:rsidRPr="00FC5848" w:rsidRDefault="0061726F" w:rsidP="0061726F">
            <w:pPr>
              <w:ind w:hanging="29"/>
            </w:pPr>
            <w:r w:rsidRPr="00FC5848">
              <w:t>58</w:t>
            </w:r>
          </w:p>
        </w:tc>
        <w:tc>
          <w:tcPr>
            <w:tcW w:w="1326" w:type="dxa"/>
            <w:shd w:val="clear" w:color="auto" w:fill="FFFFFF" w:themeFill="background1"/>
            <w:vAlign w:val="bottom"/>
          </w:tcPr>
          <w:p w14:paraId="481CCF48" w14:textId="10BAEEFC" w:rsidR="0061726F" w:rsidRPr="00FC5848" w:rsidRDefault="00A6059C" w:rsidP="0061726F">
            <w:pPr>
              <w:ind w:firstLine="0"/>
            </w:pPr>
            <w:r w:rsidRPr="00FC5848">
              <w:t>1</w:t>
            </w:r>
          </w:p>
        </w:tc>
        <w:tc>
          <w:tcPr>
            <w:tcW w:w="1276" w:type="dxa"/>
            <w:shd w:val="clear" w:color="auto" w:fill="FFFFFF" w:themeFill="background1"/>
          </w:tcPr>
          <w:p w14:paraId="1448D739" w14:textId="5C71FA42" w:rsidR="0061726F" w:rsidRPr="00FC5848" w:rsidRDefault="00C53978" w:rsidP="0061726F">
            <w:pPr>
              <w:ind w:firstLine="0"/>
            </w:pPr>
            <w:r w:rsidRPr="00FC5848">
              <w:t>0</w:t>
            </w:r>
          </w:p>
        </w:tc>
        <w:tc>
          <w:tcPr>
            <w:tcW w:w="1516" w:type="dxa"/>
            <w:shd w:val="clear" w:color="auto" w:fill="FFFFFF" w:themeFill="background1"/>
          </w:tcPr>
          <w:p w14:paraId="497565EC" w14:textId="07AF79A7" w:rsidR="0061726F" w:rsidRPr="00FC5848" w:rsidRDefault="007E4B32" w:rsidP="0061726F">
            <w:pPr>
              <w:ind w:firstLine="0"/>
            </w:pPr>
            <w:r w:rsidRPr="00FC5848">
              <w:t>1</w:t>
            </w:r>
          </w:p>
        </w:tc>
        <w:tc>
          <w:tcPr>
            <w:tcW w:w="1460" w:type="dxa"/>
            <w:shd w:val="clear" w:color="auto" w:fill="FFFFFF" w:themeFill="background1"/>
            <w:vAlign w:val="bottom"/>
          </w:tcPr>
          <w:p w14:paraId="37D3DBC3" w14:textId="474BBA4E" w:rsidR="0061726F" w:rsidRPr="00FC5848" w:rsidRDefault="0061726F" w:rsidP="0061726F">
            <w:pPr>
              <w:ind w:firstLine="89"/>
            </w:pPr>
            <w:r w:rsidRPr="00FC5848">
              <w:rPr>
                <w:rFonts w:ascii="Calibri" w:hAnsi="Calibri" w:cs="Calibri"/>
                <w:color w:val="000000"/>
              </w:rPr>
              <w:t>0</w:t>
            </w:r>
          </w:p>
        </w:tc>
        <w:tc>
          <w:tcPr>
            <w:tcW w:w="1276" w:type="dxa"/>
            <w:shd w:val="clear" w:color="auto" w:fill="FFFFFF" w:themeFill="background1"/>
            <w:vAlign w:val="bottom"/>
          </w:tcPr>
          <w:p w14:paraId="55A29730" w14:textId="0A642D89" w:rsidR="0061726F" w:rsidRPr="00FC5848" w:rsidRDefault="0061726F" w:rsidP="0061726F">
            <w:r w:rsidRPr="00FC5848">
              <w:rPr>
                <w:rFonts w:ascii="Calibri" w:hAnsi="Calibri" w:cs="Calibri"/>
                <w:color w:val="000000"/>
              </w:rPr>
              <w:t>0</w:t>
            </w:r>
          </w:p>
        </w:tc>
        <w:tc>
          <w:tcPr>
            <w:tcW w:w="1582" w:type="dxa"/>
            <w:shd w:val="clear" w:color="auto" w:fill="FFFFFF" w:themeFill="background1"/>
          </w:tcPr>
          <w:p w14:paraId="598EF3FD" w14:textId="77F8D312" w:rsidR="0061726F" w:rsidRPr="00FC5848" w:rsidRDefault="00EE0A5B" w:rsidP="0061726F">
            <w:r w:rsidRPr="00FC5848">
              <w:t>0</w:t>
            </w:r>
          </w:p>
        </w:tc>
      </w:tr>
      <w:tr w:rsidR="0061726F" w:rsidRPr="00FC5848" w14:paraId="4D0B1858" w14:textId="77777777" w:rsidTr="009269F0">
        <w:trPr>
          <w:gridAfter w:val="1"/>
          <w:wAfter w:w="8" w:type="dxa"/>
        </w:trPr>
        <w:tc>
          <w:tcPr>
            <w:tcW w:w="1221" w:type="dxa"/>
            <w:shd w:val="clear" w:color="auto" w:fill="FFFFFF" w:themeFill="background1"/>
            <w:vAlign w:val="bottom"/>
          </w:tcPr>
          <w:p w14:paraId="2D58779D" w14:textId="77777777" w:rsidR="0061726F" w:rsidRPr="00FC5848" w:rsidRDefault="0061726F" w:rsidP="0061726F">
            <w:pPr>
              <w:ind w:hanging="29"/>
            </w:pPr>
            <w:r w:rsidRPr="00FC5848">
              <w:t>59</w:t>
            </w:r>
          </w:p>
        </w:tc>
        <w:tc>
          <w:tcPr>
            <w:tcW w:w="1326" w:type="dxa"/>
            <w:shd w:val="clear" w:color="auto" w:fill="FFFFFF" w:themeFill="background1"/>
            <w:vAlign w:val="bottom"/>
          </w:tcPr>
          <w:p w14:paraId="35F18818" w14:textId="59E83D58" w:rsidR="0061726F" w:rsidRPr="00FC5848" w:rsidRDefault="00A6059C" w:rsidP="0061726F">
            <w:pPr>
              <w:ind w:firstLine="0"/>
            </w:pPr>
            <w:r w:rsidRPr="00FC5848">
              <w:t>1</w:t>
            </w:r>
          </w:p>
        </w:tc>
        <w:tc>
          <w:tcPr>
            <w:tcW w:w="1276" w:type="dxa"/>
            <w:shd w:val="clear" w:color="auto" w:fill="FFFFFF" w:themeFill="background1"/>
          </w:tcPr>
          <w:p w14:paraId="0DFED431" w14:textId="1B9AA938" w:rsidR="0061726F" w:rsidRPr="00FC5848" w:rsidRDefault="00C53978" w:rsidP="0061726F">
            <w:pPr>
              <w:ind w:firstLine="0"/>
            </w:pPr>
            <w:r w:rsidRPr="00FC5848">
              <w:t>0</w:t>
            </w:r>
          </w:p>
        </w:tc>
        <w:tc>
          <w:tcPr>
            <w:tcW w:w="1516" w:type="dxa"/>
            <w:shd w:val="clear" w:color="auto" w:fill="FFFFFF" w:themeFill="background1"/>
          </w:tcPr>
          <w:p w14:paraId="041F1C9E" w14:textId="71DAA8D9" w:rsidR="0061726F" w:rsidRPr="00FC5848" w:rsidRDefault="007E4B32" w:rsidP="0061726F">
            <w:pPr>
              <w:ind w:firstLine="0"/>
            </w:pPr>
            <w:r w:rsidRPr="00FC5848">
              <w:t>1</w:t>
            </w:r>
          </w:p>
        </w:tc>
        <w:tc>
          <w:tcPr>
            <w:tcW w:w="1460" w:type="dxa"/>
            <w:shd w:val="clear" w:color="auto" w:fill="FFFFFF" w:themeFill="background1"/>
            <w:vAlign w:val="bottom"/>
          </w:tcPr>
          <w:p w14:paraId="38999172" w14:textId="4082D90C" w:rsidR="0061726F" w:rsidRPr="00FC5848" w:rsidRDefault="0061726F" w:rsidP="0061726F">
            <w:pPr>
              <w:ind w:firstLine="89"/>
            </w:pPr>
            <w:r w:rsidRPr="00FC5848">
              <w:rPr>
                <w:rFonts w:ascii="Calibri" w:hAnsi="Calibri" w:cs="Calibri"/>
                <w:color w:val="000000"/>
              </w:rPr>
              <w:t>0</w:t>
            </w:r>
          </w:p>
        </w:tc>
        <w:tc>
          <w:tcPr>
            <w:tcW w:w="1276" w:type="dxa"/>
            <w:shd w:val="clear" w:color="auto" w:fill="FFFFFF" w:themeFill="background1"/>
            <w:vAlign w:val="bottom"/>
          </w:tcPr>
          <w:p w14:paraId="766D9728" w14:textId="2AB0C80F" w:rsidR="0061726F" w:rsidRPr="00FC5848" w:rsidRDefault="0061726F" w:rsidP="0061726F">
            <w:r w:rsidRPr="00FC5848">
              <w:rPr>
                <w:rFonts w:ascii="Calibri" w:hAnsi="Calibri" w:cs="Calibri"/>
                <w:color w:val="000000"/>
              </w:rPr>
              <w:t>0</w:t>
            </w:r>
          </w:p>
        </w:tc>
        <w:tc>
          <w:tcPr>
            <w:tcW w:w="1582" w:type="dxa"/>
            <w:shd w:val="clear" w:color="auto" w:fill="FFFFFF" w:themeFill="background1"/>
          </w:tcPr>
          <w:p w14:paraId="654CC414" w14:textId="275B632F" w:rsidR="0061726F" w:rsidRPr="00FC5848" w:rsidRDefault="00EE0A5B" w:rsidP="0061726F">
            <w:r w:rsidRPr="00FC5848">
              <w:t>0</w:t>
            </w:r>
          </w:p>
        </w:tc>
      </w:tr>
      <w:tr w:rsidR="0061726F" w:rsidRPr="00FC5848" w14:paraId="522AC048" w14:textId="77777777" w:rsidTr="009269F0">
        <w:trPr>
          <w:gridAfter w:val="1"/>
          <w:wAfter w:w="8" w:type="dxa"/>
        </w:trPr>
        <w:tc>
          <w:tcPr>
            <w:tcW w:w="1221" w:type="dxa"/>
            <w:shd w:val="clear" w:color="auto" w:fill="FFFFFF" w:themeFill="background1"/>
            <w:vAlign w:val="bottom"/>
          </w:tcPr>
          <w:p w14:paraId="3DB1C315" w14:textId="77777777" w:rsidR="0061726F" w:rsidRPr="00FC5848" w:rsidRDefault="0061726F" w:rsidP="0061726F">
            <w:pPr>
              <w:ind w:hanging="29"/>
            </w:pPr>
            <w:r w:rsidRPr="00FC5848">
              <w:t>60</w:t>
            </w:r>
          </w:p>
        </w:tc>
        <w:tc>
          <w:tcPr>
            <w:tcW w:w="1326" w:type="dxa"/>
            <w:shd w:val="clear" w:color="auto" w:fill="FFFFFF" w:themeFill="background1"/>
            <w:vAlign w:val="bottom"/>
          </w:tcPr>
          <w:p w14:paraId="6795D1AC" w14:textId="6CBACF80" w:rsidR="0061726F" w:rsidRPr="00FC5848" w:rsidRDefault="00C53978" w:rsidP="0061726F">
            <w:pPr>
              <w:ind w:firstLine="0"/>
            </w:pPr>
            <w:r w:rsidRPr="00FC5848">
              <w:t>0</w:t>
            </w:r>
          </w:p>
        </w:tc>
        <w:tc>
          <w:tcPr>
            <w:tcW w:w="1276" w:type="dxa"/>
            <w:shd w:val="clear" w:color="auto" w:fill="FFFFFF" w:themeFill="background1"/>
          </w:tcPr>
          <w:p w14:paraId="7999938A" w14:textId="175A8AC2" w:rsidR="0061726F" w:rsidRPr="00FC5848" w:rsidRDefault="00C53978" w:rsidP="0061726F">
            <w:pPr>
              <w:ind w:firstLine="0"/>
            </w:pPr>
            <w:r w:rsidRPr="00FC5848">
              <w:t>0</w:t>
            </w:r>
          </w:p>
        </w:tc>
        <w:tc>
          <w:tcPr>
            <w:tcW w:w="1516" w:type="dxa"/>
            <w:shd w:val="clear" w:color="auto" w:fill="FFFFFF" w:themeFill="background1"/>
          </w:tcPr>
          <w:p w14:paraId="13BE1018" w14:textId="6C8C7AF9" w:rsidR="0061726F" w:rsidRPr="00FC5848" w:rsidRDefault="007E4B32" w:rsidP="0061726F">
            <w:pPr>
              <w:ind w:firstLine="0"/>
            </w:pPr>
            <w:r w:rsidRPr="00FC5848">
              <w:t>0</w:t>
            </w:r>
          </w:p>
        </w:tc>
        <w:tc>
          <w:tcPr>
            <w:tcW w:w="1460" w:type="dxa"/>
            <w:shd w:val="clear" w:color="auto" w:fill="FFFFFF" w:themeFill="background1"/>
            <w:vAlign w:val="bottom"/>
          </w:tcPr>
          <w:p w14:paraId="7D7C1F0A" w14:textId="41362525" w:rsidR="0061726F" w:rsidRPr="00FC5848" w:rsidRDefault="0061726F" w:rsidP="0061726F">
            <w:pPr>
              <w:ind w:firstLine="89"/>
            </w:pPr>
            <w:r w:rsidRPr="00FC5848">
              <w:rPr>
                <w:rFonts w:ascii="Calibri" w:hAnsi="Calibri" w:cs="Calibri"/>
                <w:color w:val="000000"/>
              </w:rPr>
              <w:t>0</w:t>
            </w:r>
          </w:p>
        </w:tc>
        <w:tc>
          <w:tcPr>
            <w:tcW w:w="1276" w:type="dxa"/>
            <w:shd w:val="clear" w:color="auto" w:fill="FFFFFF" w:themeFill="background1"/>
            <w:vAlign w:val="bottom"/>
          </w:tcPr>
          <w:p w14:paraId="1DBFB6ED" w14:textId="177A332A" w:rsidR="0061726F" w:rsidRPr="00FC5848" w:rsidRDefault="0061726F" w:rsidP="0061726F">
            <w:r w:rsidRPr="00FC5848">
              <w:rPr>
                <w:rFonts w:ascii="Calibri" w:hAnsi="Calibri" w:cs="Calibri"/>
                <w:color w:val="000000"/>
              </w:rPr>
              <w:t>0</w:t>
            </w:r>
          </w:p>
        </w:tc>
        <w:tc>
          <w:tcPr>
            <w:tcW w:w="1582" w:type="dxa"/>
            <w:shd w:val="clear" w:color="auto" w:fill="FFFFFF" w:themeFill="background1"/>
          </w:tcPr>
          <w:p w14:paraId="5ED951FA" w14:textId="1598F0D2" w:rsidR="0061726F" w:rsidRPr="00FC5848" w:rsidRDefault="00EE0A5B" w:rsidP="0061726F">
            <w:r w:rsidRPr="00FC5848">
              <w:t>0</w:t>
            </w:r>
          </w:p>
        </w:tc>
      </w:tr>
      <w:tr w:rsidR="0061726F" w:rsidRPr="00FC5848" w14:paraId="66670EB5" w14:textId="77777777" w:rsidTr="009269F0">
        <w:trPr>
          <w:gridAfter w:val="1"/>
          <w:wAfter w:w="8" w:type="dxa"/>
        </w:trPr>
        <w:tc>
          <w:tcPr>
            <w:tcW w:w="1221" w:type="dxa"/>
            <w:shd w:val="clear" w:color="auto" w:fill="FFFFFF" w:themeFill="background1"/>
            <w:vAlign w:val="bottom"/>
          </w:tcPr>
          <w:p w14:paraId="4D1F698A" w14:textId="77777777" w:rsidR="0061726F" w:rsidRPr="00FC5848" w:rsidRDefault="0061726F" w:rsidP="0061726F">
            <w:pPr>
              <w:ind w:hanging="29"/>
            </w:pPr>
            <w:r w:rsidRPr="00FC5848">
              <w:t>61</w:t>
            </w:r>
          </w:p>
        </w:tc>
        <w:tc>
          <w:tcPr>
            <w:tcW w:w="1326" w:type="dxa"/>
            <w:shd w:val="clear" w:color="auto" w:fill="FFFFFF" w:themeFill="background1"/>
            <w:vAlign w:val="bottom"/>
          </w:tcPr>
          <w:p w14:paraId="4920B5BD" w14:textId="7748C6D7" w:rsidR="0061726F" w:rsidRPr="00FC5848" w:rsidRDefault="00C53978" w:rsidP="0061726F">
            <w:pPr>
              <w:ind w:firstLine="0"/>
            </w:pPr>
            <w:r w:rsidRPr="00FC5848">
              <w:t>0</w:t>
            </w:r>
          </w:p>
        </w:tc>
        <w:tc>
          <w:tcPr>
            <w:tcW w:w="1276" w:type="dxa"/>
            <w:shd w:val="clear" w:color="auto" w:fill="FFFFFF" w:themeFill="background1"/>
          </w:tcPr>
          <w:p w14:paraId="06E8EF00" w14:textId="0789FDE9" w:rsidR="0061726F" w:rsidRPr="00FC5848" w:rsidRDefault="00C53978" w:rsidP="0061726F">
            <w:pPr>
              <w:ind w:firstLine="0"/>
            </w:pPr>
            <w:r w:rsidRPr="00FC5848">
              <w:t>0</w:t>
            </w:r>
          </w:p>
        </w:tc>
        <w:tc>
          <w:tcPr>
            <w:tcW w:w="1516" w:type="dxa"/>
            <w:shd w:val="clear" w:color="auto" w:fill="FFFFFF" w:themeFill="background1"/>
          </w:tcPr>
          <w:p w14:paraId="31259696" w14:textId="6456A31B" w:rsidR="0061726F" w:rsidRPr="00FC5848" w:rsidRDefault="007E4B32" w:rsidP="0061726F">
            <w:pPr>
              <w:ind w:firstLine="0"/>
            </w:pPr>
            <w:r w:rsidRPr="00FC5848">
              <w:t>0</w:t>
            </w:r>
          </w:p>
        </w:tc>
        <w:tc>
          <w:tcPr>
            <w:tcW w:w="1460" w:type="dxa"/>
            <w:shd w:val="clear" w:color="auto" w:fill="FFFFFF" w:themeFill="background1"/>
            <w:vAlign w:val="bottom"/>
          </w:tcPr>
          <w:p w14:paraId="0A0ECC31" w14:textId="70DAF962" w:rsidR="0061726F" w:rsidRPr="00FC5848" w:rsidRDefault="0061726F" w:rsidP="0061726F">
            <w:pPr>
              <w:ind w:firstLine="89"/>
            </w:pPr>
            <w:r w:rsidRPr="00FC5848">
              <w:rPr>
                <w:rFonts w:ascii="Calibri" w:hAnsi="Calibri" w:cs="Calibri"/>
                <w:color w:val="000000"/>
              </w:rPr>
              <w:t>0</w:t>
            </w:r>
          </w:p>
        </w:tc>
        <w:tc>
          <w:tcPr>
            <w:tcW w:w="1276" w:type="dxa"/>
            <w:shd w:val="clear" w:color="auto" w:fill="FFFFFF" w:themeFill="background1"/>
            <w:vAlign w:val="bottom"/>
          </w:tcPr>
          <w:p w14:paraId="74BC2327" w14:textId="460980F0" w:rsidR="0061726F" w:rsidRPr="00FC5848" w:rsidRDefault="0061726F" w:rsidP="0061726F">
            <w:r w:rsidRPr="00FC5848">
              <w:rPr>
                <w:rFonts w:ascii="Calibri" w:hAnsi="Calibri" w:cs="Calibri"/>
                <w:color w:val="000000"/>
              </w:rPr>
              <w:t>0</w:t>
            </w:r>
          </w:p>
        </w:tc>
        <w:tc>
          <w:tcPr>
            <w:tcW w:w="1582" w:type="dxa"/>
            <w:shd w:val="clear" w:color="auto" w:fill="FFFFFF" w:themeFill="background1"/>
          </w:tcPr>
          <w:p w14:paraId="709D8793" w14:textId="09B5916E" w:rsidR="0061726F" w:rsidRPr="00FC5848" w:rsidRDefault="00EE0A5B" w:rsidP="0061726F">
            <w:r w:rsidRPr="00FC5848">
              <w:t>0</w:t>
            </w:r>
          </w:p>
        </w:tc>
      </w:tr>
      <w:tr w:rsidR="0061726F" w:rsidRPr="00FC5848" w14:paraId="61A43F57" w14:textId="77777777" w:rsidTr="009269F0">
        <w:trPr>
          <w:gridAfter w:val="1"/>
          <w:wAfter w:w="8" w:type="dxa"/>
        </w:trPr>
        <w:tc>
          <w:tcPr>
            <w:tcW w:w="1221" w:type="dxa"/>
            <w:shd w:val="clear" w:color="auto" w:fill="FFFFFF" w:themeFill="background1"/>
            <w:vAlign w:val="bottom"/>
          </w:tcPr>
          <w:p w14:paraId="1AAC1CC8" w14:textId="77777777" w:rsidR="0061726F" w:rsidRPr="00FC5848" w:rsidRDefault="0061726F" w:rsidP="0061726F">
            <w:pPr>
              <w:ind w:hanging="29"/>
            </w:pPr>
            <w:r w:rsidRPr="00FC5848">
              <w:t>62</w:t>
            </w:r>
          </w:p>
        </w:tc>
        <w:tc>
          <w:tcPr>
            <w:tcW w:w="1326" w:type="dxa"/>
            <w:shd w:val="clear" w:color="auto" w:fill="FFFFFF" w:themeFill="background1"/>
            <w:vAlign w:val="bottom"/>
          </w:tcPr>
          <w:p w14:paraId="57D8F521" w14:textId="4DB45009" w:rsidR="0061726F" w:rsidRPr="00FC5848" w:rsidRDefault="00C53978" w:rsidP="0061726F">
            <w:pPr>
              <w:ind w:firstLine="0"/>
            </w:pPr>
            <w:r w:rsidRPr="00FC5848">
              <w:t>0</w:t>
            </w:r>
          </w:p>
        </w:tc>
        <w:tc>
          <w:tcPr>
            <w:tcW w:w="1276" w:type="dxa"/>
            <w:shd w:val="clear" w:color="auto" w:fill="FFFFFF" w:themeFill="background1"/>
          </w:tcPr>
          <w:p w14:paraId="3940CFFA" w14:textId="53DE876B" w:rsidR="0061726F" w:rsidRPr="00FC5848" w:rsidRDefault="00C53978" w:rsidP="0061726F">
            <w:pPr>
              <w:ind w:firstLine="0"/>
            </w:pPr>
            <w:r w:rsidRPr="00FC5848">
              <w:t>0</w:t>
            </w:r>
          </w:p>
        </w:tc>
        <w:tc>
          <w:tcPr>
            <w:tcW w:w="1516" w:type="dxa"/>
            <w:shd w:val="clear" w:color="auto" w:fill="FFFFFF" w:themeFill="background1"/>
          </w:tcPr>
          <w:p w14:paraId="06776D42" w14:textId="6ABC3E5D" w:rsidR="0061726F" w:rsidRPr="00FC5848" w:rsidRDefault="007E4B32" w:rsidP="0061726F">
            <w:pPr>
              <w:ind w:firstLine="0"/>
            </w:pPr>
            <w:r w:rsidRPr="00FC5848">
              <w:t>0</w:t>
            </w:r>
          </w:p>
        </w:tc>
        <w:tc>
          <w:tcPr>
            <w:tcW w:w="1460" w:type="dxa"/>
            <w:shd w:val="clear" w:color="auto" w:fill="FFFFFF" w:themeFill="background1"/>
            <w:vAlign w:val="bottom"/>
          </w:tcPr>
          <w:p w14:paraId="2EA742BC" w14:textId="185C399C" w:rsidR="0061726F" w:rsidRPr="00FC5848" w:rsidRDefault="0061726F" w:rsidP="0061726F">
            <w:pPr>
              <w:ind w:firstLine="89"/>
            </w:pPr>
            <w:r w:rsidRPr="00FC5848">
              <w:rPr>
                <w:rFonts w:ascii="Calibri" w:hAnsi="Calibri" w:cs="Calibri"/>
                <w:color w:val="000000"/>
              </w:rPr>
              <w:t>0</w:t>
            </w:r>
          </w:p>
        </w:tc>
        <w:tc>
          <w:tcPr>
            <w:tcW w:w="1276" w:type="dxa"/>
            <w:shd w:val="clear" w:color="auto" w:fill="FFFFFF" w:themeFill="background1"/>
            <w:vAlign w:val="bottom"/>
          </w:tcPr>
          <w:p w14:paraId="61B80441" w14:textId="75A4573E" w:rsidR="0061726F" w:rsidRPr="00FC5848" w:rsidRDefault="0061726F" w:rsidP="0061726F">
            <w:r w:rsidRPr="00FC5848">
              <w:rPr>
                <w:rFonts w:ascii="Calibri" w:hAnsi="Calibri" w:cs="Calibri"/>
                <w:color w:val="000000"/>
              </w:rPr>
              <w:t>0</w:t>
            </w:r>
          </w:p>
        </w:tc>
        <w:tc>
          <w:tcPr>
            <w:tcW w:w="1582" w:type="dxa"/>
            <w:shd w:val="clear" w:color="auto" w:fill="FFFFFF" w:themeFill="background1"/>
          </w:tcPr>
          <w:p w14:paraId="6B882945" w14:textId="6035C438" w:rsidR="0061726F" w:rsidRPr="00FC5848" w:rsidRDefault="00EE0A5B" w:rsidP="0061726F">
            <w:r w:rsidRPr="00FC5848">
              <w:t>0</w:t>
            </w:r>
          </w:p>
        </w:tc>
      </w:tr>
      <w:tr w:rsidR="0061726F" w:rsidRPr="00FC5848" w14:paraId="1F0CB188" w14:textId="77777777" w:rsidTr="009269F0">
        <w:trPr>
          <w:gridAfter w:val="1"/>
          <w:wAfter w:w="8" w:type="dxa"/>
        </w:trPr>
        <w:tc>
          <w:tcPr>
            <w:tcW w:w="1221" w:type="dxa"/>
            <w:shd w:val="clear" w:color="auto" w:fill="FFFFFF" w:themeFill="background1"/>
            <w:vAlign w:val="bottom"/>
          </w:tcPr>
          <w:p w14:paraId="751ECF6F" w14:textId="77777777" w:rsidR="0061726F" w:rsidRPr="00FC5848" w:rsidRDefault="0061726F" w:rsidP="0061726F">
            <w:pPr>
              <w:ind w:hanging="29"/>
            </w:pPr>
            <w:r w:rsidRPr="00FC5848">
              <w:t>63</w:t>
            </w:r>
          </w:p>
        </w:tc>
        <w:tc>
          <w:tcPr>
            <w:tcW w:w="1326" w:type="dxa"/>
            <w:shd w:val="clear" w:color="auto" w:fill="FFFFFF" w:themeFill="background1"/>
            <w:vAlign w:val="bottom"/>
          </w:tcPr>
          <w:p w14:paraId="3A08C591" w14:textId="5AD90D14" w:rsidR="0061726F" w:rsidRPr="00FC5848" w:rsidRDefault="00C53978" w:rsidP="0061726F">
            <w:pPr>
              <w:ind w:firstLine="0"/>
            </w:pPr>
            <w:r w:rsidRPr="00FC5848">
              <w:t>0</w:t>
            </w:r>
          </w:p>
        </w:tc>
        <w:tc>
          <w:tcPr>
            <w:tcW w:w="1276" w:type="dxa"/>
            <w:shd w:val="clear" w:color="auto" w:fill="FFFFFF" w:themeFill="background1"/>
          </w:tcPr>
          <w:p w14:paraId="7D902942" w14:textId="1AFE016B" w:rsidR="0061726F" w:rsidRPr="00FC5848" w:rsidRDefault="00C53978" w:rsidP="0061726F">
            <w:pPr>
              <w:ind w:firstLine="0"/>
            </w:pPr>
            <w:r w:rsidRPr="00FC5848">
              <w:t>0</w:t>
            </w:r>
          </w:p>
        </w:tc>
        <w:tc>
          <w:tcPr>
            <w:tcW w:w="1516" w:type="dxa"/>
            <w:shd w:val="clear" w:color="auto" w:fill="FFFFFF" w:themeFill="background1"/>
          </w:tcPr>
          <w:p w14:paraId="1E8BC429" w14:textId="52B163C7" w:rsidR="0061726F" w:rsidRPr="00FC5848" w:rsidRDefault="007E4B32" w:rsidP="0061726F">
            <w:pPr>
              <w:ind w:firstLine="0"/>
            </w:pPr>
            <w:r w:rsidRPr="00FC5848">
              <w:t>0</w:t>
            </w:r>
          </w:p>
        </w:tc>
        <w:tc>
          <w:tcPr>
            <w:tcW w:w="1460" w:type="dxa"/>
            <w:shd w:val="clear" w:color="auto" w:fill="FFFFFF" w:themeFill="background1"/>
            <w:vAlign w:val="bottom"/>
          </w:tcPr>
          <w:p w14:paraId="72F1240B" w14:textId="10DCDA62" w:rsidR="0061726F" w:rsidRPr="00FC5848" w:rsidRDefault="0061726F" w:rsidP="0061726F">
            <w:pPr>
              <w:ind w:firstLine="89"/>
            </w:pPr>
            <w:r w:rsidRPr="00FC5848">
              <w:rPr>
                <w:rFonts w:ascii="Calibri" w:hAnsi="Calibri" w:cs="Calibri"/>
                <w:color w:val="000000"/>
              </w:rPr>
              <w:t>0</w:t>
            </w:r>
          </w:p>
        </w:tc>
        <w:tc>
          <w:tcPr>
            <w:tcW w:w="1276" w:type="dxa"/>
            <w:shd w:val="clear" w:color="auto" w:fill="FFFFFF" w:themeFill="background1"/>
            <w:vAlign w:val="bottom"/>
          </w:tcPr>
          <w:p w14:paraId="2800C152" w14:textId="3CB3E07B" w:rsidR="0061726F" w:rsidRPr="00FC5848" w:rsidRDefault="0061726F" w:rsidP="0061726F">
            <w:r w:rsidRPr="00FC5848">
              <w:rPr>
                <w:rFonts w:ascii="Calibri" w:hAnsi="Calibri" w:cs="Calibri"/>
                <w:color w:val="000000"/>
              </w:rPr>
              <w:t>0</w:t>
            </w:r>
          </w:p>
        </w:tc>
        <w:tc>
          <w:tcPr>
            <w:tcW w:w="1582" w:type="dxa"/>
            <w:shd w:val="clear" w:color="auto" w:fill="FFFFFF" w:themeFill="background1"/>
          </w:tcPr>
          <w:p w14:paraId="40051BEA" w14:textId="34EC16DC" w:rsidR="0061726F" w:rsidRPr="00FC5848" w:rsidRDefault="00EE0A5B" w:rsidP="0061726F">
            <w:r w:rsidRPr="00FC5848">
              <w:t>0</w:t>
            </w:r>
          </w:p>
        </w:tc>
      </w:tr>
      <w:tr w:rsidR="0061726F" w:rsidRPr="00FC5848" w14:paraId="05041A58" w14:textId="77777777" w:rsidTr="009269F0">
        <w:trPr>
          <w:gridAfter w:val="1"/>
          <w:wAfter w:w="8" w:type="dxa"/>
        </w:trPr>
        <w:tc>
          <w:tcPr>
            <w:tcW w:w="1221" w:type="dxa"/>
            <w:shd w:val="clear" w:color="auto" w:fill="FFFFFF" w:themeFill="background1"/>
            <w:vAlign w:val="bottom"/>
          </w:tcPr>
          <w:p w14:paraId="450379DC" w14:textId="77777777" w:rsidR="0061726F" w:rsidRPr="00FC5848" w:rsidRDefault="0061726F" w:rsidP="0061726F">
            <w:pPr>
              <w:ind w:hanging="29"/>
            </w:pPr>
            <w:r w:rsidRPr="00FC5848">
              <w:t>64</w:t>
            </w:r>
          </w:p>
        </w:tc>
        <w:tc>
          <w:tcPr>
            <w:tcW w:w="1326" w:type="dxa"/>
            <w:shd w:val="clear" w:color="auto" w:fill="FFFFFF" w:themeFill="background1"/>
            <w:vAlign w:val="bottom"/>
          </w:tcPr>
          <w:p w14:paraId="3166C364" w14:textId="10D33E8F" w:rsidR="0061726F" w:rsidRPr="00FC5848" w:rsidRDefault="00C53978" w:rsidP="0061726F">
            <w:pPr>
              <w:ind w:firstLine="0"/>
            </w:pPr>
            <w:r w:rsidRPr="00FC5848">
              <w:t>0</w:t>
            </w:r>
          </w:p>
        </w:tc>
        <w:tc>
          <w:tcPr>
            <w:tcW w:w="1276" w:type="dxa"/>
            <w:shd w:val="clear" w:color="auto" w:fill="FFFFFF" w:themeFill="background1"/>
          </w:tcPr>
          <w:p w14:paraId="4E629E55" w14:textId="1D892EC7" w:rsidR="0061726F" w:rsidRPr="00FC5848" w:rsidRDefault="00C53978" w:rsidP="0061726F">
            <w:pPr>
              <w:ind w:firstLine="0"/>
            </w:pPr>
            <w:r w:rsidRPr="00FC5848">
              <w:t>0</w:t>
            </w:r>
          </w:p>
        </w:tc>
        <w:tc>
          <w:tcPr>
            <w:tcW w:w="1516" w:type="dxa"/>
            <w:shd w:val="clear" w:color="auto" w:fill="FFFFFF" w:themeFill="background1"/>
          </w:tcPr>
          <w:p w14:paraId="3860F5E6" w14:textId="7A4DBC01" w:rsidR="0061726F" w:rsidRPr="00FC5848" w:rsidRDefault="007E4B32" w:rsidP="0061726F">
            <w:pPr>
              <w:ind w:firstLine="0"/>
            </w:pPr>
            <w:r w:rsidRPr="00FC5848">
              <w:t>0</w:t>
            </w:r>
          </w:p>
        </w:tc>
        <w:tc>
          <w:tcPr>
            <w:tcW w:w="1460" w:type="dxa"/>
            <w:shd w:val="clear" w:color="auto" w:fill="FFFFFF" w:themeFill="background1"/>
            <w:vAlign w:val="bottom"/>
          </w:tcPr>
          <w:p w14:paraId="7AC65C48" w14:textId="76A8FF71" w:rsidR="0061726F" w:rsidRPr="00FC5848" w:rsidRDefault="0061726F" w:rsidP="0061726F">
            <w:pPr>
              <w:ind w:firstLine="89"/>
            </w:pPr>
            <w:r w:rsidRPr="00FC5848">
              <w:rPr>
                <w:rFonts w:ascii="Calibri" w:hAnsi="Calibri" w:cs="Calibri"/>
                <w:color w:val="000000"/>
              </w:rPr>
              <w:t>0</w:t>
            </w:r>
          </w:p>
        </w:tc>
        <w:tc>
          <w:tcPr>
            <w:tcW w:w="1276" w:type="dxa"/>
            <w:shd w:val="clear" w:color="auto" w:fill="FFFFFF" w:themeFill="background1"/>
            <w:vAlign w:val="bottom"/>
          </w:tcPr>
          <w:p w14:paraId="26CF2D4B" w14:textId="5BB7AB5E" w:rsidR="0061726F" w:rsidRPr="00FC5848" w:rsidRDefault="0061726F" w:rsidP="0061726F">
            <w:r w:rsidRPr="00FC5848">
              <w:rPr>
                <w:rFonts w:ascii="Calibri" w:hAnsi="Calibri" w:cs="Calibri"/>
                <w:color w:val="000000"/>
              </w:rPr>
              <w:t>0</w:t>
            </w:r>
          </w:p>
        </w:tc>
        <w:tc>
          <w:tcPr>
            <w:tcW w:w="1582" w:type="dxa"/>
            <w:shd w:val="clear" w:color="auto" w:fill="FFFFFF" w:themeFill="background1"/>
          </w:tcPr>
          <w:p w14:paraId="750968BD" w14:textId="04096ECE" w:rsidR="0061726F" w:rsidRPr="00FC5848" w:rsidRDefault="00EE0A5B" w:rsidP="0061726F">
            <w:r w:rsidRPr="00FC5848">
              <w:t>0</w:t>
            </w:r>
          </w:p>
        </w:tc>
      </w:tr>
      <w:tr w:rsidR="0061726F" w:rsidRPr="00FC5848" w14:paraId="7B94D8D3" w14:textId="77777777" w:rsidTr="009269F0">
        <w:trPr>
          <w:gridAfter w:val="1"/>
          <w:wAfter w:w="8" w:type="dxa"/>
        </w:trPr>
        <w:tc>
          <w:tcPr>
            <w:tcW w:w="1221" w:type="dxa"/>
            <w:shd w:val="clear" w:color="auto" w:fill="FFFFFF" w:themeFill="background1"/>
            <w:vAlign w:val="bottom"/>
          </w:tcPr>
          <w:p w14:paraId="097342DE" w14:textId="77777777" w:rsidR="0061726F" w:rsidRPr="00FC5848" w:rsidRDefault="0061726F" w:rsidP="0061726F">
            <w:pPr>
              <w:ind w:hanging="29"/>
            </w:pPr>
            <w:r w:rsidRPr="00FC5848">
              <w:t>65</w:t>
            </w:r>
          </w:p>
        </w:tc>
        <w:tc>
          <w:tcPr>
            <w:tcW w:w="1326" w:type="dxa"/>
            <w:shd w:val="clear" w:color="auto" w:fill="FFFFFF" w:themeFill="background1"/>
            <w:vAlign w:val="bottom"/>
          </w:tcPr>
          <w:p w14:paraId="25D8E829" w14:textId="775ACC1E" w:rsidR="0061726F" w:rsidRPr="00FC5848" w:rsidRDefault="00C53978" w:rsidP="0061726F">
            <w:pPr>
              <w:ind w:firstLine="0"/>
            </w:pPr>
            <w:r w:rsidRPr="00FC5848">
              <w:t>0</w:t>
            </w:r>
          </w:p>
        </w:tc>
        <w:tc>
          <w:tcPr>
            <w:tcW w:w="1276" w:type="dxa"/>
            <w:shd w:val="clear" w:color="auto" w:fill="FFFFFF" w:themeFill="background1"/>
          </w:tcPr>
          <w:p w14:paraId="0D4F3880" w14:textId="32D45805" w:rsidR="0061726F" w:rsidRPr="00FC5848" w:rsidRDefault="00C53978" w:rsidP="0061726F">
            <w:pPr>
              <w:ind w:firstLine="0"/>
            </w:pPr>
            <w:r w:rsidRPr="00FC5848">
              <w:t>0</w:t>
            </w:r>
          </w:p>
        </w:tc>
        <w:tc>
          <w:tcPr>
            <w:tcW w:w="1516" w:type="dxa"/>
            <w:shd w:val="clear" w:color="auto" w:fill="FFFFFF" w:themeFill="background1"/>
          </w:tcPr>
          <w:p w14:paraId="3337448B" w14:textId="13327617" w:rsidR="0061726F" w:rsidRPr="00FC5848" w:rsidRDefault="007E4B32" w:rsidP="0061726F">
            <w:pPr>
              <w:ind w:firstLine="0"/>
            </w:pPr>
            <w:r w:rsidRPr="00FC5848">
              <w:t>0</w:t>
            </w:r>
          </w:p>
        </w:tc>
        <w:tc>
          <w:tcPr>
            <w:tcW w:w="1460" w:type="dxa"/>
            <w:shd w:val="clear" w:color="auto" w:fill="FFFFFF" w:themeFill="background1"/>
            <w:vAlign w:val="bottom"/>
          </w:tcPr>
          <w:p w14:paraId="6A4D4B41" w14:textId="143E91FD" w:rsidR="0061726F" w:rsidRPr="00FC5848" w:rsidRDefault="0061726F" w:rsidP="0061726F">
            <w:pPr>
              <w:ind w:firstLine="89"/>
            </w:pPr>
            <w:r w:rsidRPr="00FC5848">
              <w:rPr>
                <w:rFonts w:ascii="Calibri" w:hAnsi="Calibri" w:cs="Calibri"/>
                <w:color w:val="000000"/>
              </w:rPr>
              <w:t>0</w:t>
            </w:r>
          </w:p>
        </w:tc>
        <w:tc>
          <w:tcPr>
            <w:tcW w:w="1276" w:type="dxa"/>
            <w:shd w:val="clear" w:color="auto" w:fill="FFFFFF" w:themeFill="background1"/>
            <w:vAlign w:val="bottom"/>
          </w:tcPr>
          <w:p w14:paraId="324CF6BF" w14:textId="30362970" w:rsidR="0061726F" w:rsidRPr="00FC5848" w:rsidRDefault="0061726F" w:rsidP="0061726F">
            <w:r w:rsidRPr="00FC5848">
              <w:rPr>
                <w:rFonts w:ascii="Calibri" w:hAnsi="Calibri" w:cs="Calibri"/>
                <w:color w:val="000000"/>
              </w:rPr>
              <w:t>0</w:t>
            </w:r>
          </w:p>
        </w:tc>
        <w:tc>
          <w:tcPr>
            <w:tcW w:w="1582" w:type="dxa"/>
            <w:shd w:val="clear" w:color="auto" w:fill="FFFFFF" w:themeFill="background1"/>
          </w:tcPr>
          <w:p w14:paraId="4DA2DA13" w14:textId="69DDFB95" w:rsidR="0061726F" w:rsidRPr="00FC5848" w:rsidRDefault="00EE0A5B" w:rsidP="0061726F">
            <w:r w:rsidRPr="00FC5848">
              <w:t>0</w:t>
            </w:r>
          </w:p>
        </w:tc>
      </w:tr>
      <w:tr w:rsidR="0061726F" w:rsidRPr="00FC5848" w14:paraId="2C6B466C" w14:textId="77777777" w:rsidTr="009269F0">
        <w:trPr>
          <w:gridAfter w:val="1"/>
          <w:wAfter w:w="8" w:type="dxa"/>
        </w:trPr>
        <w:tc>
          <w:tcPr>
            <w:tcW w:w="1221" w:type="dxa"/>
            <w:shd w:val="clear" w:color="auto" w:fill="FFFFFF" w:themeFill="background1"/>
            <w:vAlign w:val="bottom"/>
          </w:tcPr>
          <w:p w14:paraId="184F1343" w14:textId="77777777" w:rsidR="0061726F" w:rsidRPr="00FC5848" w:rsidRDefault="0061726F" w:rsidP="0061726F">
            <w:pPr>
              <w:ind w:hanging="29"/>
            </w:pPr>
            <w:r w:rsidRPr="00FC5848">
              <w:t>66</w:t>
            </w:r>
          </w:p>
        </w:tc>
        <w:tc>
          <w:tcPr>
            <w:tcW w:w="1326" w:type="dxa"/>
            <w:shd w:val="clear" w:color="auto" w:fill="FFFFFF" w:themeFill="background1"/>
            <w:vAlign w:val="bottom"/>
          </w:tcPr>
          <w:p w14:paraId="2CA2A784" w14:textId="7B3DFD19" w:rsidR="0061726F" w:rsidRPr="00FC5848" w:rsidRDefault="00C53978" w:rsidP="0061726F">
            <w:pPr>
              <w:ind w:firstLine="0"/>
            </w:pPr>
            <w:r w:rsidRPr="00FC5848">
              <w:t>0</w:t>
            </w:r>
          </w:p>
        </w:tc>
        <w:tc>
          <w:tcPr>
            <w:tcW w:w="1276" w:type="dxa"/>
            <w:shd w:val="clear" w:color="auto" w:fill="FFFFFF" w:themeFill="background1"/>
          </w:tcPr>
          <w:p w14:paraId="770132F0" w14:textId="1741757C" w:rsidR="0061726F" w:rsidRPr="00FC5848" w:rsidRDefault="00C53978" w:rsidP="0061726F">
            <w:pPr>
              <w:ind w:firstLine="0"/>
            </w:pPr>
            <w:r w:rsidRPr="00FC5848">
              <w:t>0</w:t>
            </w:r>
          </w:p>
        </w:tc>
        <w:tc>
          <w:tcPr>
            <w:tcW w:w="1516" w:type="dxa"/>
            <w:shd w:val="clear" w:color="auto" w:fill="FFFFFF" w:themeFill="background1"/>
          </w:tcPr>
          <w:p w14:paraId="040C260A" w14:textId="11E91046" w:rsidR="0061726F" w:rsidRPr="00FC5848" w:rsidRDefault="007E4B32" w:rsidP="0061726F">
            <w:pPr>
              <w:ind w:firstLine="0"/>
            </w:pPr>
            <w:r w:rsidRPr="00FC5848">
              <w:t>0</w:t>
            </w:r>
          </w:p>
        </w:tc>
        <w:tc>
          <w:tcPr>
            <w:tcW w:w="1460" w:type="dxa"/>
            <w:shd w:val="clear" w:color="auto" w:fill="FFFFFF" w:themeFill="background1"/>
            <w:vAlign w:val="bottom"/>
          </w:tcPr>
          <w:p w14:paraId="611C030E" w14:textId="47E20824" w:rsidR="0061726F" w:rsidRPr="00FC5848" w:rsidRDefault="0061726F" w:rsidP="0061726F">
            <w:pPr>
              <w:ind w:firstLine="89"/>
            </w:pPr>
            <w:r w:rsidRPr="00FC5848">
              <w:rPr>
                <w:rFonts w:ascii="Calibri" w:hAnsi="Calibri" w:cs="Calibri"/>
                <w:color w:val="000000"/>
              </w:rPr>
              <w:t>0</w:t>
            </w:r>
          </w:p>
        </w:tc>
        <w:tc>
          <w:tcPr>
            <w:tcW w:w="1276" w:type="dxa"/>
            <w:shd w:val="clear" w:color="auto" w:fill="FFFFFF" w:themeFill="background1"/>
            <w:vAlign w:val="bottom"/>
          </w:tcPr>
          <w:p w14:paraId="0AAE1D7C" w14:textId="28E083EF" w:rsidR="0061726F" w:rsidRPr="00FC5848" w:rsidRDefault="0061726F" w:rsidP="0061726F">
            <w:r w:rsidRPr="00FC5848">
              <w:rPr>
                <w:rFonts w:ascii="Calibri" w:hAnsi="Calibri" w:cs="Calibri"/>
                <w:color w:val="000000"/>
              </w:rPr>
              <w:t>0</w:t>
            </w:r>
          </w:p>
        </w:tc>
        <w:tc>
          <w:tcPr>
            <w:tcW w:w="1582" w:type="dxa"/>
            <w:shd w:val="clear" w:color="auto" w:fill="FFFFFF" w:themeFill="background1"/>
          </w:tcPr>
          <w:p w14:paraId="54ADD904" w14:textId="641DE4C3" w:rsidR="0061726F" w:rsidRPr="00FC5848" w:rsidRDefault="00EE0A5B" w:rsidP="0061726F">
            <w:r w:rsidRPr="00FC5848">
              <w:t>0</w:t>
            </w:r>
          </w:p>
        </w:tc>
      </w:tr>
      <w:tr w:rsidR="0061726F" w:rsidRPr="00FC5848" w14:paraId="388312B9" w14:textId="77777777" w:rsidTr="009269F0">
        <w:trPr>
          <w:gridAfter w:val="1"/>
          <w:wAfter w:w="8" w:type="dxa"/>
        </w:trPr>
        <w:tc>
          <w:tcPr>
            <w:tcW w:w="1221" w:type="dxa"/>
            <w:shd w:val="clear" w:color="auto" w:fill="FFFFFF" w:themeFill="background1"/>
            <w:vAlign w:val="bottom"/>
          </w:tcPr>
          <w:p w14:paraId="2A795A27" w14:textId="77777777" w:rsidR="0061726F" w:rsidRPr="00FC5848" w:rsidRDefault="0061726F" w:rsidP="0061726F">
            <w:pPr>
              <w:ind w:hanging="29"/>
            </w:pPr>
            <w:r w:rsidRPr="00FC5848">
              <w:lastRenderedPageBreak/>
              <w:t>67</w:t>
            </w:r>
          </w:p>
        </w:tc>
        <w:tc>
          <w:tcPr>
            <w:tcW w:w="1326" w:type="dxa"/>
            <w:shd w:val="clear" w:color="auto" w:fill="FFFFFF" w:themeFill="background1"/>
            <w:vAlign w:val="bottom"/>
          </w:tcPr>
          <w:p w14:paraId="0C84577F" w14:textId="5CE5346C" w:rsidR="0061726F" w:rsidRPr="00FC5848" w:rsidRDefault="00C53978" w:rsidP="0061726F">
            <w:pPr>
              <w:ind w:firstLine="0"/>
            </w:pPr>
            <w:r w:rsidRPr="00FC5848">
              <w:t>0</w:t>
            </w:r>
          </w:p>
        </w:tc>
        <w:tc>
          <w:tcPr>
            <w:tcW w:w="1276" w:type="dxa"/>
            <w:shd w:val="clear" w:color="auto" w:fill="FFFFFF" w:themeFill="background1"/>
          </w:tcPr>
          <w:p w14:paraId="4C1D67FF" w14:textId="4544DC54" w:rsidR="0061726F" w:rsidRPr="00FC5848" w:rsidRDefault="00C53978" w:rsidP="0061726F">
            <w:pPr>
              <w:ind w:firstLine="0"/>
            </w:pPr>
            <w:r w:rsidRPr="00FC5848">
              <w:t>0</w:t>
            </w:r>
          </w:p>
        </w:tc>
        <w:tc>
          <w:tcPr>
            <w:tcW w:w="1516" w:type="dxa"/>
            <w:shd w:val="clear" w:color="auto" w:fill="FFFFFF" w:themeFill="background1"/>
          </w:tcPr>
          <w:p w14:paraId="1F2B78B5" w14:textId="3521FE95" w:rsidR="0061726F" w:rsidRPr="00FC5848" w:rsidRDefault="007E4B32" w:rsidP="0061726F">
            <w:pPr>
              <w:ind w:firstLine="0"/>
            </w:pPr>
            <w:r w:rsidRPr="00FC5848">
              <w:t>0</w:t>
            </w:r>
          </w:p>
        </w:tc>
        <w:tc>
          <w:tcPr>
            <w:tcW w:w="1460" w:type="dxa"/>
            <w:shd w:val="clear" w:color="auto" w:fill="FFFFFF" w:themeFill="background1"/>
            <w:vAlign w:val="bottom"/>
          </w:tcPr>
          <w:p w14:paraId="61C26DC7" w14:textId="6F592C0C" w:rsidR="0061726F" w:rsidRPr="00FC5848" w:rsidRDefault="0061726F" w:rsidP="0061726F">
            <w:pPr>
              <w:ind w:firstLine="89"/>
            </w:pPr>
            <w:r w:rsidRPr="00FC5848">
              <w:rPr>
                <w:rFonts w:ascii="Calibri" w:hAnsi="Calibri" w:cs="Calibri"/>
                <w:color w:val="000000"/>
              </w:rPr>
              <w:t>0</w:t>
            </w:r>
          </w:p>
        </w:tc>
        <w:tc>
          <w:tcPr>
            <w:tcW w:w="1276" w:type="dxa"/>
            <w:shd w:val="clear" w:color="auto" w:fill="FFFFFF" w:themeFill="background1"/>
            <w:vAlign w:val="bottom"/>
          </w:tcPr>
          <w:p w14:paraId="7AFA43B5" w14:textId="48321DEC" w:rsidR="0061726F" w:rsidRPr="00FC5848" w:rsidRDefault="0061726F" w:rsidP="0061726F">
            <w:r w:rsidRPr="00FC5848">
              <w:rPr>
                <w:rFonts w:ascii="Calibri" w:hAnsi="Calibri" w:cs="Calibri"/>
                <w:color w:val="000000"/>
              </w:rPr>
              <w:t>0</w:t>
            </w:r>
          </w:p>
        </w:tc>
        <w:tc>
          <w:tcPr>
            <w:tcW w:w="1582" w:type="dxa"/>
            <w:shd w:val="clear" w:color="auto" w:fill="FFFFFF" w:themeFill="background1"/>
          </w:tcPr>
          <w:p w14:paraId="6E045D7A" w14:textId="0C585CC8" w:rsidR="0061726F" w:rsidRPr="00FC5848" w:rsidRDefault="00EE0A5B" w:rsidP="0061726F">
            <w:r w:rsidRPr="00FC5848">
              <w:t>0</w:t>
            </w:r>
          </w:p>
        </w:tc>
      </w:tr>
      <w:tr w:rsidR="0061726F" w:rsidRPr="00FC5848" w14:paraId="1FFF2D26" w14:textId="77777777" w:rsidTr="009269F0">
        <w:trPr>
          <w:gridAfter w:val="1"/>
          <w:wAfter w:w="8" w:type="dxa"/>
        </w:trPr>
        <w:tc>
          <w:tcPr>
            <w:tcW w:w="1221" w:type="dxa"/>
            <w:shd w:val="clear" w:color="auto" w:fill="FFFFFF" w:themeFill="background1"/>
            <w:vAlign w:val="bottom"/>
          </w:tcPr>
          <w:p w14:paraId="1772115C" w14:textId="77777777" w:rsidR="0061726F" w:rsidRPr="00FC5848" w:rsidRDefault="0061726F" w:rsidP="0061726F">
            <w:pPr>
              <w:ind w:hanging="29"/>
            </w:pPr>
            <w:r w:rsidRPr="00FC5848">
              <w:t>68</w:t>
            </w:r>
          </w:p>
        </w:tc>
        <w:tc>
          <w:tcPr>
            <w:tcW w:w="1326" w:type="dxa"/>
            <w:shd w:val="clear" w:color="auto" w:fill="FFFFFF" w:themeFill="background1"/>
            <w:vAlign w:val="bottom"/>
          </w:tcPr>
          <w:p w14:paraId="0E10BB36" w14:textId="3B3C7212" w:rsidR="0061726F" w:rsidRPr="00FC5848" w:rsidRDefault="00C53978" w:rsidP="0061726F">
            <w:pPr>
              <w:ind w:firstLine="0"/>
            </w:pPr>
            <w:r w:rsidRPr="00FC5848">
              <w:t>0</w:t>
            </w:r>
          </w:p>
        </w:tc>
        <w:tc>
          <w:tcPr>
            <w:tcW w:w="1276" w:type="dxa"/>
            <w:shd w:val="clear" w:color="auto" w:fill="FFFFFF" w:themeFill="background1"/>
          </w:tcPr>
          <w:p w14:paraId="32EAB05A" w14:textId="7DC56AE3" w:rsidR="0061726F" w:rsidRPr="00FC5848" w:rsidRDefault="00C53978" w:rsidP="0061726F">
            <w:pPr>
              <w:ind w:firstLine="0"/>
            </w:pPr>
            <w:r w:rsidRPr="00FC5848">
              <w:t>0</w:t>
            </w:r>
          </w:p>
        </w:tc>
        <w:tc>
          <w:tcPr>
            <w:tcW w:w="1516" w:type="dxa"/>
            <w:shd w:val="clear" w:color="auto" w:fill="FFFFFF" w:themeFill="background1"/>
          </w:tcPr>
          <w:p w14:paraId="707C4D33" w14:textId="743079F6" w:rsidR="0061726F" w:rsidRPr="00FC5848" w:rsidRDefault="007E4B32" w:rsidP="0061726F">
            <w:pPr>
              <w:ind w:firstLine="0"/>
            </w:pPr>
            <w:r w:rsidRPr="00FC5848">
              <w:t>0</w:t>
            </w:r>
          </w:p>
        </w:tc>
        <w:tc>
          <w:tcPr>
            <w:tcW w:w="1460" w:type="dxa"/>
            <w:shd w:val="clear" w:color="auto" w:fill="FFFFFF" w:themeFill="background1"/>
            <w:vAlign w:val="bottom"/>
          </w:tcPr>
          <w:p w14:paraId="6BAA9BEE" w14:textId="3778376D" w:rsidR="0061726F" w:rsidRPr="00FC5848" w:rsidRDefault="0061726F" w:rsidP="0061726F">
            <w:pPr>
              <w:ind w:firstLine="89"/>
            </w:pPr>
            <w:r w:rsidRPr="00FC5848">
              <w:rPr>
                <w:rFonts w:ascii="Calibri" w:hAnsi="Calibri" w:cs="Calibri"/>
                <w:color w:val="000000"/>
              </w:rPr>
              <w:t>0</w:t>
            </w:r>
          </w:p>
        </w:tc>
        <w:tc>
          <w:tcPr>
            <w:tcW w:w="1276" w:type="dxa"/>
            <w:shd w:val="clear" w:color="auto" w:fill="FFFFFF" w:themeFill="background1"/>
            <w:vAlign w:val="bottom"/>
          </w:tcPr>
          <w:p w14:paraId="0B2CE3CA" w14:textId="45B2C61E" w:rsidR="0061726F" w:rsidRPr="00FC5848" w:rsidRDefault="0061726F" w:rsidP="0061726F">
            <w:r w:rsidRPr="00FC5848">
              <w:rPr>
                <w:rFonts w:ascii="Calibri" w:hAnsi="Calibri" w:cs="Calibri"/>
                <w:color w:val="000000"/>
              </w:rPr>
              <w:t>0</w:t>
            </w:r>
          </w:p>
        </w:tc>
        <w:tc>
          <w:tcPr>
            <w:tcW w:w="1582" w:type="dxa"/>
            <w:shd w:val="clear" w:color="auto" w:fill="FFFFFF" w:themeFill="background1"/>
          </w:tcPr>
          <w:p w14:paraId="542B6644" w14:textId="3BA64960" w:rsidR="0061726F" w:rsidRPr="00FC5848" w:rsidRDefault="00EE0A5B" w:rsidP="0061726F">
            <w:r w:rsidRPr="00FC5848">
              <w:t>0</w:t>
            </w:r>
          </w:p>
        </w:tc>
      </w:tr>
      <w:tr w:rsidR="0061726F" w:rsidRPr="00FC5848" w14:paraId="534C563F" w14:textId="77777777" w:rsidTr="009269F0">
        <w:trPr>
          <w:gridAfter w:val="1"/>
          <w:wAfter w:w="8" w:type="dxa"/>
        </w:trPr>
        <w:tc>
          <w:tcPr>
            <w:tcW w:w="1221" w:type="dxa"/>
            <w:shd w:val="clear" w:color="auto" w:fill="FFFFFF" w:themeFill="background1"/>
            <w:vAlign w:val="bottom"/>
          </w:tcPr>
          <w:p w14:paraId="1B73DA9B" w14:textId="77777777" w:rsidR="0061726F" w:rsidRPr="00FC5848" w:rsidRDefault="0061726F" w:rsidP="0061726F">
            <w:pPr>
              <w:ind w:hanging="29"/>
            </w:pPr>
            <w:r w:rsidRPr="00FC5848">
              <w:t>69</w:t>
            </w:r>
          </w:p>
        </w:tc>
        <w:tc>
          <w:tcPr>
            <w:tcW w:w="1326" w:type="dxa"/>
            <w:shd w:val="clear" w:color="auto" w:fill="FFFFFF" w:themeFill="background1"/>
            <w:vAlign w:val="bottom"/>
          </w:tcPr>
          <w:p w14:paraId="469630F1" w14:textId="6270A3A9" w:rsidR="0061726F" w:rsidRPr="00FC5848" w:rsidRDefault="00C53978" w:rsidP="0061726F">
            <w:pPr>
              <w:ind w:firstLine="0"/>
            </w:pPr>
            <w:r w:rsidRPr="00FC5848">
              <w:t>0</w:t>
            </w:r>
          </w:p>
        </w:tc>
        <w:tc>
          <w:tcPr>
            <w:tcW w:w="1276" w:type="dxa"/>
            <w:shd w:val="clear" w:color="auto" w:fill="FFFFFF" w:themeFill="background1"/>
          </w:tcPr>
          <w:p w14:paraId="0AE07614" w14:textId="19A287A5" w:rsidR="0061726F" w:rsidRPr="00FC5848" w:rsidRDefault="00C53978" w:rsidP="0061726F">
            <w:pPr>
              <w:ind w:firstLine="0"/>
            </w:pPr>
            <w:r w:rsidRPr="00FC5848">
              <w:t>0</w:t>
            </w:r>
          </w:p>
        </w:tc>
        <w:tc>
          <w:tcPr>
            <w:tcW w:w="1516" w:type="dxa"/>
            <w:shd w:val="clear" w:color="auto" w:fill="FFFFFF" w:themeFill="background1"/>
          </w:tcPr>
          <w:p w14:paraId="601E9FA7" w14:textId="02C3B86C" w:rsidR="0061726F" w:rsidRPr="00FC5848" w:rsidRDefault="007E4B32" w:rsidP="0061726F">
            <w:pPr>
              <w:ind w:firstLine="0"/>
            </w:pPr>
            <w:r w:rsidRPr="00FC5848">
              <w:t>0</w:t>
            </w:r>
          </w:p>
        </w:tc>
        <w:tc>
          <w:tcPr>
            <w:tcW w:w="1460" w:type="dxa"/>
            <w:shd w:val="clear" w:color="auto" w:fill="FFFFFF" w:themeFill="background1"/>
            <w:vAlign w:val="bottom"/>
          </w:tcPr>
          <w:p w14:paraId="11DFA0F6" w14:textId="1FB5C79D" w:rsidR="0061726F" w:rsidRPr="00FC5848" w:rsidRDefault="0061726F" w:rsidP="0061726F">
            <w:pPr>
              <w:ind w:firstLine="89"/>
            </w:pPr>
            <w:r w:rsidRPr="00FC5848">
              <w:rPr>
                <w:rFonts w:ascii="Calibri" w:hAnsi="Calibri" w:cs="Calibri"/>
                <w:color w:val="000000"/>
              </w:rPr>
              <w:t>0</w:t>
            </w:r>
          </w:p>
        </w:tc>
        <w:tc>
          <w:tcPr>
            <w:tcW w:w="1276" w:type="dxa"/>
            <w:shd w:val="clear" w:color="auto" w:fill="FFFFFF" w:themeFill="background1"/>
            <w:vAlign w:val="bottom"/>
          </w:tcPr>
          <w:p w14:paraId="4B2EC84C" w14:textId="76674F80" w:rsidR="0061726F" w:rsidRPr="00FC5848" w:rsidRDefault="0061726F" w:rsidP="0061726F">
            <w:r w:rsidRPr="00FC5848">
              <w:rPr>
                <w:rFonts w:ascii="Calibri" w:hAnsi="Calibri" w:cs="Calibri"/>
                <w:color w:val="000000"/>
              </w:rPr>
              <w:t>0</w:t>
            </w:r>
          </w:p>
        </w:tc>
        <w:tc>
          <w:tcPr>
            <w:tcW w:w="1582" w:type="dxa"/>
            <w:shd w:val="clear" w:color="auto" w:fill="FFFFFF" w:themeFill="background1"/>
          </w:tcPr>
          <w:p w14:paraId="5CC6D7A9" w14:textId="3F3DA9C2" w:rsidR="0061726F" w:rsidRPr="00FC5848" w:rsidRDefault="00EE0A5B" w:rsidP="0061726F">
            <w:r w:rsidRPr="00FC5848">
              <w:t>0</w:t>
            </w:r>
          </w:p>
        </w:tc>
      </w:tr>
      <w:tr w:rsidR="0061726F" w:rsidRPr="00FC5848" w14:paraId="48F5183E" w14:textId="77777777" w:rsidTr="009269F0">
        <w:trPr>
          <w:gridAfter w:val="1"/>
          <w:wAfter w:w="8" w:type="dxa"/>
        </w:trPr>
        <w:tc>
          <w:tcPr>
            <w:tcW w:w="1221" w:type="dxa"/>
            <w:shd w:val="clear" w:color="auto" w:fill="FFFFFF" w:themeFill="background1"/>
            <w:vAlign w:val="bottom"/>
          </w:tcPr>
          <w:p w14:paraId="32957F49" w14:textId="77777777" w:rsidR="0061726F" w:rsidRPr="00FC5848" w:rsidRDefault="0061726F" w:rsidP="0061726F">
            <w:pPr>
              <w:ind w:hanging="29"/>
            </w:pPr>
            <w:r w:rsidRPr="00FC5848">
              <w:t>70</w:t>
            </w:r>
          </w:p>
        </w:tc>
        <w:tc>
          <w:tcPr>
            <w:tcW w:w="1326" w:type="dxa"/>
            <w:shd w:val="clear" w:color="auto" w:fill="FFFFFF" w:themeFill="background1"/>
            <w:vAlign w:val="bottom"/>
          </w:tcPr>
          <w:p w14:paraId="2C40E98A" w14:textId="61EFD277" w:rsidR="0061726F" w:rsidRPr="00FC5848" w:rsidRDefault="00C53978" w:rsidP="0061726F">
            <w:pPr>
              <w:ind w:firstLine="0"/>
            </w:pPr>
            <w:r w:rsidRPr="00FC5848">
              <w:t>0</w:t>
            </w:r>
          </w:p>
        </w:tc>
        <w:tc>
          <w:tcPr>
            <w:tcW w:w="1276" w:type="dxa"/>
            <w:shd w:val="clear" w:color="auto" w:fill="FFFFFF" w:themeFill="background1"/>
          </w:tcPr>
          <w:p w14:paraId="514C1AB0" w14:textId="4F73BAA4" w:rsidR="0061726F" w:rsidRPr="00FC5848" w:rsidRDefault="00D74BD1" w:rsidP="0061726F">
            <w:pPr>
              <w:ind w:firstLine="0"/>
            </w:pPr>
            <w:r w:rsidRPr="00FC5848">
              <w:t>0</w:t>
            </w:r>
          </w:p>
        </w:tc>
        <w:tc>
          <w:tcPr>
            <w:tcW w:w="1516" w:type="dxa"/>
            <w:shd w:val="clear" w:color="auto" w:fill="FFFFFF" w:themeFill="background1"/>
          </w:tcPr>
          <w:p w14:paraId="6FA8BDAF" w14:textId="2986C9D9" w:rsidR="0061726F" w:rsidRPr="00FC5848" w:rsidRDefault="007E4B32" w:rsidP="0061726F">
            <w:pPr>
              <w:ind w:firstLine="0"/>
            </w:pPr>
            <w:r w:rsidRPr="00FC5848">
              <w:t>0</w:t>
            </w:r>
          </w:p>
        </w:tc>
        <w:tc>
          <w:tcPr>
            <w:tcW w:w="1460" w:type="dxa"/>
            <w:shd w:val="clear" w:color="auto" w:fill="FFFFFF" w:themeFill="background1"/>
            <w:vAlign w:val="bottom"/>
          </w:tcPr>
          <w:p w14:paraId="3781C40F" w14:textId="6C754E25" w:rsidR="0061726F" w:rsidRPr="00FC5848" w:rsidRDefault="0061726F" w:rsidP="0061726F">
            <w:pPr>
              <w:ind w:firstLine="89"/>
            </w:pPr>
            <w:r w:rsidRPr="00FC5848">
              <w:rPr>
                <w:rFonts w:ascii="Calibri" w:hAnsi="Calibri" w:cs="Calibri"/>
                <w:color w:val="000000"/>
              </w:rPr>
              <w:t>0</w:t>
            </w:r>
          </w:p>
        </w:tc>
        <w:tc>
          <w:tcPr>
            <w:tcW w:w="1276" w:type="dxa"/>
            <w:shd w:val="clear" w:color="auto" w:fill="FFFFFF" w:themeFill="background1"/>
            <w:vAlign w:val="bottom"/>
          </w:tcPr>
          <w:p w14:paraId="084B3311" w14:textId="7461E333" w:rsidR="0061726F" w:rsidRPr="00FC5848" w:rsidRDefault="0061726F" w:rsidP="0061726F">
            <w:r w:rsidRPr="00FC5848">
              <w:rPr>
                <w:rFonts w:ascii="Calibri" w:hAnsi="Calibri" w:cs="Calibri"/>
                <w:color w:val="000000"/>
              </w:rPr>
              <w:t>0</w:t>
            </w:r>
          </w:p>
        </w:tc>
        <w:tc>
          <w:tcPr>
            <w:tcW w:w="1582" w:type="dxa"/>
            <w:shd w:val="clear" w:color="auto" w:fill="FFFFFF" w:themeFill="background1"/>
          </w:tcPr>
          <w:p w14:paraId="47F2CED2" w14:textId="7B13BCC4" w:rsidR="0061726F" w:rsidRPr="00FC5848" w:rsidRDefault="00EE0A5B" w:rsidP="0061726F">
            <w:r w:rsidRPr="00FC5848">
              <w:t>0</w:t>
            </w:r>
          </w:p>
        </w:tc>
      </w:tr>
      <w:tr w:rsidR="0061726F" w:rsidRPr="00FC5848" w14:paraId="3B78473E" w14:textId="77777777" w:rsidTr="009269F0">
        <w:trPr>
          <w:gridAfter w:val="1"/>
          <w:wAfter w:w="8" w:type="dxa"/>
        </w:trPr>
        <w:tc>
          <w:tcPr>
            <w:tcW w:w="1221" w:type="dxa"/>
            <w:shd w:val="clear" w:color="auto" w:fill="FFFFFF" w:themeFill="background1"/>
            <w:vAlign w:val="bottom"/>
          </w:tcPr>
          <w:p w14:paraId="7DAFE713" w14:textId="77777777" w:rsidR="0061726F" w:rsidRPr="00FC5848" w:rsidRDefault="0061726F" w:rsidP="0061726F">
            <w:pPr>
              <w:ind w:hanging="29"/>
            </w:pPr>
            <w:r w:rsidRPr="00FC5848">
              <w:t>71</w:t>
            </w:r>
          </w:p>
        </w:tc>
        <w:tc>
          <w:tcPr>
            <w:tcW w:w="1326" w:type="dxa"/>
            <w:shd w:val="clear" w:color="auto" w:fill="FFFFFF" w:themeFill="background1"/>
            <w:vAlign w:val="bottom"/>
          </w:tcPr>
          <w:p w14:paraId="6040BAF6" w14:textId="4A43BCC0" w:rsidR="0061726F" w:rsidRPr="00FC5848" w:rsidRDefault="00C53978" w:rsidP="0061726F">
            <w:pPr>
              <w:ind w:firstLine="0"/>
            </w:pPr>
            <w:r w:rsidRPr="00FC5848">
              <w:t>0</w:t>
            </w:r>
          </w:p>
        </w:tc>
        <w:tc>
          <w:tcPr>
            <w:tcW w:w="1276" w:type="dxa"/>
            <w:shd w:val="clear" w:color="auto" w:fill="FFFFFF" w:themeFill="background1"/>
          </w:tcPr>
          <w:p w14:paraId="2E516156" w14:textId="25CC1752" w:rsidR="0061726F" w:rsidRPr="00FC5848" w:rsidRDefault="00D74BD1" w:rsidP="0061726F">
            <w:pPr>
              <w:ind w:firstLine="0"/>
            </w:pPr>
            <w:r w:rsidRPr="00FC5848">
              <w:t>0</w:t>
            </w:r>
          </w:p>
        </w:tc>
        <w:tc>
          <w:tcPr>
            <w:tcW w:w="1516" w:type="dxa"/>
            <w:shd w:val="clear" w:color="auto" w:fill="FFFFFF" w:themeFill="background1"/>
          </w:tcPr>
          <w:p w14:paraId="030FDE49" w14:textId="32FA4FAB" w:rsidR="0061726F" w:rsidRPr="00FC5848" w:rsidRDefault="007E4B32" w:rsidP="0061726F">
            <w:pPr>
              <w:ind w:firstLine="0"/>
            </w:pPr>
            <w:r w:rsidRPr="00FC5848">
              <w:t>0</w:t>
            </w:r>
          </w:p>
        </w:tc>
        <w:tc>
          <w:tcPr>
            <w:tcW w:w="1460" w:type="dxa"/>
            <w:shd w:val="clear" w:color="auto" w:fill="FFFFFF" w:themeFill="background1"/>
            <w:vAlign w:val="bottom"/>
          </w:tcPr>
          <w:p w14:paraId="12CF5949" w14:textId="2403C1D5" w:rsidR="0061726F" w:rsidRPr="00FC5848" w:rsidRDefault="0061726F" w:rsidP="0061726F">
            <w:pPr>
              <w:ind w:firstLine="89"/>
            </w:pPr>
            <w:r w:rsidRPr="00FC5848">
              <w:rPr>
                <w:rFonts w:ascii="Calibri" w:hAnsi="Calibri" w:cs="Calibri"/>
                <w:color w:val="000000"/>
              </w:rPr>
              <w:t>0</w:t>
            </w:r>
          </w:p>
        </w:tc>
        <w:tc>
          <w:tcPr>
            <w:tcW w:w="1276" w:type="dxa"/>
            <w:shd w:val="clear" w:color="auto" w:fill="FFFFFF" w:themeFill="background1"/>
            <w:vAlign w:val="bottom"/>
          </w:tcPr>
          <w:p w14:paraId="37A0F2EE" w14:textId="6A56058C" w:rsidR="0061726F" w:rsidRPr="00FC5848" w:rsidRDefault="0061726F" w:rsidP="0061726F">
            <w:r w:rsidRPr="00FC5848">
              <w:rPr>
                <w:rFonts w:ascii="Calibri" w:hAnsi="Calibri" w:cs="Calibri"/>
                <w:color w:val="000000"/>
              </w:rPr>
              <w:t>0</w:t>
            </w:r>
          </w:p>
        </w:tc>
        <w:tc>
          <w:tcPr>
            <w:tcW w:w="1582" w:type="dxa"/>
            <w:shd w:val="clear" w:color="auto" w:fill="FFFFFF" w:themeFill="background1"/>
          </w:tcPr>
          <w:p w14:paraId="349461CA" w14:textId="68ED84FD" w:rsidR="0061726F" w:rsidRPr="00FC5848" w:rsidRDefault="00EE0A5B" w:rsidP="0061726F">
            <w:r w:rsidRPr="00FC5848">
              <w:t>0</w:t>
            </w:r>
          </w:p>
        </w:tc>
      </w:tr>
      <w:tr w:rsidR="0061726F" w:rsidRPr="00FC5848" w14:paraId="33C284E2" w14:textId="77777777" w:rsidTr="009269F0">
        <w:trPr>
          <w:gridAfter w:val="1"/>
          <w:wAfter w:w="8" w:type="dxa"/>
        </w:trPr>
        <w:tc>
          <w:tcPr>
            <w:tcW w:w="1221" w:type="dxa"/>
            <w:shd w:val="clear" w:color="auto" w:fill="FFFFFF" w:themeFill="background1"/>
            <w:vAlign w:val="bottom"/>
          </w:tcPr>
          <w:p w14:paraId="1051EC98" w14:textId="77777777" w:rsidR="0061726F" w:rsidRPr="00FC5848" w:rsidRDefault="0061726F" w:rsidP="0061726F">
            <w:pPr>
              <w:ind w:hanging="29"/>
            </w:pPr>
            <w:r w:rsidRPr="00FC5848">
              <w:t>72</w:t>
            </w:r>
          </w:p>
        </w:tc>
        <w:tc>
          <w:tcPr>
            <w:tcW w:w="1326" w:type="dxa"/>
            <w:shd w:val="clear" w:color="auto" w:fill="FFFFFF" w:themeFill="background1"/>
            <w:vAlign w:val="bottom"/>
          </w:tcPr>
          <w:p w14:paraId="31EE393E" w14:textId="25F57FC6" w:rsidR="0061726F" w:rsidRPr="00FC5848" w:rsidRDefault="00C53978" w:rsidP="0061726F">
            <w:pPr>
              <w:ind w:firstLine="0"/>
            </w:pPr>
            <w:r w:rsidRPr="00FC5848">
              <w:t>0</w:t>
            </w:r>
          </w:p>
        </w:tc>
        <w:tc>
          <w:tcPr>
            <w:tcW w:w="1276" w:type="dxa"/>
            <w:shd w:val="clear" w:color="auto" w:fill="FFFFFF" w:themeFill="background1"/>
          </w:tcPr>
          <w:p w14:paraId="1B16D7F1" w14:textId="21A7744A" w:rsidR="0061726F" w:rsidRPr="00FC5848" w:rsidRDefault="00D74BD1" w:rsidP="0061726F">
            <w:pPr>
              <w:ind w:firstLine="0"/>
            </w:pPr>
            <w:r w:rsidRPr="00FC5848">
              <w:t>0</w:t>
            </w:r>
          </w:p>
        </w:tc>
        <w:tc>
          <w:tcPr>
            <w:tcW w:w="1516" w:type="dxa"/>
            <w:shd w:val="clear" w:color="auto" w:fill="FFFFFF" w:themeFill="background1"/>
          </w:tcPr>
          <w:p w14:paraId="5666F8EA" w14:textId="47CF28B0" w:rsidR="0061726F" w:rsidRPr="00FC5848" w:rsidRDefault="007E4B32" w:rsidP="0061726F">
            <w:pPr>
              <w:ind w:firstLine="0"/>
            </w:pPr>
            <w:r w:rsidRPr="00FC5848">
              <w:t>0</w:t>
            </w:r>
          </w:p>
        </w:tc>
        <w:tc>
          <w:tcPr>
            <w:tcW w:w="1460" w:type="dxa"/>
            <w:shd w:val="clear" w:color="auto" w:fill="FFFFFF" w:themeFill="background1"/>
            <w:vAlign w:val="bottom"/>
          </w:tcPr>
          <w:p w14:paraId="476803F8" w14:textId="2AAA5428" w:rsidR="0061726F" w:rsidRPr="00FC5848" w:rsidRDefault="0061726F" w:rsidP="0061726F">
            <w:pPr>
              <w:ind w:firstLine="89"/>
            </w:pPr>
            <w:r w:rsidRPr="00FC5848">
              <w:rPr>
                <w:rFonts w:ascii="Calibri" w:hAnsi="Calibri" w:cs="Calibri"/>
                <w:color w:val="000000"/>
              </w:rPr>
              <w:t>0</w:t>
            </w:r>
          </w:p>
        </w:tc>
        <w:tc>
          <w:tcPr>
            <w:tcW w:w="1276" w:type="dxa"/>
            <w:shd w:val="clear" w:color="auto" w:fill="FFFFFF" w:themeFill="background1"/>
            <w:vAlign w:val="bottom"/>
          </w:tcPr>
          <w:p w14:paraId="7C6D2E90" w14:textId="011FCCF7" w:rsidR="0061726F" w:rsidRPr="00FC5848" w:rsidRDefault="0061726F" w:rsidP="0061726F">
            <w:r w:rsidRPr="00FC5848">
              <w:rPr>
                <w:rFonts w:ascii="Calibri" w:hAnsi="Calibri" w:cs="Calibri"/>
                <w:color w:val="000000"/>
              </w:rPr>
              <w:t>0</w:t>
            </w:r>
          </w:p>
        </w:tc>
        <w:tc>
          <w:tcPr>
            <w:tcW w:w="1582" w:type="dxa"/>
            <w:shd w:val="clear" w:color="auto" w:fill="FFFFFF" w:themeFill="background1"/>
          </w:tcPr>
          <w:p w14:paraId="03A0329E" w14:textId="66FF3DAA" w:rsidR="0061726F" w:rsidRPr="00FC5848" w:rsidRDefault="00EE0A5B" w:rsidP="0061726F">
            <w:r w:rsidRPr="00FC5848">
              <w:t>0</w:t>
            </w:r>
          </w:p>
        </w:tc>
      </w:tr>
      <w:tr w:rsidR="0061726F" w:rsidRPr="00FC5848" w14:paraId="6B694B78" w14:textId="77777777" w:rsidTr="009269F0">
        <w:trPr>
          <w:gridAfter w:val="1"/>
          <w:wAfter w:w="8" w:type="dxa"/>
        </w:trPr>
        <w:tc>
          <w:tcPr>
            <w:tcW w:w="1221" w:type="dxa"/>
            <w:shd w:val="clear" w:color="auto" w:fill="FFFFFF" w:themeFill="background1"/>
            <w:vAlign w:val="bottom"/>
          </w:tcPr>
          <w:p w14:paraId="48708F65" w14:textId="77777777" w:rsidR="0061726F" w:rsidRPr="00FC5848" w:rsidRDefault="0061726F" w:rsidP="0061726F">
            <w:pPr>
              <w:ind w:hanging="29"/>
            </w:pPr>
            <w:r w:rsidRPr="00FC5848">
              <w:t>73</w:t>
            </w:r>
          </w:p>
        </w:tc>
        <w:tc>
          <w:tcPr>
            <w:tcW w:w="1326" w:type="dxa"/>
            <w:shd w:val="clear" w:color="auto" w:fill="FFFFFF" w:themeFill="background1"/>
            <w:vAlign w:val="bottom"/>
          </w:tcPr>
          <w:p w14:paraId="2139DF7F" w14:textId="486FCB50" w:rsidR="0061726F" w:rsidRPr="00FC5848" w:rsidRDefault="00C154AE" w:rsidP="0061726F">
            <w:pPr>
              <w:ind w:firstLine="0"/>
            </w:pPr>
            <w:r w:rsidRPr="00FC5848">
              <w:t>0</w:t>
            </w:r>
          </w:p>
        </w:tc>
        <w:tc>
          <w:tcPr>
            <w:tcW w:w="1276" w:type="dxa"/>
            <w:shd w:val="clear" w:color="auto" w:fill="FFFFFF" w:themeFill="background1"/>
          </w:tcPr>
          <w:p w14:paraId="443FE1C1" w14:textId="30250A02" w:rsidR="0061726F" w:rsidRPr="00FC5848" w:rsidRDefault="00D74BD1" w:rsidP="0061726F">
            <w:pPr>
              <w:ind w:firstLine="0"/>
            </w:pPr>
            <w:r w:rsidRPr="00FC5848">
              <w:t>0</w:t>
            </w:r>
          </w:p>
        </w:tc>
        <w:tc>
          <w:tcPr>
            <w:tcW w:w="1516" w:type="dxa"/>
            <w:shd w:val="clear" w:color="auto" w:fill="FFFFFF" w:themeFill="background1"/>
          </w:tcPr>
          <w:p w14:paraId="61C4820D" w14:textId="7158D268" w:rsidR="0061726F" w:rsidRPr="00FC5848" w:rsidRDefault="007E4B32" w:rsidP="0061726F">
            <w:pPr>
              <w:ind w:firstLine="0"/>
            </w:pPr>
            <w:r w:rsidRPr="00FC5848">
              <w:t>0</w:t>
            </w:r>
          </w:p>
        </w:tc>
        <w:tc>
          <w:tcPr>
            <w:tcW w:w="1460" w:type="dxa"/>
            <w:shd w:val="clear" w:color="auto" w:fill="FFFFFF" w:themeFill="background1"/>
            <w:vAlign w:val="bottom"/>
          </w:tcPr>
          <w:p w14:paraId="4ABE1DDD" w14:textId="25766035" w:rsidR="0061726F" w:rsidRPr="00FC5848" w:rsidRDefault="0061726F" w:rsidP="0061726F">
            <w:pPr>
              <w:ind w:firstLine="89"/>
            </w:pPr>
            <w:r w:rsidRPr="00FC5848">
              <w:rPr>
                <w:rFonts w:ascii="Calibri" w:hAnsi="Calibri" w:cs="Calibri"/>
                <w:color w:val="000000"/>
              </w:rPr>
              <w:t>0</w:t>
            </w:r>
          </w:p>
        </w:tc>
        <w:tc>
          <w:tcPr>
            <w:tcW w:w="1276" w:type="dxa"/>
            <w:shd w:val="clear" w:color="auto" w:fill="FFFFFF" w:themeFill="background1"/>
            <w:vAlign w:val="bottom"/>
          </w:tcPr>
          <w:p w14:paraId="7A8C8BC3" w14:textId="3C06D1EF" w:rsidR="0061726F" w:rsidRPr="00FC5848" w:rsidRDefault="0061726F" w:rsidP="0061726F">
            <w:r w:rsidRPr="00FC5848">
              <w:rPr>
                <w:rFonts w:ascii="Calibri" w:hAnsi="Calibri" w:cs="Calibri"/>
                <w:color w:val="000000"/>
              </w:rPr>
              <w:t>0</w:t>
            </w:r>
          </w:p>
        </w:tc>
        <w:tc>
          <w:tcPr>
            <w:tcW w:w="1582" w:type="dxa"/>
            <w:shd w:val="clear" w:color="auto" w:fill="FFFFFF" w:themeFill="background1"/>
          </w:tcPr>
          <w:p w14:paraId="7CDAA7EE" w14:textId="6FCEAE3D" w:rsidR="0061726F" w:rsidRPr="00FC5848" w:rsidRDefault="00EE0A5B" w:rsidP="0061726F">
            <w:r w:rsidRPr="00FC5848">
              <w:t>0</w:t>
            </w:r>
          </w:p>
        </w:tc>
      </w:tr>
      <w:tr w:rsidR="0061726F" w:rsidRPr="00FC5848" w14:paraId="11C1BD1E" w14:textId="77777777" w:rsidTr="009269F0">
        <w:trPr>
          <w:gridAfter w:val="1"/>
          <w:wAfter w:w="8" w:type="dxa"/>
        </w:trPr>
        <w:tc>
          <w:tcPr>
            <w:tcW w:w="1221" w:type="dxa"/>
            <w:shd w:val="clear" w:color="auto" w:fill="FFFFFF" w:themeFill="background1"/>
            <w:vAlign w:val="bottom"/>
          </w:tcPr>
          <w:p w14:paraId="41813E18" w14:textId="77777777" w:rsidR="0061726F" w:rsidRPr="00FC5848" w:rsidRDefault="0061726F" w:rsidP="0061726F">
            <w:pPr>
              <w:ind w:hanging="29"/>
            </w:pPr>
            <w:r w:rsidRPr="00FC5848">
              <w:t>74</w:t>
            </w:r>
          </w:p>
        </w:tc>
        <w:tc>
          <w:tcPr>
            <w:tcW w:w="1326" w:type="dxa"/>
            <w:shd w:val="clear" w:color="auto" w:fill="FFFFFF" w:themeFill="background1"/>
            <w:vAlign w:val="bottom"/>
          </w:tcPr>
          <w:p w14:paraId="1637F02B" w14:textId="7623062A" w:rsidR="0061726F" w:rsidRPr="00FC5848" w:rsidRDefault="00C154AE" w:rsidP="0061726F">
            <w:pPr>
              <w:ind w:firstLine="0"/>
            </w:pPr>
            <w:r w:rsidRPr="00FC5848">
              <w:t>0</w:t>
            </w:r>
          </w:p>
        </w:tc>
        <w:tc>
          <w:tcPr>
            <w:tcW w:w="1276" w:type="dxa"/>
            <w:shd w:val="clear" w:color="auto" w:fill="FFFFFF" w:themeFill="background1"/>
          </w:tcPr>
          <w:p w14:paraId="7B05661A" w14:textId="17FDC160" w:rsidR="0061726F" w:rsidRPr="00FC5848" w:rsidRDefault="00D74BD1" w:rsidP="0061726F">
            <w:pPr>
              <w:ind w:firstLine="0"/>
            </w:pPr>
            <w:r w:rsidRPr="00FC5848">
              <w:t>0</w:t>
            </w:r>
          </w:p>
        </w:tc>
        <w:tc>
          <w:tcPr>
            <w:tcW w:w="1516" w:type="dxa"/>
            <w:shd w:val="clear" w:color="auto" w:fill="FFFFFF" w:themeFill="background1"/>
          </w:tcPr>
          <w:p w14:paraId="192AF466" w14:textId="778CE440" w:rsidR="0061726F" w:rsidRPr="00FC5848" w:rsidRDefault="007E4B32" w:rsidP="0061726F">
            <w:pPr>
              <w:ind w:firstLine="0"/>
            </w:pPr>
            <w:r w:rsidRPr="00FC5848">
              <w:t>0</w:t>
            </w:r>
          </w:p>
        </w:tc>
        <w:tc>
          <w:tcPr>
            <w:tcW w:w="1460" w:type="dxa"/>
            <w:shd w:val="clear" w:color="auto" w:fill="FFFFFF" w:themeFill="background1"/>
            <w:vAlign w:val="bottom"/>
          </w:tcPr>
          <w:p w14:paraId="1FEEB7C3" w14:textId="741925D7" w:rsidR="0061726F" w:rsidRPr="00FC5848" w:rsidRDefault="0061726F" w:rsidP="0061726F">
            <w:pPr>
              <w:ind w:firstLine="89"/>
            </w:pPr>
            <w:r w:rsidRPr="00FC5848">
              <w:rPr>
                <w:rFonts w:ascii="Calibri" w:hAnsi="Calibri" w:cs="Calibri"/>
                <w:color w:val="000000"/>
              </w:rPr>
              <w:t>0</w:t>
            </w:r>
          </w:p>
        </w:tc>
        <w:tc>
          <w:tcPr>
            <w:tcW w:w="1276" w:type="dxa"/>
            <w:shd w:val="clear" w:color="auto" w:fill="FFFFFF" w:themeFill="background1"/>
            <w:vAlign w:val="bottom"/>
          </w:tcPr>
          <w:p w14:paraId="240C6AFD" w14:textId="6CB08C20" w:rsidR="0061726F" w:rsidRPr="00FC5848" w:rsidRDefault="0061726F" w:rsidP="0061726F">
            <w:r w:rsidRPr="00FC5848">
              <w:rPr>
                <w:rFonts w:ascii="Calibri" w:hAnsi="Calibri" w:cs="Calibri"/>
                <w:color w:val="000000"/>
              </w:rPr>
              <w:t>0</w:t>
            </w:r>
          </w:p>
        </w:tc>
        <w:tc>
          <w:tcPr>
            <w:tcW w:w="1582" w:type="dxa"/>
            <w:shd w:val="clear" w:color="auto" w:fill="FFFFFF" w:themeFill="background1"/>
          </w:tcPr>
          <w:p w14:paraId="0B7139C4" w14:textId="628051CA" w:rsidR="0061726F" w:rsidRPr="00FC5848" w:rsidRDefault="00EE0A5B" w:rsidP="0061726F">
            <w:r w:rsidRPr="00FC5848">
              <w:t>0</w:t>
            </w:r>
          </w:p>
        </w:tc>
      </w:tr>
      <w:tr w:rsidR="0061726F" w:rsidRPr="00FC5848" w14:paraId="35A4BEEF" w14:textId="77777777" w:rsidTr="009269F0">
        <w:trPr>
          <w:gridAfter w:val="1"/>
          <w:wAfter w:w="8" w:type="dxa"/>
        </w:trPr>
        <w:tc>
          <w:tcPr>
            <w:tcW w:w="1221" w:type="dxa"/>
            <w:shd w:val="clear" w:color="auto" w:fill="FFFFFF" w:themeFill="background1"/>
            <w:vAlign w:val="bottom"/>
          </w:tcPr>
          <w:p w14:paraId="5080E21E" w14:textId="77777777" w:rsidR="0061726F" w:rsidRPr="00FC5848" w:rsidRDefault="0061726F" w:rsidP="0061726F">
            <w:pPr>
              <w:ind w:hanging="29"/>
            </w:pPr>
            <w:r w:rsidRPr="00FC5848">
              <w:t>75</w:t>
            </w:r>
          </w:p>
        </w:tc>
        <w:tc>
          <w:tcPr>
            <w:tcW w:w="1326" w:type="dxa"/>
            <w:shd w:val="clear" w:color="auto" w:fill="FFFFFF" w:themeFill="background1"/>
            <w:vAlign w:val="bottom"/>
          </w:tcPr>
          <w:p w14:paraId="7B6F77E7" w14:textId="77777777" w:rsidR="0061726F" w:rsidRPr="00FC5848" w:rsidRDefault="0061726F" w:rsidP="0061726F">
            <w:pPr>
              <w:ind w:firstLine="0"/>
            </w:pPr>
            <w:r w:rsidRPr="00FC5848">
              <w:t>0</w:t>
            </w:r>
          </w:p>
        </w:tc>
        <w:tc>
          <w:tcPr>
            <w:tcW w:w="1276" w:type="dxa"/>
            <w:shd w:val="clear" w:color="auto" w:fill="FFFFFF" w:themeFill="background1"/>
          </w:tcPr>
          <w:p w14:paraId="7E57E568" w14:textId="7CF040C2" w:rsidR="0061726F" w:rsidRPr="00FC5848" w:rsidRDefault="00D74BD1" w:rsidP="0061726F">
            <w:pPr>
              <w:ind w:firstLine="0"/>
            </w:pPr>
            <w:r w:rsidRPr="00FC5848">
              <w:t>0</w:t>
            </w:r>
          </w:p>
        </w:tc>
        <w:tc>
          <w:tcPr>
            <w:tcW w:w="1516" w:type="dxa"/>
            <w:shd w:val="clear" w:color="auto" w:fill="FFFFFF" w:themeFill="background1"/>
          </w:tcPr>
          <w:p w14:paraId="0D08B6CD" w14:textId="731D70D8" w:rsidR="0061726F" w:rsidRPr="00FC5848" w:rsidRDefault="007E4B32" w:rsidP="0061726F">
            <w:pPr>
              <w:ind w:firstLine="0"/>
            </w:pPr>
            <w:r w:rsidRPr="00FC5848">
              <w:t>0</w:t>
            </w:r>
          </w:p>
        </w:tc>
        <w:tc>
          <w:tcPr>
            <w:tcW w:w="1460" w:type="dxa"/>
            <w:shd w:val="clear" w:color="auto" w:fill="FFFFFF" w:themeFill="background1"/>
            <w:vAlign w:val="bottom"/>
          </w:tcPr>
          <w:p w14:paraId="22599F3B" w14:textId="01B7668A" w:rsidR="0061726F" w:rsidRPr="00FC5848" w:rsidRDefault="0061726F" w:rsidP="0061726F">
            <w:pPr>
              <w:ind w:firstLine="89"/>
            </w:pPr>
            <w:r w:rsidRPr="00FC5848">
              <w:rPr>
                <w:rFonts w:ascii="Calibri" w:hAnsi="Calibri" w:cs="Calibri"/>
                <w:color w:val="000000"/>
              </w:rPr>
              <w:t>0</w:t>
            </w:r>
          </w:p>
        </w:tc>
        <w:tc>
          <w:tcPr>
            <w:tcW w:w="1276" w:type="dxa"/>
            <w:shd w:val="clear" w:color="auto" w:fill="FFFFFF" w:themeFill="background1"/>
            <w:vAlign w:val="bottom"/>
          </w:tcPr>
          <w:p w14:paraId="633E5C38" w14:textId="4BFC85CF" w:rsidR="0061726F" w:rsidRPr="00FC5848" w:rsidRDefault="0061726F" w:rsidP="0061726F">
            <w:r w:rsidRPr="00FC5848">
              <w:rPr>
                <w:rFonts w:ascii="Calibri" w:hAnsi="Calibri" w:cs="Calibri"/>
                <w:color w:val="000000"/>
              </w:rPr>
              <w:t>0</w:t>
            </w:r>
          </w:p>
        </w:tc>
        <w:tc>
          <w:tcPr>
            <w:tcW w:w="1582" w:type="dxa"/>
            <w:shd w:val="clear" w:color="auto" w:fill="FFFFFF" w:themeFill="background1"/>
          </w:tcPr>
          <w:p w14:paraId="6A64BC9D" w14:textId="6F928189" w:rsidR="0061726F" w:rsidRPr="00FC5848" w:rsidRDefault="00EE0A5B" w:rsidP="0061726F">
            <w:r w:rsidRPr="00FC5848">
              <w:t>0</w:t>
            </w:r>
          </w:p>
        </w:tc>
      </w:tr>
      <w:tr w:rsidR="0061726F" w:rsidRPr="00FC5848" w14:paraId="34161C57" w14:textId="77777777" w:rsidTr="009269F0">
        <w:trPr>
          <w:gridAfter w:val="1"/>
          <w:wAfter w:w="8" w:type="dxa"/>
        </w:trPr>
        <w:tc>
          <w:tcPr>
            <w:tcW w:w="1221" w:type="dxa"/>
            <w:shd w:val="clear" w:color="auto" w:fill="FFFFFF" w:themeFill="background1"/>
            <w:vAlign w:val="bottom"/>
          </w:tcPr>
          <w:p w14:paraId="0C3D9FE2" w14:textId="77777777" w:rsidR="0061726F" w:rsidRPr="00FC5848" w:rsidRDefault="0061726F" w:rsidP="0061726F">
            <w:pPr>
              <w:ind w:hanging="29"/>
            </w:pPr>
            <w:r w:rsidRPr="00FC5848">
              <w:t>76</w:t>
            </w:r>
          </w:p>
        </w:tc>
        <w:tc>
          <w:tcPr>
            <w:tcW w:w="1326" w:type="dxa"/>
            <w:shd w:val="clear" w:color="auto" w:fill="FFFFFF" w:themeFill="background1"/>
            <w:vAlign w:val="bottom"/>
          </w:tcPr>
          <w:p w14:paraId="332B5866" w14:textId="77777777" w:rsidR="0061726F" w:rsidRPr="00FC5848" w:rsidRDefault="0061726F" w:rsidP="0061726F">
            <w:pPr>
              <w:ind w:firstLine="0"/>
            </w:pPr>
            <w:r w:rsidRPr="00FC5848">
              <w:t>0</w:t>
            </w:r>
          </w:p>
        </w:tc>
        <w:tc>
          <w:tcPr>
            <w:tcW w:w="1276" w:type="dxa"/>
            <w:shd w:val="clear" w:color="auto" w:fill="FFFFFF" w:themeFill="background1"/>
          </w:tcPr>
          <w:p w14:paraId="20EB1CD8" w14:textId="27F15E38" w:rsidR="0061726F" w:rsidRPr="00FC5848" w:rsidRDefault="00D74BD1" w:rsidP="0061726F">
            <w:pPr>
              <w:ind w:firstLine="0"/>
            </w:pPr>
            <w:r w:rsidRPr="00FC5848">
              <w:t>0</w:t>
            </w:r>
          </w:p>
        </w:tc>
        <w:tc>
          <w:tcPr>
            <w:tcW w:w="1516" w:type="dxa"/>
            <w:shd w:val="clear" w:color="auto" w:fill="FFFFFF" w:themeFill="background1"/>
          </w:tcPr>
          <w:p w14:paraId="76BE517F" w14:textId="4B7F0993" w:rsidR="0061726F" w:rsidRPr="00FC5848" w:rsidRDefault="007E4B32" w:rsidP="0061726F">
            <w:pPr>
              <w:ind w:firstLine="0"/>
            </w:pPr>
            <w:r w:rsidRPr="00FC5848">
              <w:t>0</w:t>
            </w:r>
          </w:p>
        </w:tc>
        <w:tc>
          <w:tcPr>
            <w:tcW w:w="1460" w:type="dxa"/>
            <w:shd w:val="clear" w:color="auto" w:fill="FFFFFF" w:themeFill="background1"/>
            <w:vAlign w:val="bottom"/>
          </w:tcPr>
          <w:p w14:paraId="7E497CD4" w14:textId="4405E4B3" w:rsidR="0061726F" w:rsidRPr="00FC5848" w:rsidRDefault="0061726F" w:rsidP="0061726F">
            <w:pPr>
              <w:ind w:firstLine="89"/>
            </w:pPr>
            <w:r w:rsidRPr="00FC5848">
              <w:rPr>
                <w:rFonts w:ascii="Calibri" w:hAnsi="Calibri" w:cs="Calibri"/>
                <w:color w:val="000000"/>
              </w:rPr>
              <w:t>0</w:t>
            </w:r>
          </w:p>
        </w:tc>
        <w:tc>
          <w:tcPr>
            <w:tcW w:w="1276" w:type="dxa"/>
            <w:shd w:val="clear" w:color="auto" w:fill="FFFFFF" w:themeFill="background1"/>
            <w:vAlign w:val="bottom"/>
          </w:tcPr>
          <w:p w14:paraId="6446CF6B" w14:textId="31A63C7A" w:rsidR="0061726F" w:rsidRPr="00FC5848" w:rsidRDefault="0061726F" w:rsidP="0061726F">
            <w:r w:rsidRPr="00FC5848">
              <w:rPr>
                <w:rFonts w:ascii="Calibri" w:hAnsi="Calibri" w:cs="Calibri"/>
                <w:color w:val="000000"/>
              </w:rPr>
              <w:t>0</w:t>
            </w:r>
          </w:p>
        </w:tc>
        <w:tc>
          <w:tcPr>
            <w:tcW w:w="1582" w:type="dxa"/>
            <w:shd w:val="clear" w:color="auto" w:fill="FFFFFF" w:themeFill="background1"/>
          </w:tcPr>
          <w:p w14:paraId="0B902633" w14:textId="01ECAC16" w:rsidR="0061726F" w:rsidRPr="00FC5848" w:rsidRDefault="00EE0A5B" w:rsidP="0061726F">
            <w:r w:rsidRPr="00FC5848">
              <w:t>0</w:t>
            </w:r>
          </w:p>
        </w:tc>
      </w:tr>
      <w:tr w:rsidR="0061726F" w:rsidRPr="00FC5848" w14:paraId="6E92B721" w14:textId="77777777" w:rsidTr="009269F0">
        <w:trPr>
          <w:gridAfter w:val="1"/>
          <w:wAfter w:w="8" w:type="dxa"/>
        </w:trPr>
        <w:tc>
          <w:tcPr>
            <w:tcW w:w="1221" w:type="dxa"/>
            <w:shd w:val="clear" w:color="auto" w:fill="FFFFFF" w:themeFill="background1"/>
            <w:vAlign w:val="bottom"/>
          </w:tcPr>
          <w:p w14:paraId="4F49F6B8" w14:textId="77777777" w:rsidR="0061726F" w:rsidRPr="00FC5848" w:rsidRDefault="0061726F" w:rsidP="0061726F">
            <w:pPr>
              <w:ind w:hanging="29"/>
            </w:pPr>
            <w:r w:rsidRPr="00FC5848">
              <w:t>77</w:t>
            </w:r>
          </w:p>
        </w:tc>
        <w:tc>
          <w:tcPr>
            <w:tcW w:w="1326" w:type="dxa"/>
            <w:shd w:val="clear" w:color="auto" w:fill="FFFFFF" w:themeFill="background1"/>
            <w:vAlign w:val="bottom"/>
          </w:tcPr>
          <w:p w14:paraId="638AC4C3" w14:textId="77777777" w:rsidR="0061726F" w:rsidRPr="00FC5848" w:rsidRDefault="0061726F" w:rsidP="0061726F">
            <w:pPr>
              <w:ind w:firstLine="0"/>
            </w:pPr>
            <w:r w:rsidRPr="00FC5848">
              <w:t>0</w:t>
            </w:r>
          </w:p>
        </w:tc>
        <w:tc>
          <w:tcPr>
            <w:tcW w:w="1276" w:type="dxa"/>
            <w:shd w:val="clear" w:color="auto" w:fill="FFFFFF" w:themeFill="background1"/>
          </w:tcPr>
          <w:p w14:paraId="5DAB5776" w14:textId="71B85B0A" w:rsidR="0061726F" w:rsidRPr="00FC5848" w:rsidRDefault="00D74BD1" w:rsidP="0061726F">
            <w:pPr>
              <w:ind w:firstLine="0"/>
            </w:pPr>
            <w:r w:rsidRPr="00FC5848">
              <w:t>0</w:t>
            </w:r>
          </w:p>
        </w:tc>
        <w:tc>
          <w:tcPr>
            <w:tcW w:w="1516" w:type="dxa"/>
            <w:shd w:val="clear" w:color="auto" w:fill="FFFFFF" w:themeFill="background1"/>
          </w:tcPr>
          <w:p w14:paraId="114735EB" w14:textId="639F3706" w:rsidR="0061726F" w:rsidRPr="00FC5848" w:rsidRDefault="007E4B32" w:rsidP="0061726F">
            <w:pPr>
              <w:ind w:firstLine="0"/>
            </w:pPr>
            <w:r w:rsidRPr="00FC5848">
              <w:t>0</w:t>
            </w:r>
          </w:p>
        </w:tc>
        <w:tc>
          <w:tcPr>
            <w:tcW w:w="1460" w:type="dxa"/>
            <w:shd w:val="clear" w:color="auto" w:fill="FFFFFF" w:themeFill="background1"/>
            <w:vAlign w:val="bottom"/>
          </w:tcPr>
          <w:p w14:paraId="73EC28FF" w14:textId="3A5E52F5" w:rsidR="0061726F" w:rsidRPr="00FC5848" w:rsidRDefault="0061726F" w:rsidP="0061726F">
            <w:pPr>
              <w:ind w:firstLine="89"/>
            </w:pPr>
            <w:r w:rsidRPr="00FC5848">
              <w:rPr>
                <w:rFonts w:ascii="Calibri" w:hAnsi="Calibri" w:cs="Calibri"/>
                <w:color w:val="000000"/>
              </w:rPr>
              <w:t>0</w:t>
            </w:r>
          </w:p>
        </w:tc>
        <w:tc>
          <w:tcPr>
            <w:tcW w:w="1276" w:type="dxa"/>
            <w:shd w:val="clear" w:color="auto" w:fill="FFFFFF" w:themeFill="background1"/>
            <w:vAlign w:val="bottom"/>
          </w:tcPr>
          <w:p w14:paraId="45EDBA6B" w14:textId="516AEBD6" w:rsidR="0061726F" w:rsidRPr="00FC5848" w:rsidRDefault="0061726F" w:rsidP="0061726F">
            <w:r w:rsidRPr="00FC5848">
              <w:rPr>
                <w:rFonts w:ascii="Calibri" w:hAnsi="Calibri" w:cs="Calibri"/>
                <w:color w:val="000000"/>
              </w:rPr>
              <w:t>0</w:t>
            </w:r>
          </w:p>
        </w:tc>
        <w:tc>
          <w:tcPr>
            <w:tcW w:w="1582" w:type="dxa"/>
            <w:shd w:val="clear" w:color="auto" w:fill="FFFFFF" w:themeFill="background1"/>
          </w:tcPr>
          <w:p w14:paraId="4C157768" w14:textId="28528CB4" w:rsidR="0061726F" w:rsidRPr="00FC5848" w:rsidRDefault="00EE0A5B" w:rsidP="0061726F">
            <w:r w:rsidRPr="00FC5848">
              <w:t>0</w:t>
            </w:r>
          </w:p>
        </w:tc>
      </w:tr>
      <w:tr w:rsidR="0061726F" w:rsidRPr="00FC5848" w14:paraId="2A33E2D0" w14:textId="77777777" w:rsidTr="009269F0">
        <w:trPr>
          <w:gridAfter w:val="1"/>
          <w:wAfter w:w="8" w:type="dxa"/>
        </w:trPr>
        <w:tc>
          <w:tcPr>
            <w:tcW w:w="1221" w:type="dxa"/>
            <w:shd w:val="clear" w:color="auto" w:fill="FFFFFF" w:themeFill="background1"/>
            <w:vAlign w:val="bottom"/>
          </w:tcPr>
          <w:p w14:paraId="0D8871D7" w14:textId="77777777" w:rsidR="0061726F" w:rsidRPr="00FC5848" w:rsidRDefault="0061726F" w:rsidP="0061726F">
            <w:pPr>
              <w:ind w:hanging="29"/>
            </w:pPr>
            <w:r w:rsidRPr="00FC5848">
              <w:t>78</w:t>
            </w:r>
          </w:p>
        </w:tc>
        <w:tc>
          <w:tcPr>
            <w:tcW w:w="1326" w:type="dxa"/>
            <w:shd w:val="clear" w:color="auto" w:fill="FFFFFF" w:themeFill="background1"/>
            <w:vAlign w:val="bottom"/>
          </w:tcPr>
          <w:p w14:paraId="4683FA87" w14:textId="77777777" w:rsidR="0061726F" w:rsidRPr="00FC5848" w:rsidRDefault="0061726F" w:rsidP="0061726F">
            <w:pPr>
              <w:ind w:firstLine="0"/>
            </w:pPr>
            <w:r w:rsidRPr="00FC5848">
              <w:t>0</w:t>
            </w:r>
          </w:p>
        </w:tc>
        <w:tc>
          <w:tcPr>
            <w:tcW w:w="1276" w:type="dxa"/>
            <w:shd w:val="clear" w:color="auto" w:fill="FFFFFF" w:themeFill="background1"/>
          </w:tcPr>
          <w:p w14:paraId="502EFA70" w14:textId="48898086" w:rsidR="0061726F" w:rsidRPr="00FC5848" w:rsidRDefault="00D74BD1" w:rsidP="0061726F">
            <w:pPr>
              <w:ind w:firstLine="0"/>
            </w:pPr>
            <w:r w:rsidRPr="00FC5848">
              <w:t>0</w:t>
            </w:r>
          </w:p>
        </w:tc>
        <w:tc>
          <w:tcPr>
            <w:tcW w:w="1516" w:type="dxa"/>
            <w:shd w:val="clear" w:color="auto" w:fill="FFFFFF" w:themeFill="background1"/>
          </w:tcPr>
          <w:p w14:paraId="354A7C05" w14:textId="6E0ECD39" w:rsidR="0061726F" w:rsidRPr="00FC5848" w:rsidRDefault="007E4B32" w:rsidP="0061726F">
            <w:pPr>
              <w:ind w:firstLine="0"/>
            </w:pPr>
            <w:r w:rsidRPr="00FC5848">
              <w:t>0</w:t>
            </w:r>
          </w:p>
        </w:tc>
        <w:tc>
          <w:tcPr>
            <w:tcW w:w="1460" w:type="dxa"/>
            <w:shd w:val="clear" w:color="auto" w:fill="FFFFFF" w:themeFill="background1"/>
            <w:vAlign w:val="bottom"/>
          </w:tcPr>
          <w:p w14:paraId="0584A3C9" w14:textId="7D465534" w:rsidR="0061726F" w:rsidRPr="00FC5848" w:rsidRDefault="0061726F" w:rsidP="0061726F">
            <w:pPr>
              <w:ind w:firstLine="89"/>
            </w:pPr>
            <w:r w:rsidRPr="00FC5848">
              <w:rPr>
                <w:rFonts w:ascii="Calibri" w:hAnsi="Calibri" w:cs="Calibri"/>
                <w:color w:val="000000"/>
              </w:rPr>
              <w:t>0</w:t>
            </w:r>
          </w:p>
        </w:tc>
        <w:tc>
          <w:tcPr>
            <w:tcW w:w="1276" w:type="dxa"/>
            <w:shd w:val="clear" w:color="auto" w:fill="FFFFFF" w:themeFill="background1"/>
            <w:vAlign w:val="bottom"/>
          </w:tcPr>
          <w:p w14:paraId="4C8C12F0" w14:textId="0DE65094" w:rsidR="0061726F" w:rsidRPr="00FC5848" w:rsidRDefault="0061726F" w:rsidP="0061726F">
            <w:r w:rsidRPr="00FC5848">
              <w:rPr>
                <w:rFonts w:ascii="Calibri" w:hAnsi="Calibri" w:cs="Calibri"/>
                <w:color w:val="000000"/>
              </w:rPr>
              <w:t>0</w:t>
            </w:r>
          </w:p>
        </w:tc>
        <w:tc>
          <w:tcPr>
            <w:tcW w:w="1582" w:type="dxa"/>
            <w:shd w:val="clear" w:color="auto" w:fill="FFFFFF" w:themeFill="background1"/>
          </w:tcPr>
          <w:p w14:paraId="34BF4E84" w14:textId="6E54050C" w:rsidR="0061726F" w:rsidRPr="00FC5848" w:rsidRDefault="00EE0A5B" w:rsidP="0061726F">
            <w:r w:rsidRPr="00FC5848">
              <w:t>0</w:t>
            </w:r>
          </w:p>
        </w:tc>
      </w:tr>
      <w:tr w:rsidR="0061726F" w:rsidRPr="00FC5848" w14:paraId="66C48BB3" w14:textId="77777777" w:rsidTr="009269F0">
        <w:trPr>
          <w:gridAfter w:val="1"/>
          <w:wAfter w:w="8" w:type="dxa"/>
        </w:trPr>
        <w:tc>
          <w:tcPr>
            <w:tcW w:w="1221" w:type="dxa"/>
            <w:shd w:val="clear" w:color="auto" w:fill="FFFFFF" w:themeFill="background1"/>
            <w:vAlign w:val="bottom"/>
          </w:tcPr>
          <w:p w14:paraId="23911CA2" w14:textId="77777777" w:rsidR="0061726F" w:rsidRPr="00FC5848" w:rsidRDefault="0061726F" w:rsidP="0061726F">
            <w:pPr>
              <w:ind w:hanging="29"/>
            </w:pPr>
            <w:r w:rsidRPr="00FC5848">
              <w:t>79</w:t>
            </w:r>
          </w:p>
        </w:tc>
        <w:tc>
          <w:tcPr>
            <w:tcW w:w="1326" w:type="dxa"/>
            <w:shd w:val="clear" w:color="auto" w:fill="FFFFFF" w:themeFill="background1"/>
            <w:vAlign w:val="bottom"/>
          </w:tcPr>
          <w:p w14:paraId="110428E1" w14:textId="77777777" w:rsidR="0061726F" w:rsidRPr="00FC5848" w:rsidRDefault="0061726F" w:rsidP="0061726F">
            <w:pPr>
              <w:ind w:firstLine="0"/>
            </w:pPr>
            <w:r w:rsidRPr="00FC5848">
              <w:t>0</w:t>
            </w:r>
          </w:p>
        </w:tc>
        <w:tc>
          <w:tcPr>
            <w:tcW w:w="1276" w:type="dxa"/>
            <w:shd w:val="clear" w:color="auto" w:fill="FFFFFF" w:themeFill="background1"/>
          </w:tcPr>
          <w:p w14:paraId="67A0F1CA" w14:textId="5E14721D" w:rsidR="0061726F" w:rsidRPr="00FC5848" w:rsidRDefault="00D74BD1" w:rsidP="0061726F">
            <w:pPr>
              <w:ind w:firstLine="0"/>
            </w:pPr>
            <w:r w:rsidRPr="00FC5848">
              <w:t>0</w:t>
            </w:r>
          </w:p>
        </w:tc>
        <w:tc>
          <w:tcPr>
            <w:tcW w:w="1516" w:type="dxa"/>
            <w:shd w:val="clear" w:color="auto" w:fill="FFFFFF" w:themeFill="background1"/>
          </w:tcPr>
          <w:p w14:paraId="2468B91D" w14:textId="05122750" w:rsidR="0061726F" w:rsidRPr="00FC5848" w:rsidRDefault="00D54A24" w:rsidP="0061726F">
            <w:pPr>
              <w:ind w:firstLine="0"/>
            </w:pPr>
            <w:r w:rsidRPr="00FC5848">
              <w:t>0</w:t>
            </w:r>
          </w:p>
        </w:tc>
        <w:tc>
          <w:tcPr>
            <w:tcW w:w="1460" w:type="dxa"/>
            <w:shd w:val="clear" w:color="auto" w:fill="FFFFFF" w:themeFill="background1"/>
            <w:vAlign w:val="bottom"/>
          </w:tcPr>
          <w:p w14:paraId="60924222" w14:textId="3D24162C" w:rsidR="0061726F" w:rsidRPr="00FC5848" w:rsidRDefault="0061726F" w:rsidP="0061726F">
            <w:pPr>
              <w:ind w:firstLine="89"/>
            </w:pPr>
            <w:r w:rsidRPr="00FC5848">
              <w:rPr>
                <w:rFonts w:ascii="Calibri" w:hAnsi="Calibri" w:cs="Calibri"/>
                <w:color w:val="000000"/>
              </w:rPr>
              <w:t>0</w:t>
            </w:r>
          </w:p>
        </w:tc>
        <w:tc>
          <w:tcPr>
            <w:tcW w:w="1276" w:type="dxa"/>
            <w:shd w:val="clear" w:color="auto" w:fill="FFFFFF" w:themeFill="background1"/>
            <w:vAlign w:val="bottom"/>
          </w:tcPr>
          <w:p w14:paraId="65FFFFD2" w14:textId="57ADFD74" w:rsidR="0061726F" w:rsidRPr="00FC5848" w:rsidRDefault="0061726F" w:rsidP="0061726F">
            <w:r w:rsidRPr="00FC5848">
              <w:rPr>
                <w:rFonts w:ascii="Calibri" w:hAnsi="Calibri" w:cs="Calibri"/>
                <w:color w:val="000000"/>
              </w:rPr>
              <w:t>0</w:t>
            </w:r>
          </w:p>
        </w:tc>
        <w:tc>
          <w:tcPr>
            <w:tcW w:w="1582" w:type="dxa"/>
            <w:shd w:val="clear" w:color="auto" w:fill="FFFFFF" w:themeFill="background1"/>
          </w:tcPr>
          <w:p w14:paraId="29060397" w14:textId="30DECC65" w:rsidR="0061726F" w:rsidRPr="00FC5848" w:rsidRDefault="00EE0A5B" w:rsidP="0061726F">
            <w:r w:rsidRPr="00FC5848">
              <w:t>0</w:t>
            </w:r>
          </w:p>
        </w:tc>
      </w:tr>
      <w:tr w:rsidR="0061726F" w:rsidRPr="00FC5848" w14:paraId="0275A57E" w14:textId="77777777" w:rsidTr="009269F0">
        <w:trPr>
          <w:gridAfter w:val="1"/>
          <w:wAfter w:w="8" w:type="dxa"/>
        </w:trPr>
        <w:tc>
          <w:tcPr>
            <w:tcW w:w="1221" w:type="dxa"/>
            <w:shd w:val="clear" w:color="auto" w:fill="FFFFFF" w:themeFill="background1"/>
            <w:vAlign w:val="bottom"/>
          </w:tcPr>
          <w:p w14:paraId="1D3035AF" w14:textId="77777777" w:rsidR="0061726F" w:rsidRPr="00FC5848" w:rsidRDefault="0061726F" w:rsidP="0061726F">
            <w:pPr>
              <w:ind w:hanging="29"/>
            </w:pPr>
            <w:r w:rsidRPr="00FC5848">
              <w:t>80</w:t>
            </w:r>
          </w:p>
        </w:tc>
        <w:tc>
          <w:tcPr>
            <w:tcW w:w="1326" w:type="dxa"/>
            <w:shd w:val="clear" w:color="auto" w:fill="FFFFFF" w:themeFill="background1"/>
            <w:vAlign w:val="bottom"/>
          </w:tcPr>
          <w:p w14:paraId="5D884461" w14:textId="77777777" w:rsidR="0061726F" w:rsidRPr="00FC5848" w:rsidRDefault="0061726F" w:rsidP="0061726F">
            <w:pPr>
              <w:ind w:firstLine="0"/>
            </w:pPr>
            <w:r w:rsidRPr="00FC5848">
              <w:t>0</w:t>
            </w:r>
          </w:p>
        </w:tc>
        <w:tc>
          <w:tcPr>
            <w:tcW w:w="1276" w:type="dxa"/>
            <w:shd w:val="clear" w:color="auto" w:fill="FFFFFF" w:themeFill="background1"/>
          </w:tcPr>
          <w:p w14:paraId="4FB413DB" w14:textId="516AAFC8" w:rsidR="0061726F" w:rsidRPr="00FC5848" w:rsidRDefault="00D74BD1" w:rsidP="0061726F">
            <w:pPr>
              <w:ind w:firstLine="0"/>
            </w:pPr>
            <w:r w:rsidRPr="00FC5848">
              <w:t>0</w:t>
            </w:r>
          </w:p>
        </w:tc>
        <w:tc>
          <w:tcPr>
            <w:tcW w:w="1516" w:type="dxa"/>
            <w:shd w:val="clear" w:color="auto" w:fill="FFFFFF" w:themeFill="background1"/>
          </w:tcPr>
          <w:p w14:paraId="4A6A9180" w14:textId="247AD2D9" w:rsidR="0061726F" w:rsidRPr="00FC5848" w:rsidRDefault="00D54A24" w:rsidP="0061726F">
            <w:pPr>
              <w:ind w:firstLine="0"/>
            </w:pPr>
            <w:r w:rsidRPr="00FC5848">
              <w:t>0</w:t>
            </w:r>
          </w:p>
        </w:tc>
        <w:tc>
          <w:tcPr>
            <w:tcW w:w="1460" w:type="dxa"/>
            <w:shd w:val="clear" w:color="auto" w:fill="FFFFFF" w:themeFill="background1"/>
            <w:vAlign w:val="bottom"/>
          </w:tcPr>
          <w:p w14:paraId="755CA647" w14:textId="617C3B82" w:rsidR="0061726F" w:rsidRPr="00FC5848" w:rsidRDefault="0061726F" w:rsidP="0061726F">
            <w:pPr>
              <w:ind w:firstLine="89"/>
            </w:pPr>
            <w:r w:rsidRPr="00FC5848">
              <w:rPr>
                <w:rFonts w:ascii="Calibri" w:hAnsi="Calibri" w:cs="Calibri"/>
                <w:color w:val="000000"/>
              </w:rPr>
              <w:t>0</w:t>
            </w:r>
          </w:p>
        </w:tc>
        <w:tc>
          <w:tcPr>
            <w:tcW w:w="1276" w:type="dxa"/>
            <w:shd w:val="clear" w:color="auto" w:fill="FFFFFF" w:themeFill="background1"/>
            <w:vAlign w:val="bottom"/>
          </w:tcPr>
          <w:p w14:paraId="7E63D645" w14:textId="48E1341D" w:rsidR="0061726F" w:rsidRPr="00FC5848" w:rsidRDefault="0061726F" w:rsidP="0061726F">
            <w:r w:rsidRPr="00FC5848">
              <w:rPr>
                <w:rFonts w:ascii="Calibri" w:hAnsi="Calibri" w:cs="Calibri"/>
                <w:color w:val="000000"/>
              </w:rPr>
              <w:t>0</w:t>
            </w:r>
          </w:p>
        </w:tc>
        <w:tc>
          <w:tcPr>
            <w:tcW w:w="1582" w:type="dxa"/>
            <w:shd w:val="clear" w:color="auto" w:fill="FFFFFF" w:themeFill="background1"/>
          </w:tcPr>
          <w:p w14:paraId="5720053C" w14:textId="1B629AF1" w:rsidR="0061726F" w:rsidRPr="00FC5848" w:rsidRDefault="00EE0A5B" w:rsidP="0061726F">
            <w:r w:rsidRPr="00FC5848">
              <w:t>0</w:t>
            </w:r>
          </w:p>
        </w:tc>
      </w:tr>
      <w:tr w:rsidR="0070510E" w:rsidRPr="00FC5848" w14:paraId="7162E3B4" w14:textId="77777777" w:rsidTr="00E33731">
        <w:trPr>
          <w:gridAfter w:val="1"/>
          <w:wAfter w:w="8" w:type="dxa"/>
        </w:trPr>
        <w:tc>
          <w:tcPr>
            <w:tcW w:w="1221" w:type="dxa"/>
            <w:shd w:val="clear" w:color="auto" w:fill="FFFFFF" w:themeFill="background1"/>
            <w:vAlign w:val="bottom"/>
          </w:tcPr>
          <w:p w14:paraId="765A8C51" w14:textId="77777777" w:rsidR="0070510E" w:rsidRPr="00FC5848" w:rsidRDefault="0070510E" w:rsidP="00F66CED">
            <w:pPr>
              <w:ind w:hanging="29"/>
              <w:jc w:val="center"/>
              <w:rPr>
                <w:b/>
                <w:bCs/>
              </w:rPr>
            </w:pPr>
            <w:r w:rsidRPr="00FC5848">
              <w:rPr>
                <w:b/>
                <w:bCs/>
              </w:rPr>
              <w:t>Total</w:t>
            </w:r>
          </w:p>
        </w:tc>
        <w:tc>
          <w:tcPr>
            <w:tcW w:w="1326" w:type="dxa"/>
            <w:shd w:val="clear" w:color="auto" w:fill="FFFFFF" w:themeFill="background1"/>
            <w:vAlign w:val="bottom"/>
          </w:tcPr>
          <w:p w14:paraId="0AC5EC74" w14:textId="27ADE434" w:rsidR="0070510E" w:rsidRPr="00FC5848" w:rsidRDefault="00D74BD1" w:rsidP="00F66CED">
            <w:pPr>
              <w:ind w:firstLine="0"/>
              <w:jc w:val="center"/>
              <w:rPr>
                <w:b/>
                <w:bCs/>
              </w:rPr>
            </w:pPr>
            <w:r w:rsidRPr="00FC5848">
              <w:rPr>
                <w:b/>
                <w:bCs/>
              </w:rPr>
              <w:t>5</w:t>
            </w:r>
          </w:p>
        </w:tc>
        <w:tc>
          <w:tcPr>
            <w:tcW w:w="1276" w:type="dxa"/>
            <w:shd w:val="clear" w:color="auto" w:fill="FFFFFF" w:themeFill="background1"/>
          </w:tcPr>
          <w:p w14:paraId="660CCD45" w14:textId="55185FB4" w:rsidR="0070510E" w:rsidRPr="00FC5848" w:rsidRDefault="00D74BD1" w:rsidP="00F66CED">
            <w:pPr>
              <w:ind w:firstLine="0"/>
              <w:jc w:val="center"/>
              <w:rPr>
                <w:b/>
                <w:bCs/>
              </w:rPr>
            </w:pPr>
            <w:r w:rsidRPr="00FC5848">
              <w:rPr>
                <w:b/>
                <w:bCs/>
              </w:rPr>
              <w:t>2</w:t>
            </w:r>
          </w:p>
        </w:tc>
        <w:tc>
          <w:tcPr>
            <w:tcW w:w="1516" w:type="dxa"/>
            <w:shd w:val="clear" w:color="auto" w:fill="FFFFFF" w:themeFill="background1"/>
          </w:tcPr>
          <w:p w14:paraId="142BB393" w14:textId="16F79DCF" w:rsidR="0070510E" w:rsidRPr="00FC5848" w:rsidRDefault="00D54A24" w:rsidP="00F66CED">
            <w:pPr>
              <w:ind w:firstLine="0"/>
              <w:jc w:val="center"/>
              <w:rPr>
                <w:b/>
                <w:bCs/>
              </w:rPr>
            </w:pPr>
            <w:r w:rsidRPr="00FC5848">
              <w:rPr>
                <w:b/>
                <w:bCs/>
              </w:rPr>
              <w:t>3</w:t>
            </w:r>
          </w:p>
        </w:tc>
        <w:tc>
          <w:tcPr>
            <w:tcW w:w="1460" w:type="dxa"/>
            <w:shd w:val="clear" w:color="auto" w:fill="FFFFFF" w:themeFill="background1"/>
            <w:vAlign w:val="bottom"/>
          </w:tcPr>
          <w:p w14:paraId="6B94CA45" w14:textId="209508BD" w:rsidR="0070510E" w:rsidRPr="00FC5848" w:rsidRDefault="00DC3CBD" w:rsidP="00F66CED">
            <w:pPr>
              <w:ind w:firstLine="89"/>
              <w:jc w:val="center"/>
              <w:rPr>
                <w:b/>
                <w:bCs/>
              </w:rPr>
            </w:pPr>
            <w:r w:rsidRPr="00FC5848">
              <w:rPr>
                <w:b/>
                <w:bCs/>
              </w:rPr>
              <w:t>35</w:t>
            </w:r>
          </w:p>
        </w:tc>
        <w:tc>
          <w:tcPr>
            <w:tcW w:w="1276" w:type="dxa"/>
            <w:shd w:val="clear" w:color="auto" w:fill="FFFFFF" w:themeFill="background1"/>
          </w:tcPr>
          <w:p w14:paraId="462097ED" w14:textId="076BB323" w:rsidR="0070510E" w:rsidRPr="00FC5848" w:rsidRDefault="002D662A" w:rsidP="00F66CED">
            <w:pPr>
              <w:jc w:val="center"/>
              <w:rPr>
                <w:b/>
                <w:bCs/>
              </w:rPr>
            </w:pPr>
            <w:r w:rsidRPr="00FC5848">
              <w:rPr>
                <w:b/>
                <w:bCs/>
              </w:rPr>
              <w:t>9</w:t>
            </w:r>
          </w:p>
        </w:tc>
        <w:tc>
          <w:tcPr>
            <w:tcW w:w="1582" w:type="dxa"/>
            <w:shd w:val="clear" w:color="auto" w:fill="FFFFFF" w:themeFill="background1"/>
          </w:tcPr>
          <w:p w14:paraId="6B713749" w14:textId="50139C5E" w:rsidR="00EE0A5B" w:rsidRPr="00FC5848" w:rsidRDefault="00EE0A5B" w:rsidP="00F66CED">
            <w:pPr>
              <w:ind w:firstLine="0"/>
              <w:jc w:val="center"/>
              <w:rPr>
                <w:b/>
                <w:bCs/>
              </w:rPr>
            </w:pPr>
            <w:r w:rsidRPr="00FC5848">
              <w:rPr>
                <w:b/>
                <w:bCs/>
              </w:rPr>
              <w:t>24</w:t>
            </w:r>
          </w:p>
        </w:tc>
      </w:tr>
    </w:tbl>
    <w:p w14:paraId="412E199E" w14:textId="77777777" w:rsidR="00CA1246" w:rsidRPr="00FC5848" w:rsidRDefault="00CA1246" w:rsidP="00530577">
      <w:pPr>
        <w:rPr>
          <w:rFonts w:eastAsia="Arial"/>
        </w:rPr>
      </w:pPr>
    </w:p>
    <w:p w14:paraId="5786857C" w14:textId="5CE119D2" w:rsidR="00235229" w:rsidRPr="00FC5848" w:rsidRDefault="00235229" w:rsidP="00530577">
      <w:r w:rsidRPr="00FC5848">
        <w:t xml:space="preserve">Gradul ridicat de disconfort (HA) pentru municipiul Craiova este resimțit de </w:t>
      </w:r>
      <w:r w:rsidR="00036CD0" w:rsidRPr="00FC5848">
        <w:t>5224</w:t>
      </w:r>
      <w:r w:rsidRPr="00FC5848">
        <w:t xml:space="preserve"> persoane, în scădere cu </w:t>
      </w:r>
      <w:r w:rsidR="00F4046B" w:rsidRPr="00FC5848">
        <w:t>32</w:t>
      </w:r>
      <w:r w:rsidRPr="00FC5848">
        <w:t>% față de situația inițială.</w:t>
      </w:r>
    </w:p>
    <w:p w14:paraId="5EBBD70A" w14:textId="341CCEC5" w:rsidR="00235229" w:rsidRPr="00FC5848" w:rsidRDefault="00235229" w:rsidP="00530577">
      <w:r w:rsidRPr="00FC5848">
        <w:t xml:space="preserve">Grad ridicat de tulburare a somnului (HSD) este resimțit de </w:t>
      </w:r>
      <w:r w:rsidR="00A21A40" w:rsidRPr="00FC5848">
        <w:t>1421</w:t>
      </w:r>
      <w:r w:rsidRPr="00FC5848">
        <w:t xml:space="preserve"> persoane, în scădere cu </w:t>
      </w:r>
      <w:r w:rsidR="006621E1" w:rsidRPr="00FC5848">
        <w:t>61%</w:t>
      </w:r>
      <w:r w:rsidRPr="00FC5848">
        <w:t xml:space="preserve"> față de situația inițială.</w:t>
      </w:r>
    </w:p>
    <w:p w14:paraId="6735712C" w14:textId="3CFC0D8D" w:rsidR="00235229" w:rsidRPr="00FC5848" w:rsidRDefault="00235229" w:rsidP="00530577">
      <w:r w:rsidRPr="00FC5848">
        <w:t xml:space="preserve">Cardiopatia ischemică (IHD) este resimțită de </w:t>
      </w:r>
      <w:r w:rsidR="002A16AF" w:rsidRPr="00FC5848">
        <w:t>76</w:t>
      </w:r>
      <w:r w:rsidRPr="00FC5848">
        <w:t xml:space="preserve"> persoane, în scădere cu </w:t>
      </w:r>
      <w:r w:rsidR="00CD0A4E" w:rsidRPr="00FC5848">
        <w:t>31</w:t>
      </w:r>
      <w:r w:rsidRPr="00FC5848">
        <w:t>.% față de situația inițială.</w:t>
      </w:r>
    </w:p>
    <w:p w14:paraId="24BC6C92" w14:textId="77777777" w:rsidR="00510FBB" w:rsidRPr="00FC5848" w:rsidRDefault="00510FBB" w:rsidP="00530577">
      <w:pPr>
        <w:rPr>
          <w:rFonts w:eastAsia="Arial"/>
        </w:rPr>
      </w:pPr>
    </w:p>
    <w:p w14:paraId="5DF982E2" w14:textId="2770B54E" w:rsidR="00B26749" w:rsidRPr="00FC5848" w:rsidRDefault="00B26749" w:rsidP="00530577">
      <w:pPr>
        <w:pStyle w:val="Legenda"/>
      </w:pPr>
      <w:bookmarkStart w:id="116" w:name="_Toc175745103"/>
      <w:bookmarkStart w:id="117" w:name="_Toc178929210"/>
      <w:r w:rsidRPr="00FC5848">
        <w:t xml:space="preserve">Tabel </w:t>
      </w:r>
      <w:r w:rsidR="00A9546A" w:rsidRPr="00FC5848">
        <w:t>34</w:t>
      </w:r>
      <w:r w:rsidRPr="00FC5848">
        <w:t xml:space="preserve">. Reducerea disconfortului populației afectate pentru drumurile principale din </w:t>
      </w:r>
      <w:bookmarkEnd w:id="116"/>
      <w:r w:rsidRPr="00FC5848">
        <w:t>Craiova</w:t>
      </w:r>
      <w:bookmarkEnd w:id="117"/>
    </w:p>
    <w:tbl>
      <w:tblPr>
        <w:tblStyle w:val="TableGrid"/>
        <w:tblW w:w="9268" w:type="dxa"/>
        <w:tblLook w:val="04A0" w:firstRow="1" w:lastRow="0" w:firstColumn="1" w:lastColumn="0" w:noHBand="0" w:noVBand="1"/>
      </w:tblPr>
      <w:tblGrid>
        <w:gridCol w:w="1272"/>
        <w:gridCol w:w="730"/>
        <w:gridCol w:w="742"/>
        <w:gridCol w:w="845"/>
        <w:gridCol w:w="765"/>
        <w:gridCol w:w="763"/>
        <w:gridCol w:w="759"/>
        <w:gridCol w:w="767"/>
        <w:gridCol w:w="960"/>
        <w:gridCol w:w="870"/>
        <w:gridCol w:w="795"/>
      </w:tblGrid>
      <w:tr w:rsidR="00E75A05" w:rsidRPr="00FC5848" w14:paraId="5DDEA961" w14:textId="77777777" w:rsidTr="007718CB">
        <w:tc>
          <w:tcPr>
            <w:tcW w:w="1272" w:type="dxa"/>
          </w:tcPr>
          <w:p w14:paraId="63581FAE" w14:textId="77777777" w:rsidR="00E75A05" w:rsidRPr="00FC5848" w:rsidRDefault="00E75A05" w:rsidP="00E33731">
            <w:pPr>
              <w:spacing w:line="240" w:lineRule="auto"/>
              <w:ind w:firstLine="0"/>
              <w:jc w:val="center"/>
              <w:rPr>
                <w:b/>
                <w:bCs/>
                <w:sz w:val="22"/>
                <w:szCs w:val="22"/>
                <w:lang w:eastAsia="en-US"/>
              </w:rPr>
            </w:pPr>
            <w:r w:rsidRPr="00FC5848">
              <w:rPr>
                <w:b/>
                <w:bCs/>
                <w:sz w:val="22"/>
                <w:szCs w:val="22"/>
                <w:lang w:eastAsia="en-US"/>
              </w:rPr>
              <w:t>Valoare zgomot (</w:t>
            </w:r>
            <w:proofErr w:type="spellStart"/>
            <w:r w:rsidRPr="00FC5848">
              <w:rPr>
                <w:b/>
                <w:bCs/>
                <w:sz w:val="22"/>
                <w:szCs w:val="22"/>
                <w:lang w:eastAsia="en-US"/>
              </w:rPr>
              <w:t>dBA</w:t>
            </w:r>
            <w:proofErr w:type="spellEnd"/>
            <w:r w:rsidRPr="00FC5848">
              <w:rPr>
                <w:b/>
                <w:bCs/>
                <w:sz w:val="22"/>
                <w:szCs w:val="22"/>
                <w:lang w:eastAsia="en-US"/>
              </w:rPr>
              <w:t>)</w:t>
            </w:r>
          </w:p>
        </w:tc>
        <w:tc>
          <w:tcPr>
            <w:tcW w:w="3845" w:type="dxa"/>
            <w:gridSpan w:val="5"/>
          </w:tcPr>
          <w:p w14:paraId="46C43346" w14:textId="77777777" w:rsidR="00E75A05" w:rsidRPr="00FC5848" w:rsidRDefault="00E75A05" w:rsidP="00E33731">
            <w:pPr>
              <w:spacing w:line="240" w:lineRule="auto"/>
              <w:ind w:firstLine="0"/>
              <w:jc w:val="center"/>
              <w:rPr>
                <w:b/>
                <w:bCs/>
                <w:sz w:val="22"/>
                <w:szCs w:val="22"/>
                <w:lang w:eastAsia="en-US"/>
              </w:rPr>
            </w:pPr>
            <w:proofErr w:type="spellStart"/>
            <w:r w:rsidRPr="00FC5848">
              <w:rPr>
                <w:b/>
                <w:bCs/>
                <w:sz w:val="22"/>
                <w:szCs w:val="22"/>
                <w:lang w:eastAsia="en-US"/>
              </w:rPr>
              <w:t>AR</w:t>
            </w:r>
            <w:r w:rsidRPr="00FC5848">
              <w:rPr>
                <w:b/>
                <w:bCs/>
                <w:sz w:val="22"/>
                <w:szCs w:val="22"/>
                <w:vertAlign w:val="subscript"/>
                <w:lang w:eastAsia="en-US"/>
              </w:rPr>
              <w:t>HA,rutier</w:t>
            </w:r>
            <w:proofErr w:type="spellEnd"/>
          </w:p>
        </w:tc>
        <w:tc>
          <w:tcPr>
            <w:tcW w:w="4151" w:type="dxa"/>
            <w:gridSpan w:val="5"/>
          </w:tcPr>
          <w:p w14:paraId="6FEFCED5" w14:textId="77777777" w:rsidR="00E75A05" w:rsidRPr="00FC5848" w:rsidRDefault="00E75A05" w:rsidP="007718CB">
            <w:pPr>
              <w:spacing w:line="240" w:lineRule="auto"/>
              <w:ind w:firstLine="0"/>
              <w:rPr>
                <w:b/>
                <w:bCs/>
                <w:sz w:val="22"/>
                <w:szCs w:val="22"/>
                <w:lang w:eastAsia="en-US"/>
              </w:rPr>
            </w:pPr>
            <w:proofErr w:type="spellStart"/>
            <w:r w:rsidRPr="00FC5848">
              <w:rPr>
                <w:b/>
                <w:bCs/>
                <w:sz w:val="22"/>
                <w:szCs w:val="22"/>
                <w:lang w:eastAsia="en-US"/>
              </w:rPr>
              <w:t>AR</w:t>
            </w:r>
            <w:r w:rsidRPr="00FC5848">
              <w:rPr>
                <w:b/>
                <w:bCs/>
                <w:sz w:val="22"/>
                <w:szCs w:val="22"/>
                <w:vertAlign w:val="subscript"/>
                <w:lang w:eastAsia="en-US"/>
              </w:rPr>
              <w:t>HSD,rutier</w:t>
            </w:r>
            <w:proofErr w:type="spellEnd"/>
          </w:p>
        </w:tc>
      </w:tr>
      <w:tr w:rsidR="007718CB" w:rsidRPr="00FC5848" w14:paraId="1FBEC96F" w14:textId="77777777" w:rsidTr="007718CB">
        <w:tc>
          <w:tcPr>
            <w:tcW w:w="1272" w:type="dxa"/>
            <w:vAlign w:val="bottom"/>
          </w:tcPr>
          <w:p w14:paraId="4214CC93" w14:textId="77777777" w:rsidR="00E75A05" w:rsidRPr="00FC5848" w:rsidRDefault="00E75A05" w:rsidP="00E33731">
            <w:pPr>
              <w:spacing w:line="240" w:lineRule="auto"/>
              <w:ind w:firstLine="0"/>
              <w:rPr>
                <w:b/>
                <w:bCs/>
                <w:sz w:val="20"/>
                <w:szCs w:val="20"/>
                <w:lang w:eastAsia="en-US"/>
              </w:rPr>
            </w:pPr>
          </w:p>
        </w:tc>
        <w:tc>
          <w:tcPr>
            <w:tcW w:w="730" w:type="dxa"/>
          </w:tcPr>
          <w:p w14:paraId="32F8F12E" w14:textId="77777777" w:rsidR="00E75A05" w:rsidRPr="00FC5848" w:rsidRDefault="00E75A05" w:rsidP="00E33731">
            <w:pPr>
              <w:spacing w:line="240" w:lineRule="auto"/>
              <w:ind w:firstLine="0"/>
              <w:rPr>
                <w:b/>
                <w:bCs/>
                <w:sz w:val="20"/>
                <w:szCs w:val="20"/>
                <w:lang w:eastAsia="en-US"/>
              </w:rPr>
            </w:pPr>
            <w:r w:rsidRPr="00FC5848">
              <w:rPr>
                <w:b/>
                <w:bCs/>
                <w:sz w:val="20"/>
                <w:szCs w:val="20"/>
                <w:lang w:eastAsia="en-US"/>
              </w:rPr>
              <w:t>DN56</w:t>
            </w:r>
          </w:p>
        </w:tc>
        <w:tc>
          <w:tcPr>
            <w:tcW w:w="742" w:type="dxa"/>
          </w:tcPr>
          <w:p w14:paraId="13493A05" w14:textId="77777777" w:rsidR="00E75A05" w:rsidRPr="00FC5848" w:rsidRDefault="00E75A05" w:rsidP="00E33731">
            <w:pPr>
              <w:spacing w:line="240" w:lineRule="auto"/>
              <w:ind w:firstLine="0"/>
              <w:rPr>
                <w:b/>
                <w:bCs/>
                <w:sz w:val="20"/>
                <w:szCs w:val="20"/>
                <w:lang w:eastAsia="en-US"/>
              </w:rPr>
            </w:pPr>
            <w:r w:rsidRPr="00FC5848">
              <w:rPr>
                <w:b/>
                <w:bCs/>
                <w:sz w:val="20"/>
                <w:szCs w:val="20"/>
                <w:lang w:eastAsia="en-US"/>
              </w:rPr>
              <w:t>DN6B</w:t>
            </w:r>
          </w:p>
        </w:tc>
        <w:tc>
          <w:tcPr>
            <w:tcW w:w="845" w:type="dxa"/>
          </w:tcPr>
          <w:p w14:paraId="7B439027" w14:textId="77777777" w:rsidR="00E75A05" w:rsidRPr="00FC5848" w:rsidRDefault="00E75A05" w:rsidP="00E33731">
            <w:pPr>
              <w:spacing w:line="240" w:lineRule="auto"/>
              <w:ind w:firstLine="0"/>
              <w:rPr>
                <w:b/>
                <w:bCs/>
                <w:sz w:val="20"/>
                <w:szCs w:val="20"/>
                <w:lang w:eastAsia="en-US"/>
              </w:rPr>
            </w:pPr>
            <w:r w:rsidRPr="00FC5848">
              <w:rPr>
                <w:b/>
                <w:bCs/>
                <w:sz w:val="20"/>
                <w:szCs w:val="20"/>
                <w:lang w:eastAsia="en-US"/>
              </w:rPr>
              <w:t>DN65C</w:t>
            </w:r>
          </w:p>
        </w:tc>
        <w:tc>
          <w:tcPr>
            <w:tcW w:w="765" w:type="dxa"/>
          </w:tcPr>
          <w:p w14:paraId="69FE2D2A" w14:textId="77777777" w:rsidR="00E75A05" w:rsidRPr="00FC5848" w:rsidRDefault="00E75A05" w:rsidP="00E33731">
            <w:pPr>
              <w:spacing w:line="240" w:lineRule="auto"/>
              <w:ind w:firstLine="0"/>
              <w:rPr>
                <w:b/>
                <w:bCs/>
                <w:sz w:val="20"/>
                <w:szCs w:val="20"/>
                <w:lang w:eastAsia="en-US"/>
              </w:rPr>
            </w:pPr>
            <w:r w:rsidRPr="00FC5848">
              <w:rPr>
                <w:b/>
                <w:bCs/>
                <w:sz w:val="20"/>
                <w:szCs w:val="20"/>
                <w:lang w:eastAsia="en-US"/>
              </w:rPr>
              <w:t>DN65</w:t>
            </w:r>
          </w:p>
        </w:tc>
        <w:tc>
          <w:tcPr>
            <w:tcW w:w="763" w:type="dxa"/>
          </w:tcPr>
          <w:p w14:paraId="57178DFB" w14:textId="77777777" w:rsidR="00E75A05" w:rsidRPr="00FC5848" w:rsidRDefault="00E75A05" w:rsidP="00E33731">
            <w:pPr>
              <w:spacing w:line="240" w:lineRule="auto"/>
              <w:ind w:firstLine="0"/>
              <w:rPr>
                <w:b/>
                <w:bCs/>
                <w:sz w:val="20"/>
                <w:szCs w:val="20"/>
                <w:lang w:eastAsia="en-US"/>
              </w:rPr>
            </w:pPr>
            <w:r w:rsidRPr="00FC5848">
              <w:rPr>
                <w:b/>
                <w:bCs/>
                <w:sz w:val="20"/>
                <w:szCs w:val="20"/>
                <w:lang w:eastAsia="en-US"/>
              </w:rPr>
              <w:t>DN55</w:t>
            </w:r>
          </w:p>
        </w:tc>
        <w:tc>
          <w:tcPr>
            <w:tcW w:w="759" w:type="dxa"/>
          </w:tcPr>
          <w:p w14:paraId="3DAEBB56" w14:textId="77777777" w:rsidR="00E75A05" w:rsidRPr="00FC5848" w:rsidRDefault="00E75A05" w:rsidP="00E33731">
            <w:pPr>
              <w:spacing w:line="240" w:lineRule="auto"/>
              <w:ind w:firstLine="0"/>
              <w:rPr>
                <w:b/>
                <w:bCs/>
                <w:sz w:val="20"/>
                <w:szCs w:val="20"/>
                <w:lang w:eastAsia="en-US"/>
              </w:rPr>
            </w:pPr>
            <w:r w:rsidRPr="00FC5848">
              <w:rPr>
                <w:b/>
                <w:bCs/>
                <w:sz w:val="20"/>
                <w:szCs w:val="20"/>
                <w:lang w:eastAsia="en-US"/>
              </w:rPr>
              <w:t>DN56</w:t>
            </w:r>
          </w:p>
        </w:tc>
        <w:tc>
          <w:tcPr>
            <w:tcW w:w="767" w:type="dxa"/>
          </w:tcPr>
          <w:p w14:paraId="7355B452" w14:textId="77777777" w:rsidR="00E75A05" w:rsidRPr="00FC5848" w:rsidRDefault="00E75A05" w:rsidP="00E33731">
            <w:pPr>
              <w:spacing w:line="240" w:lineRule="auto"/>
              <w:ind w:firstLine="0"/>
              <w:rPr>
                <w:b/>
                <w:bCs/>
                <w:sz w:val="20"/>
                <w:szCs w:val="20"/>
                <w:lang w:eastAsia="en-US"/>
              </w:rPr>
            </w:pPr>
            <w:r w:rsidRPr="00FC5848">
              <w:rPr>
                <w:b/>
                <w:bCs/>
                <w:sz w:val="20"/>
                <w:szCs w:val="20"/>
                <w:lang w:eastAsia="en-US"/>
              </w:rPr>
              <w:t>DN6B</w:t>
            </w:r>
          </w:p>
        </w:tc>
        <w:tc>
          <w:tcPr>
            <w:tcW w:w="960" w:type="dxa"/>
          </w:tcPr>
          <w:p w14:paraId="39F3A513" w14:textId="77777777" w:rsidR="00E75A05" w:rsidRPr="00FC5848" w:rsidRDefault="00E75A05" w:rsidP="00E33731">
            <w:pPr>
              <w:spacing w:line="240" w:lineRule="auto"/>
              <w:ind w:firstLine="0"/>
              <w:rPr>
                <w:b/>
                <w:bCs/>
                <w:sz w:val="20"/>
                <w:szCs w:val="20"/>
                <w:lang w:eastAsia="en-US"/>
              </w:rPr>
            </w:pPr>
            <w:r w:rsidRPr="00FC5848">
              <w:rPr>
                <w:b/>
                <w:bCs/>
                <w:sz w:val="20"/>
                <w:szCs w:val="20"/>
                <w:lang w:eastAsia="en-US"/>
              </w:rPr>
              <w:t>DN65C</w:t>
            </w:r>
          </w:p>
        </w:tc>
        <w:tc>
          <w:tcPr>
            <w:tcW w:w="870" w:type="dxa"/>
          </w:tcPr>
          <w:p w14:paraId="5310AA56" w14:textId="77777777" w:rsidR="00E75A05" w:rsidRPr="00FC5848" w:rsidRDefault="00E75A05" w:rsidP="00E33731">
            <w:pPr>
              <w:spacing w:line="240" w:lineRule="auto"/>
              <w:ind w:firstLine="0"/>
              <w:rPr>
                <w:b/>
                <w:bCs/>
                <w:sz w:val="20"/>
                <w:szCs w:val="20"/>
                <w:lang w:eastAsia="en-US"/>
              </w:rPr>
            </w:pPr>
            <w:r w:rsidRPr="00FC5848">
              <w:rPr>
                <w:b/>
                <w:bCs/>
                <w:sz w:val="20"/>
                <w:szCs w:val="20"/>
                <w:lang w:eastAsia="en-US"/>
              </w:rPr>
              <w:t>DN65</w:t>
            </w:r>
          </w:p>
        </w:tc>
        <w:tc>
          <w:tcPr>
            <w:tcW w:w="795" w:type="dxa"/>
          </w:tcPr>
          <w:p w14:paraId="41637651" w14:textId="77777777" w:rsidR="00E75A05" w:rsidRPr="00FC5848" w:rsidRDefault="00E75A05" w:rsidP="00E33731">
            <w:pPr>
              <w:spacing w:line="240" w:lineRule="auto"/>
              <w:ind w:firstLine="0"/>
              <w:rPr>
                <w:b/>
                <w:bCs/>
                <w:sz w:val="20"/>
                <w:szCs w:val="20"/>
                <w:lang w:eastAsia="en-US"/>
              </w:rPr>
            </w:pPr>
            <w:r w:rsidRPr="00FC5848">
              <w:rPr>
                <w:b/>
                <w:bCs/>
                <w:sz w:val="20"/>
                <w:szCs w:val="20"/>
                <w:lang w:eastAsia="en-US"/>
              </w:rPr>
              <w:t>DN55</w:t>
            </w:r>
          </w:p>
        </w:tc>
      </w:tr>
      <w:tr w:rsidR="007718CB" w:rsidRPr="00FC5848" w14:paraId="1032EDE1" w14:textId="77777777" w:rsidTr="007718CB">
        <w:tc>
          <w:tcPr>
            <w:tcW w:w="1272" w:type="dxa"/>
            <w:vAlign w:val="bottom"/>
          </w:tcPr>
          <w:p w14:paraId="75427027" w14:textId="77777777" w:rsidR="00E75A05" w:rsidRPr="00FC5848" w:rsidRDefault="00E75A05" w:rsidP="00E33731">
            <w:pPr>
              <w:spacing w:line="240" w:lineRule="auto"/>
              <w:ind w:firstLine="0"/>
              <w:rPr>
                <w:sz w:val="22"/>
                <w:szCs w:val="22"/>
                <w:lang w:eastAsia="en-US"/>
              </w:rPr>
            </w:pPr>
            <w:r w:rsidRPr="00FC5848">
              <w:rPr>
                <w:sz w:val="22"/>
                <w:szCs w:val="22"/>
                <w:lang w:eastAsia="en-US"/>
              </w:rPr>
              <w:t>45</w:t>
            </w:r>
          </w:p>
        </w:tc>
        <w:tc>
          <w:tcPr>
            <w:tcW w:w="730" w:type="dxa"/>
          </w:tcPr>
          <w:p w14:paraId="10D5774A" w14:textId="77777777" w:rsidR="00E75A05" w:rsidRPr="00FC5848" w:rsidRDefault="00E75A05" w:rsidP="00E33731">
            <w:pPr>
              <w:spacing w:line="240" w:lineRule="auto"/>
              <w:ind w:firstLine="0"/>
              <w:rPr>
                <w:sz w:val="22"/>
                <w:szCs w:val="22"/>
                <w:lang w:eastAsia="en-US"/>
              </w:rPr>
            </w:pPr>
          </w:p>
        </w:tc>
        <w:tc>
          <w:tcPr>
            <w:tcW w:w="742" w:type="dxa"/>
          </w:tcPr>
          <w:p w14:paraId="684E13BE" w14:textId="77777777" w:rsidR="00E75A05" w:rsidRPr="00FC5848" w:rsidRDefault="00E75A05" w:rsidP="00E33731">
            <w:pPr>
              <w:spacing w:line="240" w:lineRule="auto"/>
              <w:ind w:firstLine="0"/>
              <w:rPr>
                <w:sz w:val="22"/>
                <w:szCs w:val="22"/>
                <w:lang w:eastAsia="en-US"/>
              </w:rPr>
            </w:pPr>
          </w:p>
        </w:tc>
        <w:tc>
          <w:tcPr>
            <w:tcW w:w="845" w:type="dxa"/>
          </w:tcPr>
          <w:p w14:paraId="16585344" w14:textId="77777777" w:rsidR="00E75A05" w:rsidRPr="00FC5848" w:rsidRDefault="00E75A05" w:rsidP="00E33731">
            <w:pPr>
              <w:spacing w:line="240" w:lineRule="auto"/>
              <w:ind w:firstLine="0"/>
              <w:rPr>
                <w:sz w:val="22"/>
                <w:szCs w:val="22"/>
                <w:lang w:eastAsia="en-US"/>
              </w:rPr>
            </w:pPr>
          </w:p>
        </w:tc>
        <w:tc>
          <w:tcPr>
            <w:tcW w:w="765" w:type="dxa"/>
          </w:tcPr>
          <w:p w14:paraId="557F191D" w14:textId="77777777" w:rsidR="00E75A05" w:rsidRPr="00FC5848" w:rsidRDefault="00E75A05" w:rsidP="00E33731">
            <w:pPr>
              <w:spacing w:line="240" w:lineRule="auto"/>
              <w:ind w:firstLine="0"/>
              <w:rPr>
                <w:sz w:val="22"/>
                <w:szCs w:val="22"/>
                <w:lang w:eastAsia="en-US"/>
              </w:rPr>
            </w:pPr>
          </w:p>
        </w:tc>
        <w:tc>
          <w:tcPr>
            <w:tcW w:w="763" w:type="dxa"/>
          </w:tcPr>
          <w:p w14:paraId="07F35D55" w14:textId="77777777" w:rsidR="00E75A05" w:rsidRPr="00FC5848" w:rsidRDefault="00E75A05" w:rsidP="00E33731">
            <w:pPr>
              <w:spacing w:line="240" w:lineRule="auto"/>
              <w:ind w:firstLine="0"/>
              <w:rPr>
                <w:sz w:val="22"/>
                <w:szCs w:val="22"/>
                <w:lang w:eastAsia="en-US"/>
              </w:rPr>
            </w:pPr>
          </w:p>
        </w:tc>
        <w:tc>
          <w:tcPr>
            <w:tcW w:w="759" w:type="dxa"/>
            <w:vAlign w:val="bottom"/>
          </w:tcPr>
          <w:p w14:paraId="1E5039A8" w14:textId="77777777" w:rsidR="00E75A05" w:rsidRPr="00FC5848" w:rsidRDefault="00E75A05" w:rsidP="00E33731">
            <w:pPr>
              <w:spacing w:line="240" w:lineRule="auto"/>
              <w:ind w:firstLine="0"/>
              <w:rPr>
                <w:sz w:val="22"/>
                <w:szCs w:val="22"/>
                <w:lang w:eastAsia="en-US"/>
              </w:rPr>
            </w:pPr>
            <w:r w:rsidRPr="00FC5848">
              <w:rPr>
                <w:rFonts w:cs="Calibri"/>
                <w:lang w:eastAsia="en-US"/>
              </w:rPr>
              <w:t>0</w:t>
            </w:r>
          </w:p>
        </w:tc>
        <w:tc>
          <w:tcPr>
            <w:tcW w:w="767" w:type="dxa"/>
            <w:vAlign w:val="bottom"/>
          </w:tcPr>
          <w:p w14:paraId="06C0A938"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c>
          <w:tcPr>
            <w:tcW w:w="960" w:type="dxa"/>
            <w:vAlign w:val="bottom"/>
          </w:tcPr>
          <w:p w14:paraId="28286BE3"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1</w:t>
            </w:r>
          </w:p>
        </w:tc>
        <w:tc>
          <w:tcPr>
            <w:tcW w:w="870" w:type="dxa"/>
            <w:vAlign w:val="bottom"/>
          </w:tcPr>
          <w:p w14:paraId="31BFB331"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3</w:t>
            </w:r>
          </w:p>
        </w:tc>
        <w:tc>
          <w:tcPr>
            <w:tcW w:w="795" w:type="dxa"/>
            <w:vAlign w:val="bottom"/>
          </w:tcPr>
          <w:p w14:paraId="224A1C78"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1</w:t>
            </w:r>
          </w:p>
        </w:tc>
      </w:tr>
      <w:tr w:rsidR="007718CB" w:rsidRPr="00FC5848" w14:paraId="24217402" w14:textId="77777777" w:rsidTr="007718CB">
        <w:tc>
          <w:tcPr>
            <w:tcW w:w="1272" w:type="dxa"/>
            <w:vAlign w:val="bottom"/>
          </w:tcPr>
          <w:p w14:paraId="0CDC92C1" w14:textId="77777777" w:rsidR="00E75A05" w:rsidRPr="00FC5848" w:rsidRDefault="00E75A05" w:rsidP="00E33731">
            <w:pPr>
              <w:spacing w:line="240" w:lineRule="auto"/>
              <w:ind w:firstLine="0"/>
              <w:rPr>
                <w:sz w:val="22"/>
                <w:szCs w:val="22"/>
                <w:lang w:eastAsia="en-US"/>
              </w:rPr>
            </w:pPr>
            <w:r w:rsidRPr="00FC5848">
              <w:rPr>
                <w:sz w:val="22"/>
                <w:szCs w:val="22"/>
                <w:lang w:eastAsia="en-US"/>
              </w:rPr>
              <w:lastRenderedPageBreak/>
              <w:t>46</w:t>
            </w:r>
          </w:p>
        </w:tc>
        <w:tc>
          <w:tcPr>
            <w:tcW w:w="730" w:type="dxa"/>
          </w:tcPr>
          <w:p w14:paraId="04F6AA91" w14:textId="77777777" w:rsidR="00E75A05" w:rsidRPr="00FC5848" w:rsidRDefault="00E75A05" w:rsidP="00E33731">
            <w:pPr>
              <w:spacing w:line="240" w:lineRule="auto"/>
              <w:ind w:firstLine="0"/>
              <w:rPr>
                <w:sz w:val="22"/>
                <w:szCs w:val="22"/>
                <w:lang w:eastAsia="en-US"/>
              </w:rPr>
            </w:pPr>
          </w:p>
        </w:tc>
        <w:tc>
          <w:tcPr>
            <w:tcW w:w="742" w:type="dxa"/>
          </w:tcPr>
          <w:p w14:paraId="05FA35DA" w14:textId="77777777" w:rsidR="00E75A05" w:rsidRPr="00FC5848" w:rsidRDefault="00E75A05" w:rsidP="00E33731">
            <w:pPr>
              <w:spacing w:line="240" w:lineRule="auto"/>
              <w:ind w:firstLine="0"/>
              <w:rPr>
                <w:sz w:val="22"/>
                <w:szCs w:val="22"/>
                <w:lang w:eastAsia="en-US"/>
              </w:rPr>
            </w:pPr>
          </w:p>
        </w:tc>
        <w:tc>
          <w:tcPr>
            <w:tcW w:w="845" w:type="dxa"/>
          </w:tcPr>
          <w:p w14:paraId="6AF09002" w14:textId="77777777" w:rsidR="00E75A05" w:rsidRPr="00FC5848" w:rsidRDefault="00E75A05" w:rsidP="00E33731">
            <w:pPr>
              <w:spacing w:line="240" w:lineRule="auto"/>
              <w:ind w:firstLine="0"/>
              <w:rPr>
                <w:sz w:val="22"/>
                <w:szCs w:val="22"/>
                <w:lang w:eastAsia="en-US"/>
              </w:rPr>
            </w:pPr>
          </w:p>
        </w:tc>
        <w:tc>
          <w:tcPr>
            <w:tcW w:w="765" w:type="dxa"/>
          </w:tcPr>
          <w:p w14:paraId="29D19630" w14:textId="77777777" w:rsidR="00E75A05" w:rsidRPr="00FC5848" w:rsidRDefault="00E75A05" w:rsidP="00E33731">
            <w:pPr>
              <w:spacing w:line="240" w:lineRule="auto"/>
              <w:ind w:firstLine="0"/>
              <w:rPr>
                <w:sz w:val="22"/>
                <w:szCs w:val="22"/>
                <w:lang w:eastAsia="en-US"/>
              </w:rPr>
            </w:pPr>
          </w:p>
        </w:tc>
        <w:tc>
          <w:tcPr>
            <w:tcW w:w="763" w:type="dxa"/>
          </w:tcPr>
          <w:p w14:paraId="687B73D8" w14:textId="77777777" w:rsidR="00E75A05" w:rsidRPr="00FC5848" w:rsidRDefault="00E75A05" w:rsidP="00E33731">
            <w:pPr>
              <w:spacing w:line="240" w:lineRule="auto"/>
              <w:ind w:firstLine="0"/>
              <w:rPr>
                <w:sz w:val="22"/>
                <w:szCs w:val="22"/>
                <w:lang w:eastAsia="en-US"/>
              </w:rPr>
            </w:pPr>
          </w:p>
        </w:tc>
        <w:tc>
          <w:tcPr>
            <w:tcW w:w="759" w:type="dxa"/>
            <w:vAlign w:val="bottom"/>
          </w:tcPr>
          <w:p w14:paraId="63181F73" w14:textId="77777777" w:rsidR="00E75A05" w:rsidRPr="00FC5848" w:rsidRDefault="00E75A05" w:rsidP="00E33731">
            <w:pPr>
              <w:spacing w:line="240" w:lineRule="auto"/>
              <w:ind w:firstLine="0"/>
              <w:rPr>
                <w:sz w:val="22"/>
                <w:szCs w:val="22"/>
                <w:lang w:eastAsia="en-US"/>
              </w:rPr>
            </w:pPr>
            <w:r w:rsidRPr="00FC5848">
              <w:rPr>
                <w:rFonts w:cs="Calibri"/>
                <w:lang w:eastAsia="en-US"/>
              </w:rPr>
              <w:t>0</w:t>
            </w:r>
          </w:p>
        </w:tc>
        <w:tc>
          <w:tcPr>
            <w:tcW w:w="767" w:type="dxa"/>
            <w:vAlign w:val="bottom"/>
          </w:tcPr>
          <w:p w14:paraId="2F7B73E4"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c>
          <w:tcPr>
            <w:tcW w:w="960" w:type="dxa"/>
            <w:vAlign w:val="bottom"/>
          </w:tcPr>
          <w:p w14:paraId="2E19C7FF"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1</w:t>
            </w:r>
          </w:p>
        </w:tc>
        <w:tc>
          <w:tcPr>
            <w:tcW w:w="870" w:type="dxa"/>
            <w:vAlign w:val="bottom"/>
          </w:tcPr>
          <w:p w14:paraId="2E1A5722"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3</w:t>
            </w:r>
          </w:p>
        </w:tc>
        <w:tc>
          <w:tcPr>
            <w:tcW w:w="795" w:type="dxa"/>
            <w:vAlign w:val="bottom"/>
          </w:tcPr>
          <w:p w14:paraId="438D707E"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1</w:t>
            </w:r>
          </w:p>
        </w:tc>
      </w:tr>
      <w:tr w:rsidR="007718CB" w:rsidRPr="00FC5848" w14:paraId="31406D38" w14:textId="77777777" w:rsidTr="007718CB">
        <w:tc>
          <w:tcPr>
            <w:tcW w:w="1272" w:type="dxa"/>
            <w:vAlign w:val="bottom"/>
          </w:tcPr>
          <w:p w14:paraId="326C2939" w14:textId="77777777" w:rsidR="00E75A05" w:rsidRPr="00FC5848" w:rsidRDefault="00E75A05" w:rsidP="00E33731">
            <w:pPr>
              <w:spacing w:line="240" w:lineRule="auto"/>
              <w:ind w:firstLine="0"/>
              <w:rPr>
                <w:sz w:val="22"/>
                <w:szCs w:val="22"/>
                <w:lang w:eastAsia="en-US"/>
              </w:rPr>
            </w:pPr>
            <w:r w:rsidRPr="00FC5848">
              <w:rPr>
                <w:sz w:val="22"/>
                <w:szCs w:val="22"/>
                <w:lang w:eastAsia="en-US"/>
              </w:rPr>
              <w:t>47</w:t>
            </w:r>
          </w:p>
        </w:tc>
        <w:tc>
          <w:tcPr>
            <w:tcW w:w="730" w:type="dxa"/>
          </w:tcPr>
          <w:p w14:paraId="7A7647E5" w14:textId="77777777" w:rsidR="00E75A05" w:rsidRPr="00FC5848" w:rsidRDefault="00E75A05" w:rsidP="00E33731">
            <w:pPr>
              <w:spacing w:line="240" w:lineRule="auto"/>
              <w:ind w:firstLine="0"/>
              <w:rPr>
                <w:sz w:val="22"/>
                <w:szCs w:val="22"/>
                <w:lang w:eastAsia="en-US"/>
              </w:rPr>
            </w:pPr>
          </w:p>
        </w:tc>
        <w:tc>
          <w:tcPr>
            <w:tcW w:w="742" w:type="dxa"/>
          </w:tcPr>
          <w:p w14:paraId="26B11461" w14:textId="77777777" w:rsidR="00E75A05" w:rsidRPr="00FC5848" w:rsidRDefault="00E75A05" w:rsidP="00E33731">
            <w:pPr>
              <w:spacing w:line="240" w:lineRule="auto"/>
              <w:ind w:firstLine="0"/>
              <w:rPr>
                <w:sz w:val="22"/>
                <w:szCs w:val="22"/>
                <w:lang w:eastAsia="en-US"/>
              </w:rPr>
            </w:pPr>
          </w:p>
        </w:tc>
        <w:tc>
          <w:tcPr>
            <w:tcW w:w="845" w:type="dxa"/>
          </w:tcPr>
          <w:p w14:paraId="72678E33" w14:textId="77777777" w:rsidR="00E75A05" w:rsidRPr="00FC5848" w:rsidRDefault="00E75A05" w:rsidP="00E33731">
            <w:pPr>
              <w:spacing w:line="240" w:lineRule="auto"/>
              <w:ind w:firstLine="0"/>
              <w:rPr>
                <w:sz w:val="22"/>
                <w:szCs w:val="22"/>
                <w:lang w:eastAsia="en-US"/>
              </w:rPr>
            </w:pPr>
          </w:p>
        </w:tc>
        <w:tc>
          <w:tcPr>
            <w:tcW w:w="765" w:type="dxa"/>
          </w:tcPr>
          <w:p w14:paraId="09C726E1" w14:textId="77777777" w:rsidR="00E75A05" w:rsidRPr="00FC5848" w:rsidRDefault="00E75A05" w:rsidP="00E33731">
            <w:pPr>
              <w:spacing w:line="240" w:lineRule="auto"/>
              <w:ind w:firstLine="0"/>
              <w:rPr>
                <w:sz w:val="22"/>
                <w:szCs w:val="22"/>
                <w:lang w:eastAsia="en-US"/>
              </w:rPr>
            </w:pPr>
          </w:p>
        </w:tc>
        <w:tc>
          <w:tcPr>
            <w:tcW w:w="763" w:type="dxa"/>
          </w:tcPr>
          <w:p w14:paraId="382B2BE1" w14:textId="77777777" w:rsidR="00E75A05" w:rsidRPr="00FC5848" w:rsidRDefault="00E75A05" w:rsidP="00E33731">
            <w:pPr>
              <w:spacing w:line="240" w:lineRule="auto"/>
              <w:ind w:firstLine="0"/>
              <w:rPr>
                <w:sz w:val="22"/>
                <w:szCs w:val="22"/>
                <w:lang w:eastAsia="en-US"/>
              </w:rPr>
            </w:pPr>
          </w:p>
        </w:tc>
        <w:tc>
          <w:tcPr>
            <w:tcW w:w="759" w:type="dxa"/>
            <w:vAlign w:val="bottom"/>
          </w:tcPr>
          <w:p w14:paraId="6B3F1BAC" w14:textId="77777777" w:rsidR="00E75A05" w:rsidRPr="00FC5848" w:rsidRDefault="00E75A05" w:rsidP="00E33731">
            <w:pPr>
              <w:spacing w:line="240" w:lineRule="auto"/>
              <w:ind w:firstLine="0"/>
              <w:rPr>
                <w:sz w:val="22"/>
                <w:szCs w:val="22"/>
                <w:lang w:eastAsia="en-US"/>
              </w:rPr>
            </w:pPr>
            <w:r w:rsidRPr="00FC5848">
              <w:rPr>
                <w:rFonts w:cs="Calibri"/>
                <w:lang w:eastAsia="en-US"/>
              </w:rPr>
              <w:t>0</w:t>
            </w:r>
          </w:p>
        </w:tc>
        <w:tc>
          <w:tcPr>
            <w:tcW w:w="767" w:type="dxa"/>
            <w:vAlign w:val="bottom"/>
          </w:tcPr>
          <w:p w14:paraId="6F157384"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c>
          <w:tcPr>
            <w:tcW w:w="960" w:type="dxa"/>
            <w:vAlign w:val="bottom"/>
          </w:tcPr>
          <w:p w14:paraId="24FD8DA9"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1</w:t>
            </w:r>
          </w:p>
        </w:tc>
        <w:tc>
          <w:tcPr>
            <w:tcW w:w="870" w:type="dxa"/>
            <w:vAlign w:val="bottom"/>
          </w:tcPr>
          <w:p w14:paraId="2E3045DE"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3</w:t>
            </w:r>
          </w:p>
        </w:tc>
        <w:tc>
          <w:tcPr>
            <w:tcW w:w="795" w:type="dxa"/>
            <w:vAlign w:val="bottom"/>
          </w:tcPr>
          <w:p w14:paraId="0CF51557"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1</w:t>
            </w:r>
          </w:p>
        </w:tc>
      </w:tr>
      <w:tr w:rsidR="007718CB" w:rsidRPr="00FC5848" w14:paraId="35CD18C2" w14:textId="77777777" w:rsidTr="007718CB">
        <w:tc>
          <w:tcPr>
            <w:tcW w:w="1272" w:type="dxa"/>
            <w:vAlign w:val="bottom"/>
          </w:tcPr>
          <w:p w14:paraId="0FAAC32E" w14:textId="77777777" w:rsidR="00E75A05" w:rsidRPr="00FC5848" w:rsidRDefault="00E75A05" w:rsidP="00E33731">
            <w:pPr>
              <w:spacing w:line="240" w:lineRule="auto"/>
              <w:ind w:firstLine="0"/>
              <w:rPr>
                <w:sz w:val="22"/>
                <w:szCs w:val="22"/>
                <w:lang w:eastAsia="en-US"/>
              </w:rPr>
            </w:pPr>
            <w:r w:rsidRPr="00FC5848">
              <w:rPr>
                <w:sz w:val="22"/>
                <w:szCs w:val="22"/>
                <w:lang w:eastAsia="en-US"/>
              </w:rPr>
              <w:t>48</w:t>
            </w:r>
          </w:p>
        </w:tc>
        <w:tc>
          <w:tcPr>
            <w:tcW w:w="730" w:type="dxa"/>
          </w:tcPr>
          <w:p w14:paraId="250E7A47" w14:textId="77777777" w:rsidR="00E75A05" w:rsidRPr="00FC5848" w:rsidRDefault="00E75A05" w:rsidP="00E33731">
            <w:pPr>
              <w:spacing w:line="240" w:lineRule="auto"/>
              <w:ind w:firstLine="0"/>
              <w:rPr>
                <w:sz w:val="22"/>
                <w:szCs w:val="22"/>
                <w:lang w:eastAsia="en-US"/>
              </w:rPr>
            </w:pPr>
          </w:p>
        </w:tc>
        <w:tc>
          <w:tcPr>
            <w:tcW w:w="742" w:type="dxa"/>
          </w:tcPr>
          <w:p w14:paraId="3775C2F8" w14:textId="77777777" w:rsidR="00E75A05" w:rsidRPr="00FC5848" w:rsidRDefault="00E75A05" w:rsidP="00E33731">
            <w:pPr>
              <w:spacing w:line="240" w:lineRule="auto"/>
              <w:ind w:firstLine="0"/>
              <w:rPr>
                <w:sz w:val="22"/>
                <w:szCs w:val="22"/>
                <w:lang w:eastAsia="en-US"/>
              </w:rPr>
            </w:pPr>
          </w:p>
        </w:tc>
        <w:tc>
          <w:tcPr>
            <w:tcW w:w="845" w:type="dxa"/>
          </w:tcPr>
          <w:p w14:paraId="3BC58161" w14:textId="77777777" w:rsidR="00E75A05" w:rsidRPr="00FC5848" w:rsidRDefault="00E75A05" w:rsidP="00E33731">
            <w:pPr>
              <w:spacing w:line="240" w:lineRule="auto"/>
              <w:ind w:firstLine="0"/>
              <w:rPr>
                <w:sz w:val="22"/>
                <w:szCs w:val="22"/>
                <w:lang w:eastAsia="en-US"/>
              </w:rPr>
            </w:pPr>
          </w:p>
        </w:tc>
        <w:tc>
          <w:tcPr>
            <w:tcW w:w="765" w:type="dxa"/>
          </w:tcPr>
          <w:p w14:paraId="2301458D" w14:textId="77777777" w:rsidR="00E75A05" w:rsidRPr="00FC5848" w:rsidRDefault="00E75A05" w:rsidP="00E33731">
            <w:pPr>
              <w:spacing w:line="240" w:lineRule="auto"/>
              <w:ind w:firstLine="0"/>
              <w:rPr>
                <w:sz w:val="22"/>
                <w:szCs w:val="22"/>
                <w:lang w:eastAsia="en-US"/>
              </w:rPr>
            </w:pPr>
          </w:p>
        </w:tc>
        <w:tc>
          <w:tcPr>
            <w:tcW w:w="763" w:type="dxa"/>
          </w:tcPr>
          <w:p w14:paraId="02D5E780" w14:textId="77777777" w:rsidR="00E75A05" w:rsidRPr="00FC5848" w:rsidRDefault="00E75A05" w:rsidP="00E33731">
            <w:pPr>
              <w:spacing w:line="240" w:lineRule="auto"/>
              <w:ind w:firstLine="0"/>
              <w:rPr>
                <w:sz w:val="22"/>
                <w:szCs w:val="22"/>
                <w:lang w:eastAsia="en-US"/>
              </w:rPr>
            </w:pPr>
          </w:p>
        </w:tc>
        <w:tc>
          <w:tcPr>
            <w:tcW w:w="759" w:type="dxa"/>
            <w:vAlign w:val="bottom"/>
          </w:tcPr>
          <w:p w14:paraId="631ED298" w14:textId="77777777" w:rsidR="00E75A05" w:rsidRPr="00FC5848" w:rsidRDefault="00E75A05" w:rsidP="00E33731">
            <w:pPr>
              <w:spacing w:line="240" w:lineRule="auto"/>
              <w:ind w:firstLine="0"/>
              <w:rPr>
                <w:sz w:val="22"/>
                <w:szCs w:val="22"/>
                <w:lang w:eastAsia="en-US"/>
              </w:rPr>
            </w:pPr>
            <w:r w:rsidRPr="00FC5848">
              <w:rPr>
                <w:rFonts w:cs="Calibri"/>
                <w:lang w:eastAsia="en-US"/>
              </w:rPr>
              <w:t>0</w:t>
            </w:r>
          </w:p>
        </w:tc>
        <w:tc>
          <w:tcPr>
            <w:tcW w:w="767" w:type="dxa"/>
            <w:vAlign w:val="bottom"/>
          </w:tcPr>
          <w:p w14:paraId="3081FACC"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c>
          <w:tcPr>
            <w:tcW w:w="960" w:type="dxa"/>
            <w:vAlign w:val="bottom"/>
          </w:tcPr>
          <w:p w14:paraId="057F2BF8"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1</w:t>
            </w:r>
          </w:p>
        </w:tc>
        <w:tc>
          <w:tcPr>
            <w:tcW w:w="870" w:type="dxa"/>
            <w:vAlign w:val="bottom"/>
          </w:tcPr>
          <w:p w14:paraId="7AC683FC"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4</w:t>
            </w:r>
          </w:p>
        </w:tc>
        <w:tc>
          <w:tcPr>
            <w:tcW w:w="795" w:type="dxa"/>
            <w:vAlign w:val="bottom"/>
          </w:tcPr>
          <w:p w14:paraId="2CC251E9"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1</w:t>
            </w:r>
          </w:p>
        </w:tc>
      </w:tr>
      <w:tr w:rsidR="007718CB" w:rsidRPr="00FC5848" w14:paraId="057CDC3F" w14:textId="77777777" w:rsidTr="007718CB">
        <w:tc>
          <w:tcPr>
            <w:tcW w:w="1272" w:type="dxa"/>
            <w:vAlign w:val="bottom"/>
          </w:tcPr>
          <w:p w14:paraId="183B9E66" w14:textId="77777777" w:rsidR="00E75A05" w:rsidRPr="00FC5848" w:rsidRDefault="00E75A05" w:rsidP="00E33731">
            <w:pPr>
              <w:spacing w:line="240" w:lineRule="auto"/>
              <w:ind w:firstLine="0"/>
              <w:rPr>
                <w:sz w:val="22"/>
                <w:szCs w:val="22"/>
                <w:lang w:eastAsia="en-US"/>
              </w:rPr>
            </w:pPr>
            <w:r w:rsidRPr="00FC5848">
              <w:rPr>
                <w:sz w:val="22"/>
                <w:szCs w:val="22"/>
                <w:lang w:eastAsia="en-US"/>
              </w:rPr>
              <w:t>49</w:t>
            </w:r>
          </w:p>
        </w:tc>
        <w:tc>
          <w:tcPr>
            <w:tcW w:w="730" w:type="dxa"/>
          </w:tcPr>
          <w:p w14:paraId="42387351" w14:textId="77777777" w:rsidR="00E75A05" w:rsidRPr="00FC5848" w:rsidRDefault="00E75A05" w:rsidP="00E33731">
            <w:pPr>
              <w:spacing w:line="240" w:lineRule="auto"/>
              <w:ind w:firstLine="0"/>
              <w:rPr>
                <w:sz w:val="22"/>
                <w:szCs w:val="22"/>
                <w:lang w:eastAsia="en-US"/>
              </w:rPr>
            </w:pPr>
          </w:p>
        </w:tc>
        <w:tc>
          <w:tcPr>
            <w:tcW w:w="742" w:type="dxa"/>
          </w:tcPr>
          <w:p w14:paraId="0AACB01D" w14:textId="77777777" w:rsidR="00E75A05" w:rsidRPr="00FC5848" w:rsidRDefault="00E75A05" w:rsidP="00E33731">
            <w:pPr>
              <w:spacing w:line="240" w:lineRule="auto"/>
              <w:ind w:firstLine="0"/>
              <w:rPr>
                <w:sz w:val="22"/>
                <w:szCs w:val="22"/>
                <w:lang w:eastAsia="en-US"/>
              </w:rPr>
            </w:pPr>
          </w:p>
        </w:tc>
        <w:tc>
          <w:tcPr>
            <w:tcW w:w="845" w:type="dxa"/>
          </w:tcPr>
          <w:p w14:paraId="1DECF92B" w14:textId="77777777" w:rsidR="00E75A05" w:rsidRPr="00FC5848" w:rsidRDefault="00E75A05" w:rsidP="00E33731">
            <w:pPr>
              <w:spacing w:line="240" w:lineRule="auto"/>
              <w:ind w:firstLine="0"/>
              <w:rPr>
                <w:sz w:val="22"/>
                <w:szCs w:val="22"/>
                <w:lang w:eastAsia="en-US"/>
              </w:rPr>
            </w:pPr>
          </w:p>
        </w:tc>
        <w:tc>
          <w:tcPr>
            <w:tcW w:w="765" w:type="dxa"/>
          </w:tcPr>
          <w:p w14:paraId="271F95AE" w14:textId="77777777" w:rsidR="00E75A05" w:rsidRPr="00FC5848" w:rsidRDefault="00E75A05" w:rsidP="00E33731">
            <w:pPr>
              <w:spacing w:line="240" w:lineRule="auto"/>
              <w:ind w:firstLine="0"/>
              <w:rPr>
                <w:sz w:val="22"/>
                <w:szCs w:val="22"/>
                <w:lang w:eastAsia="en-US"/>
              </w:rPr>
            </w:pPr>
          </w:p>
        </w:tc>
        <w:tc>
          <w:tcPr>
            <w:tcW w:w="763" w:type="dxa"/>
          </w:tcPr>
          <w:p w14:paraId="01BDEA63" w14:textId="77777777" w:rsidR="00E75A05" w:rsidRPr="00FC5848" w:rsidRDefault="00E75A05" w:rsidP="00E33731">
            <w:pPr>
              <w:spacing w:line="240" w:lineRule="auto"/>
              <w:ind w:firstLine="0"/>
              <w:rPr>
                <w:sz w:val="22"/>
                <w:szCs w:val="22"/>
                <w:lang w:eastAsia="en-US"/>
              </w:rPr>
            </w:pPr>
          </w:p>
        </w:tc>
        <w:tc>
          <w:tcPr>
            <w:tcW w:w="759" w:type="dxa"/>
            <w:vAlign w:val="bottom"/>
          </w:tcPr>
          <w:p w14:paraId="6DD597F3" w14:textId="77777777" w:rsidR="00E75A05" w:rsidRPr="00FC5848" w:rsidRDefault="00E75A05" w:rsidP="00E33731">
            <w:pPr>
              <w:spacing w:line="240" w:lineRule="auto"/>
              <w:ind w:firstLine="0"/>
              <w:rPr>
                <w:sz w:val="22"/>
                <w:szCs w:val="22"/>
                <w:lang w:eastAsia="en-US"/>
              </w:rPr>
            </w:pPr>
            <w:r w:rsidRPr="00FC5848">
              <w:rPr>
                <w:rFonts w:cs="Calibri"/>
                <w:lang w:eastAsia="en-US"/>
              </w:rPr>
              <w:t>0</w:t>
            </w:r>
          </w:p>
        </w:tc>
        <w:tc>
          <w:tcPr>
            <w:tcW w:w="767" w:type="dxa"/>
            <w:vAlign w:val="bottom"/>
          </w:tcPr>
          <w:p w14:paraId="36334A21"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c>
          <w:tcPr>
            <w:tcW w:w="960" w:type="dxa"/>
            <w:vAlign w:val="bottom"/>
          </w:tcPr>
          <w:p w14:paraId="68AFA057"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1</w:t>
            </w:r>
          </w:p>
        </w:tc>
        <w:tc>
          <w:tcPr>
            <w:tcW w:w="870" w:type="dxa"/>
            <w:vAlign w:val="bottom"/>
          </w:tcPr>
          <w:p w14:paraId="34A706F8"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4</w:t>
            </w:r>
          </w:p>
        </w:tc>
        <w:tc>
          <w:tcPr>
            <w:tcW w:w="795" w:type="dxa"/>
            <w:vAlign w:val="bottom"/>
          </w:tcPr>
          <w:p w14:paraId="06C31803"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1</w:t>
            </w:r>
          </w:p>
        </w:tc>
      </w:tr>
      <w:tr w:rsidR="007718CB" w:rsidRPr="00FC5848" w14:paraId="35FB686A" w14:textId="77777777" w:rsidTr="007718CB">
        <w:tc>
          <w:tcPr>
            <w:tcW w:w="1272" w:type="dxa"/>
            <w:vAlign w:val="bottom"/>
          </w:tcPr>
          <w:p w14:paraId="221A165C" w14:textId="77777777" w:rsidR="00E75A05" w:rsidRPr="00FC5848" w:rsidRDefault="00E75A05" w:rsidP="00E33731">
            <w:pPr>
              <w:spacing w:line="240" w:lineRule="auto"/>
              <w:ind w:firstLine="0"/>
              <w:rPr>
                <w:sz w:val="22"/>
                <w:szCs w:val="22"/>
                <w:lang w:eastAsia="en-US"/>
              </w:rPr>
            </w:pPr>
            <w:r w:rsidRPr="00FC5848">
              <w:rPr>
                <w:sz w:val="22"/>
                <w:szCs w:val="22"/>
                <w:lang w:eastAsia="en-US"/>
              </w:rPr>
              <w:t>50</w:t>
            </w:r>
          </w:p>
        </w:tc>
        <w:tc>
          <w:tcPr>
            <w:tcW w:w="730" w:type="dxa"/>
          </w:tcPr>
          <w:p w14:paraId="5DD8871C" w14:textId="77777777" w:rsidR="00E75A05" w:rsidRPr="00FC5848" w:rsidRDefault="00E75A05" w:rsidP="00E33731">
            <w:pPr>
              <w:spacing w:line="240" w:lineRule="auto"/>
              <w:ind w:firstLine="0"/>
              <w:rPr>
                <w:sz w:val="22"/>
                <w:szCs w:val="22"/>
                <w:lang w:eastAsia="en-US"/>
              </w:rPr>
            </w:pPr>
          </w:p>
        </w:tc>
        <w:tc>
          <w:tcPr>
            <w:tcW w:w="742" w:type="dxa"/>
          </w:tcPr>
          <w:p w14:paraId="56C42625" w14:textId="77777777" w:rsidR="00E75A05" w:rsidRPr="00FC5848" w:rsidRDefault="00E75A05" w:rsidP="00E33731">
            <w:pPr>
              <w:spacing w:line="240" w:lineRule="auto"/>
              <w:ind w:firstLine="0"/>
              <w:rPr>
                <w:sz w:val="22"/>
                <w:szCs w:val="22"/>
                <w:lang w:eastAsia="en-US"/>
              </w:rPr>
            </w:pPr>
          </w:p>
        </w:tc>
        <w:tc>
          <w:tcPr>
            <w:tcW w:w="845" w:type="dxa"/>
          </w:tcPr>
          <w:p w14:paraId="3DF845A3" w14:textId="77777777" w:rsidR="00E75A05" w:rsidRPr="00FC5848" w:rsidRDefault="00E75A05" w:rsidP="00E33731">
            <w:pPr>
              <w:spacing w:line="240" w:lineRule="auto"/>
              <w:ind w:firstLine="0"/>
              <w:rPr>
                <w:sz w:val="22"/>
                <w:szCs w:val="22"/>
                <w:lang w:eastAsia="en-US"/>
              </w:rPr>
            </w:pPr>
          </w:p>
        </w:tc>
        <w:tc>
          <w:tcPr>
            <w:tcW w:w="765" w:type="dxa"/>
          </w:tcPr>
          <w:p w14:paraId="78946324" w14:textId="77777777" w:rsidR="00E75A05" w:rsidRPr="00FC5848" w:rsidRDefault="00E75A05" w:rsidP="00E33731">
            <w:pPr>
              <w:spacing w:line="240" w:lineRule="auto"/>
              <w:ind w:firstLine="0"/>
              <w:rPr>
                <w:sz w:val="22"/>
                <w:szCs w:val="22"/>
                <w:lang w:eastAsia="en-US"/>
              </w:rPr>
            </w:pPr>
          </w:p>
        </w:tc>
        <w:tc>
          <w:tcPr>
            <w:tcW w:w="763" w:type="dxa"/>
          </w:tcPr>
          <w:p w14:paraId="6FAC4F9D" w14:textId="77777777" w:rsidR="00E75A05" w:rsidRPr="00FC5848" w:rsidRDefault="00E75A05" w:rsidP="00E33731">
            <w:pPr>
              <w:spacing w:line="240" w:lineRule="auto"/>
              <w:ind w:firstLine="0"/>
              <w:rPr>
                <w:sz w:val="22"/>
                <w:szCs w:val="22"/>
                <w:lang w:eastAsia="en-US"/>
              </w:rPr>
            </w:pPr>
          </w:p>
        </w:tc>
        <w:tc>
          <w:tcPr>
            <w:tcW w:w="759" w:type="dxa"/>
            <w:vAlign w:val="bottom"/>
          </w:tcPr>
          <w:p w14:paraId="40773DAF" w14:textId="77777777" w:rsidR="00E75A05" w:rsidRPr="00FC5848" w:rsidRDefault="00E75A05" w:rsidP="00E33731">
            <w:pPr>
              <w:spacing w:line="240" w:lineRule="auto"/>
              <w:ind w:firstLine="0"/>
              <w:rPr>
                <w:sz w:val="22"/>
                <w:szCs w:val="22"/>
                <w:lang w:eastAsia="en-US"/>
              </w:rPr>
            </w:pPr>
            <w:r w:rsidRPr="00FC5848">
              <w:rPr>
                <w:rFonts w:cs="Calibri"/>
                <w:lang w:eastAsia="en-US"/>
              </w:rPr>
              <w:t>0</w:t>
            </w:r>
          </w:p>
        </w:tc>
        <w:tc>
          <w:tcPr>
            <w:tcW w:w="767" w:type="dxa"/>
            <w:vAlign w:val="bottom"/>
          </w:tcPr>
          <w:p w14:paraId="398641F5"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c>
          <w:tcPr>
            <w:tcW w:w="960" w:type="dxa"/>
            <w:vAlign w:val="bottom"/>
          </w:tcPr>
          <w:p w14:paraId="6E9D369B"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1</w:t>
            </w:r>
          </w:p>
        </w:tc>
        <w:tc>
          <w:tcPr>
            <w:tcW w:w="870" w:type="dxa"/>
            <w:vAlign w:val="bottom"/>
          </w:tcPr>
          <w:p w14:paraId="2044DA03"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3</w:t>
            </w:r>
          </w:p>
        </w:tc>
        <w:tc>
          <w:tcPr>
            <w:tcW w:w="795" w:type="dxa"/>
            <w:vAlign w:val="bottom"/>
          </w:tcPr>
          <w:p w14:paraId="0C6C68C1"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1</w:t>
            </w:r>
          </w:p>
        </w:tc>
      </w:tr>
      <w:tr w:rsidR="007718CB" w:rsidRPr="00FC5848" w14:paraId="014D8E52" w14:textId="77777777" w:rsidTr="007718CB">
        <w:tc>
          <w:tcPr>
            <w:tcW w:w="1272" w:type="dxa"/>
            <w:vAlign w:val="bottom"/>
          </w:tcPr>
          <w:p w14:paraId="08E17C1C" w14:textId="77777777" w:rsidR="00E75A05" w:rsidRPr="00FC5848" w:rsidRDefault="00E75A05" w:rsidP="00E33731">
            <w:pPr>
              <w:spacing w:line="240" w:lineRule="auto"/>
              <w:ind w:firstLine="0"/>
              <w:rPr>
                <w:sz w:val="22"/>
                <w:szCs w:val="22"/>
                <w:lang w:eastAsia="en-US"/>
              </w:rPr>
            </w:pPr>
            <w:r w:rsidRPr="00FC5848">
              <w:rPr>
                <w:sz w:val="22"/>
                <w:szCs w:val="22"/>
                <w:lang w:eastAsia="en-US"/>
              </w:rPr>
              <w:t>51</w:t>
            </w:r>
          </w:p>
        </w:tc>
        <w:tc>
          <w:tcPr>
            <w:tcW w:w="730" w:type="dxa"/>
          </w:tcPr>
          <w:p w14:paraId="4D62EA3B" w14:textId="77777777" w:rsidR="00E75A05" w:rsidRPr="00FC5848" w:rsidRDefault="00E75A05" w:rsidP="00E33731">
            <w:pPr>
              <w:spacing w:line="240" w:lineRule="auto"/>
              <w:ind w:firstLine="0"/>
              <w:rPr>
                <w:sz w:val="22"/>
                <w:szCs w:val="22"/>
                <w:lang w:eastAsia="en-US"/>
              </w:rPr>
            </w:pPr>
          </w:p>
        </w:tc>
        <w:tc>
          <w:tcPr>
            <w:tcW w:w="742" w:type="dxa"/>
          </w:tcPr>
          <w:p w14:paraId="66C0ABC7" w14:textId="77777777" w:rsidR="00E75A05" w:rsidRPr="00FC5848" w:rsidRDefault="00E75A05" w:rsidP="00E33731">
            <w:pPr>
              <w:spacing w:line="240" w:lineRule="auto"/>
              <w:ind w:firstLine="0"/>
              <w:rPr>
                <w:sz w:val="22"/>
                <w:szCs w:val="22"/>
                <w:lang w:eastAsia="en-US"/>
              </w:rPr>
            </w:pPr>
          </w:p>
        </w:tc>
        <w:tc>
          <w:tcPr>
            <w:tcW w:w="845" w:type="dxa"/>
          </w:tcPr>
          <w:p w14:paraId="088AE30A" w14:textId="77777777" w:rsidR="00E75A05" w:rsidRPr="00FC5848" w:rsidRDefault="00E75A05" w:rsidP="00E33731">
            <w:pPr>
              <w:spacing w:line="240" w:lineRule="auto"/>
              <w:ind w:firstLine="0"/>
              <w:rPr>
                <w:sz w:val="22"/>
                <w:szCs w:val="22"/>
                <w:lang w:eastAsia="en-US"/>
              </w:rPr>
            </w:pPr>
          </w:p>
        </w:tc>
        <w:tc>
          <w:tcPr>
            <w:tcW w:w="765" w:type="dxa"/>
          </w:tcPr>
          <w:p w14:paraId="53349FC5" w14:textId="77777777" w:rsidR="00E75A05" w:rsidRPr="00FC5848" w:rsidRDefault="00E75A05" w:rsidP="00E33731">
            <w:pPr>
              <w:spacing w:line="240" w:lineRule="auto"/>
              <w:ind w:firstLine="0"/>
              <w:rPr>
                <w:sz w:val="22"/>
                <w:szCs w:val="22"/>
                <w:lang w:eastAsia="en-US"/>
              </w:rPr>
            </w:pPr>
          </w:p>
        </w:tc>
        <w:tc>
          <w:tcPr>
            <w:tcW w:w="763" w:type="dxa"/>
          </w:tcPr>
          <w:p w14:paraId="24E217B1" w14:textId="77777777" w:rsidR="00E75A05" w:rsidRPr="00FC5848" w:rsidRDefault="00E75A05" w:rsidP="00E33731">
            <w:pPr>
              <w:spacing w:line="240" w:lineRule="auto"/>
              <w:ind w:firstLine="0"/>
              <w:rPr>
                <w:sz w:val="22"/>
                <w:szCs w:val="22"/>
                <w:lang w:eastAsia="en-US"/>
              </w:rPr>
            </w:pPr>
          </w:p>
        </w:tc>
        <w:tc>
          <w:tcPr>
            <w:tcW w:w="759" w:type="dxa"/>
            <w:vAlign w:val="bottom"/>
          </w:tcPr>
          <w:p w14:paraId="10B3B3F3" w14:textId="77777777" w:rsidR="00E75A05" w:rsidRPr="00FC5848" w:rsidRDefault="00E75A05" w:rsidP="00E33731">
            <w:pPr>
              <w:spacing w:line="240" w:lineRule="auto"/>
              <w:ind w:firstLine="0"/>
              <w:rPr>
                <w:sz w:val="22"/>
                <w:szCs w:val="22"/>
                <w:lang w:eastAsia="en-US"/>
              </w:rPr>
            </w:pPr>
            <w:r w:rsidRPr="00FC5848">
              <w:rPr>
                <w:rFonts w:cs="Calibri"/>
                <w:lang w:eastAsia="en-US"/>
              </w:rPr>
              <w:t>0</w:t>
            </w:r>
          </w:p>
        </w:tc>
        <w:tc>
          <w:tcPr>
            <w:tcW w:w="767" w:type="dxa"/>
            <w:vAlign w:val="bottom"/>
          </w:tcPr>
          <w:p w14:paraId="590B322A"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c>
          <w:tcPr>
            <w:tcW w:w="960" w:type="dxa"/>
            <w:vAlign w:val="bottom"/>
          </w:tcPr>
          <w:p w14:paraId="1D905AA3"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1</w:t>
            </w:r>
          </w:p>
        </w:tc>
        <w:tc>
          <w:tcPr>
            <w:tcW w:w="870" w:type="dxa"/>
            <w:vAlign w:val="bottom"/>
          </w:tcPr>
          <w:p w14:paraId="45F1EFD6"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4</w:t>
            </w:r>
          </w:p>
        </w:tc>
        <w:tc>
          <w:tcPr>
            <w:tcW w:w="795" w:type="dxa"/>
            <w:vAlign w:val="bottom"/>
          </w:tcPr>
          <w:p w14:paraId="6D8ACFAA"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1</w:t>
            </w:r>
          </w:p>
        </w:tc>
      </w:tr>
      <w:tr w:rsidR="007718CB" w:rsidRPr="00FC5848" w14:paraId="1E9C0233" w14:textId="77777777" w:rsidTr="007718CB">
        <w:tc>
          <w:tcPr>
            <w:tcW w:w="1272" w:type="dxa"/>
            <w:vAlign w:val="bottom"/>
          </w:tcPr>
          <w:p w14:paraId="17597FF0" w14:textId="77777777" w:rsidR="00E75A05" w:rsidRPr="00FC5848" w:rsidRDefault="00E75A05" w:rsidP="00E33731">
            <w:pPr>
              <w:spacing w:line="240" w:lineRule="auto"/>
              <w:ind w:firstLine="0"/>
              <w:rPr>
                <w:sz w:val="22"/>
                <w:szCs w:val="22"/>
                <w:lang w:eastAsia="en-US"/>
              </w:rPr>
            </w:pPr>
            <w:r w:rsidRPr="00FC5848">
              <w:rPr>
                <w:sz w:val="22"/>
                <w:szCs w:val="22"/>
                <w:lang w:eastAsia="en-US"/>
              </w:rPr>
              <w:t>52</w:t>
            </w:r>
          </w:p>
        </w:tc>
        <w:tc>
          <w:tcPr>
            <w:tcW w:w="730" w:type="dxa"/>
          </w:tcPr>
          <w:p w14:paraId="5F8DCABE" w14:textId="77777777" w:rsidR="00E75A05" w:rsidRPr="00FC5848" w:rsidRDefault="00E75A05" w:rsidP="00E33731">
            <w:pPr>
              <w:spacing w:line="240" w:lineRule="auto"/>
              <w:ind w:firstLine="0"/>
              <w:rPr>
                <w:sz w:val="22"/>
                <w:szCs w:val="22"/>
                <w:lang w:eastAsia="en-US"/>
              </w:rPr>
            </w:pPr>
          </w:p>
        </w:tc>
        <w:tc>
          <w:tcPr>
            <w:tcW w:w="742" w:type="dxa"/>
          </w:tcPr>
          <w:p w14:paraId="5DA7B4F9" w14:textId="77777777" w:rsidR="00E75A05" w:rsidRPr="00FC5848" w:rsidRDefault="00E75A05" w:rsidP="00E33731">
            <w:pPr>
              <w:spacing w:line="240" w:lineRule="auto"/>
              <w:ind w:firstLine="0"/>
              <w:rPr>
                <w:sz w:val="22"/>
                <w:szCs w:val="22"/>
                <w:lang w:eastAsia="en-US"/>
              </w:rPr>
            </w:pPr>
          </w:p>
        </w:tc>
        <w:tc>
          <w:tcPr>
            <w:tcW w:w="845" w:type="dxa"/>
          </w:tcPr>
          <w:p w14:paraId="05D6A3CE" w14:textId="77777777" w:rsidR="00E75A05" w:rsidRPr="00FC5848" w:rsidRDefault="00E75A05" w:rsidP="00E33731">
            <w:pPr>
              <w:spacing w:line="240" w:lineRule="auto"/>
              <w:ind w:firstLine="0"/>
              <w:rPr>
                <w:sz w:val="22"/>
                <w:szCs w:val="22"/>
                <w:lang w:eastAsia="en-US"/>
              </w:rPr>
            </w:pPr>
          </w:p>
        </w:tc>
        <w:tc>
          <w:tcPr>
            <w:tcW w:w="765" w:type="dxa"/>
          </w:tcPr>
          <w:p w14:paraId="1656C62B" w14:textId="77777777" w:rsidR="00E75A05" w:rsidRPr="00FC5848" w:rsidRDefault="00E75A05" w:rsidP="00E33731">
            <w:pPr>
              <w:spacing w:line="240" w:lineRule="auto"/>
              <w:ind w:firstLine="0"/>
              <w:rPr>
                <w:sz w:val="22"/>
                <w:szCs w:val="22"/>
                <w:lang w:eastAsia="en-US"/>
              </w:rPr>
            </w:pPr>
          </w:p>
        </w:tc>
        <w:tc>
          <w:tcPr>
            <w:tcW w:w="763" w:type="dxa"/>
          </w:tcPr>
          <w:p w14:paraId="19FD192B" w14:textId="77777777" w:rsidR="00E75A05" w:rsidRPr="00FC5848" w:rsidRDefault="00E75A05" w:rsidP="00E33731">
            <w:pPr>
              <w:spacing w:line="240" w:lineRule="auto"/>
              <w:ind w:firstLine="0"/>
              <w:rPr>
                <w:sz w:val="22"/>
                <w:szCs w:val="22"/>
                <w:lang w:eastAsia="en-US"/>
              </w:rPr>
            </w:pPr>
          </w:p>
        </w:tc>
        <w:tc>
          <w:tcPr>
            <w:tcW w:w="759" w:type="dxa"/>
            <w:vAlign w:val="bottom"/>
          </w:tcPr>
          <w:p w14:paraId="1DBB4D48" w14:textId="77777777" w:rsidR="00E75A05" w:rsidRPr="00FC5848" w:rsidRDefault="00E75A05" w:rsidP="00E33731">
            <w:pPr>
              <w:spacing w:line="240" w:lineRule="auto"/>
              <w:ind w:firstLine="0"/>
              <w:rPr>
                <w:sz w:val="22"/>
                <w:szCs w:val="22"/>
                <w:lang w:eastAsia="en-US"/>
              </w:rPr>
            </w:pPr>
            <w:r w:rsidRPr="00FC5848">
              <w:rPr>
                <w:rFonts w:cs="Calibri"/>
                <w:lang w:eastAsia="en-US"/>
              </w:rPr>
              <w:t>0</w:t>
            </w:r>
          </w:p>
        </w:tc>
        <w:tc>
          <w:tcPr>
            <w:tcW w:w="767" w:type="dxa"/>
            <w:vAlign w:val="bottom"/>
          </w:tcPr>
          <w:p w14:paraId="359081A6"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c>
          <w:tcPr>
            <w:tcW w:w="960" w:type="dxa"/>
            <w:vAlign w:val="bottom"/>
          </w:tcPr>
          <w:p w14:paraId="03CA8384"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1</w:t>
            </w:r>
          </w:p>
        </w:tc>
        <w:tc>
          <w:tcPr>
            <w:tcW w:w="870" w:type="dxa"/>
            <w:vAlign w:val="bottom"/>
          </w:tcPr>
          <w:p w14:paraId="0B241A00"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4</w:t>
            </w:r>
          </w:p>
        </w:tc>
        <w:tc>
          <w:tcPr>
            <w:tcW w:w="795" w:type="dxa"/>
            <w:vAlign w:val="bottom"/>
          </w:tcPr>
          <w:p w14:paraId="03062A93"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1</w:t>
            </w:r>
          </w:p>
        </w:tc>
      </w:tr>
      <w:tr w:rsidR="007718CB" w:rsidRPr="00FC5848" w14:paraId="36C6DA6D" w14:textId="77777777" w:rsidTr="007718CB">
        <w:tc>
          <w:tcPr>
            <w:tcW w:w="1272" w:type="dxa"/>
            <w:vAlign w:val="bottom"/>
          </w:tcPr>
          <w:p w14:paraId="620D2C3B" w14:textId="77777777" w:rsidR="00E75A05" w:rsidRPr="00FC5848" w:rsidRDefault="00E75A05" w:rsidP="00E33731">
            <w:pPr>
              <w:spacing w:line="240" w:lineRule="auto"/>
              <w:ind w:firstLine="0"/>
              <w:rPr>
                <w:sz w:val="22"/>
                <w:szCs w:val="22"/>
                <w:lang w:eastAsia="en-US"/>
              </w:rPr>
            </w:pPr>
            <w:r w:rsidRPr="00FC5848">
              <w:rPr>
                <w:sz w:val="22"/>
                <w:szCs w:val="22"/>
                <w:lang w:eastAsia="en-US"/>
              </w:rPr>
              <w:t>53</w:t>
            </w:r>
          </w:p>
        </w:tc>
        <w:tc>
          <w:tcPr>
            <w:tcW w:w="730" w:type="dxa"/>
          </w:tcPr>
          <w:p w14:paraId="2E66ABC7" w14:textId="77777777" w:rsidR="00E75A05" w:rsidRPr="00FC5848" w:rsidRDefault="00E75A05" w:rsidP="00E33731">
            <w:pPr>
              <w:spacing w:line="240" w:lineRule="auto"/>
              <w:ind w:firstLine="0"/>
              <w:rPr>
                <w:sz w:val="22"/>
                <w:szCs w:val="22"/>
                <w:lang w:eastAsia="en-US"/>
              </w:rPr>
            </w:pPr>
          </w:p>
        </w:tc>
        <w:tc>
          <w:tcPr>
            <w:tcW w:w="742" w:type="dxa"/>
          </w:tcPr>
          <w:p w14:paraId="33D8AAB0" w14:textId="77777777" w:rsidR="00E75A05" w:rsidRPr="00FC5848" w:rsidRDefault="00E75A05" w:rsidP="00E33731">
            <w:pPr>
              <w:spacing w:line="240" w:lineRule="auto"/>
              <w:ind w:firstLine="0"/>
              <w:rPr>
                <w:sz w:val="22"/>
                <w:szCs w:val="22"/>
                <w:lang w:eastAsia="en-US"/>
              </w:rPr>
            </w:pPr>
          </w:p>
        </w:tc>
        <w:tc>
          <w:tcPr>
            <w:tcW w:w="845" w:type="dxa"/>
          </w:tcPr>
          <w:p w14:paraId="1A190106" w14:textId="77777777" w:rsidR="00E75A05" w:rsidRPr="00FC5848" w:rsidRDefault="00E75A05" w:rsidP="00E33731">
            <w:pPr>
              <w:spacing w:line="240" w:lineRule="auto"/>
              <w:ind w:firstLine="0"/>
              <w:rPr>
                <w:sz w:val="22"/>
                <w:szCs w:val="22"/>
                <w:lang w:eastAsia="en-US"/>
              </w:rPr>
            </w:pPr>
          </w:p>
        </w:tc>
        <w:tc>
          <w:tcPr>
            <w:tcW w:w="765" w:type="dxa"/>
          </w:tcPr>
          <w:p w14:paraId="4C4909E9" w14:textId="77777777" w:rsidR="00E75A05" w:rsidRPr="00FC5848" w:rsidRDefault="00E75A05" w:rsidP="00E33731">
            <w:pPr>
              <w:spacing w:line="240" w:lineRule="auto"/>
              <w:ind w:firstLine="0"/>
              <w:rPr>
                <w:sz w:val="22"/>
                <w:szCs w:val="22"/>
                <w:lang w:eastAsia="en-US"/>
              </w:rPr>
            </w:pPr>
          </w:p>
        </w:tc>
        <w:tc>
          <w:tcPr>
            <w:tcW w:w="763" w:type="dxa"/>
          </w:tcPr>
          <w:p w14:paraId="290E1B78" w14:textId="77777777" w:rsidR="00E75A05" w:rsidRPr="00FC5848" w:rsidRDefault="00E75A05" w:rsidP="00E33731">
            <w:pPr>
              <w:spacing w:line="240" w:lineRule="auto"/>
              <w:ind w:firstLine="0"/>
              <w:rPr>
                <w:sz w:val="22"/>
                <w:szCs w:val="22"/>
                <w:lang w:eastAsia="en-US"/>
              </w:rPr>
            </w:pPr>
          </w:p>
        </w:tc>
        <w:tc>
          <w:tcPr>
            <w:tcW w:w="759" w:type="dxa"/>
            <w:vAlign w:val="bottom"/>
          </w:tcPr>
          <w:p w14:paraId="1D408CAF" w14:textId="77777777" w:rsidR="00E75A05" w:rsidRPr="00FC5848" w:rsidRDefault="00E75A05" w:rsidP="00E33731">
            <w:pPr>
              <w:spacing w:line="240" w:lineRule="auto"/>
              <w:ind w:firstLine="0"/>
              <w:rPr>
                <w:sz w:val="22"/>
                <w:szCs w:val="22"/>
                <w:lang w:eastAsia="en-US"/>
              </w:rPr>
            </w:pPr>
            <w:r w:rsidRPr="00FC5848">
              <w:rPr>
                <w:rFonts w:cs="Calibri"/>
                <w:lang w:eastAsia="en-US"/>
              </w:rPr>
              <w:t>0</w:t>
            </w:r>
          </w:p>
        </w:tc>
        <w:tc>
          <w:tcPr>
            <w:tcW w:w="767" w:type="dxa"/>
            <w:vAlign w:val="bottom"/>
          </w:tcPr>
          <w:p w14:paraId="5061D0FE"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c>
          <w:tcPr>
            <w:tcW w:w="960" w:type="dxa"/>
            <w:vAlign w:val="bottom"/>
          </w:tcPr>
          <w:p w14:paraId="539B7BAF"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1</w:t>
            </w:r>
          </w:p>
        </w:tc>
        <w:tc>
          <w:tcPr>
            <w:tcW w:w="870" w:type="dxa"/>
            <w:vAlign w:val="bottom"/>
          </w:tcPr>
          <w:p w14:paraId="0EE4D97F"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4</w:t>
            </w:r>
          </w:p>
        </w:tc>
        <w:tc>
          <w:tcPr>
            <w:tcW w:w="795" w:type="dxa"/>
            <w:vAlign w:val="bottom"/>
          </w:tcPr>
          <w:p w14:paraId="7C788658"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1</w:t>
            </w:r>
          </w:p>
        </w:tc>
      </w:tr>
      <w:tr w:rsidR="007718CB" w:rsidRPr="00FC5848" w14:paraId="6C081305" w14:textId="77777777" w:rsidTr="007718CB">
        <w:tc>
          <w:tcPr>
            <w:tcW w:w="1272" w:type="dxa"/>
            <w:vAlign w:val="bottom"/>
          </w:tcPr>
          <w:p w14:paraId="05B65634" w14:textId="77777777" w:rsidR="00E75A05" w:rsidRPr="00FC5848" w:rsidRDefault="00E75A05" w:rsidP="00E33731">
            <w:pPr>
              <w:spacing w:line="240" w:lineRule="auto"/>
              <w:ind w:firstLine="0"/>
              <w:rPr>
                <w:sz w:val="22"/>
                <w:szCs w:val="22"/>
                <w:lang w:eastAsia="en-US"/>
              </w:rPr>
            </w:pPr>
            <w:r w:rsidRPr="00FC5848">
              <w:rPr>
                <w:sz w:val="22"/>
                <w:szCs w:val="22"/>
                <w:lang w:eastAsia="en-US"/>
              </w:rPr>
              <w:t>54</w:t>
            </w:r>
          </w:p>
        </w:tc>
        <w:tc>
          <w:tcPr>
            <w:tcW w:w="730" w:type="dxa"/>
          </w:tcPr>
          <w:p w14:paraId="3F15AAC2" w14:textId="77777777" w:rsidR="00E75A05" w:rsidRPr="00FC5848" w:rsidRDefault="00E75A05" w:rsidP="00E33731">
            <w:pPr>
              <w:spacing w:line="240" w:lineRule="auto"/>
              <w:ind w:firstLine="0"/>
              <w:rPr>
                <w:sz w:val="22"/>
                <w:szCs w:val="22"/>
                <w:lang w:eastAsia="en-US"/>
              </w:rPr>
            </w:pPr>
          </w:p>
        </w:tc>
        <w:tc>
          <w:tcPr>
            <w:tcW w:w="742" w:type="dxa"/>
          </w:tcPr>
          <w:p w14:paraId="3D44B236" w14:textId="77777777" w:rsidR="00E75A05" w:rsidRPr="00FC5848" w:rsidRDefault="00E75A05" w:rsidP="00E33731">
            <w:pPr>
              <w:spacing w:line="240" w:lineRule="auto"/>
              <w:ind w:firstLine="0"/>
              <w:rPr>
                <w:sz w:val="22"/>
                <w:szCs w:val="22"/>
                <w:lang w:eastAsia="en-US"/>
              </w:rPr>
            </w:pPr>
          </w:p>
        </w:tc>
        <w:tc>
          <w:tcPr>
            <w:tcW w:w="845" w:type="dxa"/>
          </w:tcPr>
          <w:p w14:paraId="0F75A460" w14:textId="77777777" w:rsidR="00E75A05" w:rsidRPr="00FC5848" w:rsidRDefault="00E75A05" w:rsidP="00E33731">
            <w:pPr>
              <w:spacing w:line="240" w:lineRule="auto"/>
              <w:ind w:firstLine="0"/>
              <w:rPr>
                <w:sz w:val="22"/>
                <w:szCs w:val="22"/>
                <w:lang w:eastAsia="en-US"/>
              </w:rPr>
            </w:pPr>
          </w:p>
        </w:tc>
        <w:tc>
          <w:tcPr>
            <w:tcW w:w="765" w:type="dxa"/>
          </w:tcPr>
          <w:p w14:paraId="2F2FB9CA" w14:textId="77777777" w:rsidR="00E75A05" w:rsidRPr="00FC5848" w:rsidRDefault="00E75A05" w:rsidP="00E33731">
            <w:pPr>
              <w:spacing w:line="240" w:lineRule="auto"/>
              <w:ind w:firstLine="0"/>
              <w:rPr>
                <w:sz w:val="22"/>
                <w:szCs w:val="22"/>
                <w:lang w:eastAsia="en-US"/>
              </w:rPr>
            </w:pPr>
          </w:p>
        </w:tc>
        <w:tc>
          <w:tcPr>
            <w:tcW w:w="763" w:type="dxa"/>
          </w:tcPr>
          <w:p w14:paraId="54F735BA" w14:textId="77777777" w:rsidR="00E75A05" w:rsidRPr="00FC5848" w:rsidRDefault="00E75A05" w:rsidP="00E33731">
            <w:pPr>
              <w:spacing w:line="240" w:lineRule="auto"/>
              <w:ind w:firstLine="0"/>
              <w:rPr>
                <w:sz w:val="22"/>
                <w:szCs w:val="22"/>
                <w:lang w:eastAsia="en-US"/>
              </w:rPr>
            </w:pPr>
          </w:p>
        </w:tc>
        <w:tc>
          <w:tcPr>
            <w:tcW w:w="759" w:type="dxa"/>
            <w:vAlign w:val="bottom"/>
          </w:tcPr>
          <w:p w14:paraId="2AD4F504" w14:textId="77777777" w:rsidR="00E75A05" w:rsidRPr="00FC5848" w:rsidRDefault="00E75A05" w:rsidP="00E33731">
            <w:pPr>
              <w:spacing w:line="240" w:lineRule="auto"/>
              <w:ind w:firstLine="0"/>
              <w:rPr>
                <w:sz w:val="22"/>
                <w:szCs w:val="22"/>
                <w:lang w:eastAsia="en-US"/>
              </w:rPr>
            </w:pPr>
            <w:r w:rsidRPr="00FC5848">
              <w:rPr>
                <w:rFonts w:cs="Calibri"/>
                <w:lang w:eastAsia="en-US"/>
              </w:rPr>
              <w:t>0</w:t>
            </w:r>
          </w:p>
        </w:tc>
        <w:tc>
          <w:tcPr>
            <w:tcW w:w="767" w:type="dxa"/>
            <w:vAlign w:val="bottom"/>
          </w:tcPr>
          <w:p w14:paraId="46C86921"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c>
          <w:tcPr>
            <w:tcW w:w="960" w:type="dxa"/>
            <w:vAlign w:val="bottom"/>
          </w:tcPr>
          <w:p w14:paraId="1175E631"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2</w:t>
            </w:r>
          </w:p>
        </w:tc>
        <w:tc>
          <w:tcPr>
            <w:tcW w:w="870" w:type="dxa"/>
            <w:vAlign w:val="bottom"/>
          </w:tcPr>
          <w:p w14:paraId="730C990D"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5</w:t>
            </w:r>
          </w:p>
        </w:tc>
        <w:tc>
          <w:tcPr>
            <w:tcW w:w="795" w:type="dxa"/>
            <w:vAlign w:val="bottom"/>
          </w:tcPr>
          <w:p w14:paraId="45586ADA"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1</w:t>
            </w:r>
          </w:p>
        </w:tc>
      </w:tr>
      <w:tr w:rsidR="007718CB" w:rsidRPr="00FC5848" w14:paraId="3F940DED" w14:textId="77777777" w:rsidTr="007718CB">
        <w:tc>
          <w:tcPr>
            <w:tcW w:w="1272" w:type="dxa"/>
            <w:vAlign w:val="bottom"/>
          </w:tcPr>
          <w:p w14:paraId="0CCEA141" w14:textId="77777777" w:rsidR="00E75A05" w:rsidRPr="00FC5848" w:rsidRDefault="00E75A05" w:rsidP="00E33731">
            <w:pPr>
              <w:spacing w:line="240" w:lineRule="auto"/>
              <w:ind w:firstLine="0"/>
              <w:rPr>
                <w:sz w:val="22"/>
                <w:szCs w:val="22"/>
                <w:lang w:eastAsia="en-US"/>
              </w:rPr>
            </w:pPr>
            <w:r w:rsidRPr="00FC5848">
              <w:rPr>
                <w:sz w:val="22"/>
                <w:szCs w:val="22"/>
                <w:lang w:eastAsia="en-US"/>
              </w:rPr>
              <w:t>55</w:t>
            </w:r>
          </w:p>
        </w:tc>
        <w:tc>
          <w:tcPr>
            <w:tcW w:w="730" w:type="dxa"/>
            <w:vAlign w:val="bottom"/>
          </w:tcPr>
          <w:p w14:paraId="6E0CE672" w14:textId="77777777" w:rsidR="00E75A05" w:rsidRPr="00FC5848" w:rsidRDefault="00E75A05" w:rsidP="00E33731">
            <w:pPr>
              <w:spacing w:line="240" w:lineRule="auto"/>
              <w:ind w:firstLine="0"/>
              <w:rPr>
                <w:sz w:val="22"/>
                <w:szCs w:val="22"/>
                <w:lang w:eastAsia="en-US"/>
              </w:rPr>
            </w:pPr>
            <w:r w:rsidRPr="00FC5848">
              <w:rPr>
                <w:rFonts w:cs="Calibri"/>
                <w:lang w:eastAsia="en-US"/>
              </w:rPr>
              <w:t>0</w:t>
            </w:r>
          </w:p>
        </w:tc>
        <w:tc>
          <w:tcPr>
            <w:tcW w:w="742" w:type="dxa"/>
            <w:vAlign w:val="bottom"/>
          </w:tcPr>
          <w:p w14:paraId="7FF18737"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1</w:t>
            </w:r>
          </w:p>
        </w:tc>
        <w:tc>
          <w:tcPr>
            <w:tcW w:w="845" w:type="dxa"/>
            <w:vAlign w:val="bottom"/>
          </w:tcPr>
          <w:p w14:paraId="6FDD4715"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2</w:t>
            </w:r>
          </w:p>
        </w:tc>
        <w:tc>
          <w:tcPr>
            <w:tcW w:w="765" w:type="dxa"/>
            <w:vAlign w:val="bottom"/>
          </w:tcPr>
          <w:p w14:paraId="16FCE572"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6</w:t>
            </w:r>
          </w:p>
        </w:tc>
        <w:tc>
          <w:tcPr>
            <w:tcW w:w="763" w:type="dxa"/>
            <w:vAlign w:val="bottom"/>
          </w:tcPr>
          <w:p w14:paraId="7EFB00C8"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2</w:t>
            </w:r>
          </w:p>
        </w:tc>
        <w:tc>
          <w:tcPr>
            <w:tcW w:w="759" w:type="dxa"/>
            <w:vAlign w:val="bottom"/>
          </w:tcPr>
          <w:p w14:paraId="7E59E599" w14:textId="77777777" w:rsidR="00E75A05" w:rsidRPr="00FC5848" w:rsidRDefault="00E75A05" w:rsidP="00E33731">
            <w:pPr>
              <w:spacing w:line="240" w:lineRule="auto"/>
              <w:ind w:firstLine="0"/>
              <w:rPr>
                <w:sz w:val="22"/>
                <w:szCs w:val="22"/>
                <w:lang w:eastAsia="en-US"/>
              </w:rPr>
            </w:pPr>
            <w:r w:rsidRPr="00FC5848">
              <w:rPr>
                <w:rFonts w:cs="Calibri"/>
                <w:lang w:eastAsia="en-US"/>
              </w:rPr>
              <w:t>0</w:t>
            </w:r>
          </w:p>
        </w:tc>
        <w:tc>
          <w:tcPr>
            <w:tcW w:w="767" w:type="dxa"/>
            <w:vAlign w:val="bottom"/>
          </w:tcPr>
          <w:p w14:paraId="59CA22D4"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1</w:t>
            </w:r>
          </w:p>
        </w:tc>
        <w:tc>
          <w:tcPr>
            <w:tcW w:w="960" w:type="dxa"/>
            <w:vAlign w:val="bottom"/>
          </w:tcPr>
          <w:p w14:paraId="3AA70FC9"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1</w:t>
            </w:r>
          </w:p>
        </w:tc>
        <w:tc>
          <w:tcPr>
            <w:tcW w:w="870" w:type="dxa"/>
            <w:vAlign w:val="bottom"/>
          </w:tcPr>
          <w:p w14:paraId="361553A8"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2</w:t>
            </w:r>
          </w:p>
        </w:tc>
        <w:tc>
          <w:tcPr>
            <w:tcW w:w="795" w:type="dxa"/>
            <w:vAlign w:val="bottom"/>
          </w:tcPr>
          <w:p w14:paraId="6B37325D"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2</w:t>
            </w:r>
          </w:p>
        </w:tc>
      </w:tr>
      <w:tr w:rsidR="007718CB" w:rsidRPr="00FC5848" w14:paraId="0E1FF72B" w14:textId="77777777" w:rsidTr="007718CB">
        <w:tc>
          <w:tcPr>
            <w:tcW w:w="1272" w:type="dxa"/>
            <w:vAlign w:val="bottom"/>
          </w:tcPr>
          <w:p w14:paraId="2DE70568" w14:textId="77777777" w:rsidR="00E75A05" w:rsidRPr="00FC5848" w:rsidRDefault="00E75A05" w:rsidP="00E33731">
            <w:pPr>
              <w:spacing w:line="240" w:lineRule="auto"/>
              <w:ind w:firstLine="0"/>
              <w:rPr>
                <w:sz w:val="22"/>
                <w:szCs w:val="22"/>
                <w:lang w:eastAsia="en-US"/>
              </w:rPr>
            </w:pPr>
            <w:r w:rsidRPr="00FC5848">
              <w:rPr>
                <w:sz w:val="22"/>
                <w:szCs w:val="22"/>
                <w:lang w:eastAsia="en-US"/>
              </w:rPr>
              <w:t>56</w:t>
            </w:r>
          </w:p>
        </w:tc>
        <w:tc>
          <w:tcPr>
            <w:tcW w:w="730" w:type="dxa"/>
            <w:vAlign w:val="bottom"/>
          </w:tcPr>
          <w:p w14:paraId="12C72520" w14:textId="77777777" w:rsidR="00E75A05" w:rsidRPr="00FC5848" w:rsidRDefault="00E75A05" w:rsidP="00E33731">
            <w:pPr>
              <w:spacing w:line="240" w:lineRule="auto"/>
              <w:ind w:firstLine="0"/>
              <w:rPr>
                <w:sz w:val="22"/>
                <w:szCs w:val="22"/>
                <w:lang w:eastAsia="en-US"/>
              </w:rPr>
            </w:pPr>
            <w:r w:rsidRPr="00FC5848">
              <w:rPr>
                <w:rFonts w:cs="Calibri"/>
                <w:lang w:eastAsia="en-US"/>
              </w:rPr>
              <w:t>0</w:t>
            </w:r>
          </w:p>
        </w:tc>
        <w:tc>
          <w:tcPr>
            <w:tcW w:w="742" w:type="dxa"/>
            <w:vAlign w:val="bottom"/>
          </w:tcPr>
          <w:p w14:paraId="7CE7F4E5"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1</w:t>
            </w:r>
          </w:p>
        </w:tc>
        <w:tc>
          <w:tcPr>
            <w:tcW w:w="845" w:type="dxa"/>
            <w:vAlign w:val="bottom"/>
          </w:tcPr>
          <w:p w14:paraId="69AADED7"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3</w:t>
            </w:r>
          </w:p>
        </w:tc>
        <w:tc>
          <w:tcPr>
            <w:tcW w:w="765" w:type="dxa"/>
            <w:vAlign w:val="bottom"/>
          </w:tcPr>
          <w:p w14:paraId="5B33BC4A"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7</w:t>
            </w:r>
          </w:p>
        </w:tc>
        <w:tc>
          <w:tcPr>
            <w:tcW w:w="763" w:type="dxa"/>
            <w:vAlign w:val="bottom"/>
          </w:tcPr>
          <w:p w14:paraId="6ACB4915"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2</w:t>
            </w:r>
          </w:p>
        </w:tc>
        <w:tc>
          <w:tcPr>
            <w:tcW w:w="759" w:type="dxa"/>
            <w:vAlign w:val="bottom"/>
          </w:tcPr>
          <w:p w14:paraId="13BFA18B" w14:textId="77777777" w:rsidR="00E75A05" w:rsidRPr="00FC5848" w:rsidRDefault="00E75A05" w:rsidP="00E33731">
            <w:pPr>
              <w:spacing w:line="240" w:lineRule="auto"/>
              <w:ind w:firstLine="0"/>
              <w:rPr>
                <w:sz w:val="22"/>
                <w:szCs w:val="22"/>
                <w:lang w:eastAsia="en-US"/>
              </w:rPr>
            </w:pPr>
            <w:r w:rsidRPr="00FC5848">
              <w:rPr>
                <w:rFonts w:cs="Calibri"/>
                <w:lang w:eastAsia="en-US"/>
              </w:rPr>
              <w:t>0</w:t>
            </w:r>
          </w:p>
        </w:tc>
        <w:tc>
          <w:tcPr>
            <w:tcW w:w="767" w:type="dxa"/>
            <w:vAlign w:val="bottom"/>
          </w:tcPr>
          <w:p w14:paraId="39A50F2A"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1</w:t>
            </w:r>
          </w:p>
        </w:tc>
        <w:tc>
          <w:tcPr>
            <w:tcW w:w="960" w:type="dxa"/>
            <w:vAlign w:val="bottom"/>
          </w:tcPr>
          <w:p w14:paraId="0C43848B"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2</w:t>
            </w:r>
          </w:p>
        </w:tc>
        <w:tc>
          <w:tcPr>
            <w:tcW w:w="870" w:type="dxa"/>
            <w:vAlign w:val="bottom"/>
          </w:tcPr>
          <w:p w14:paraId="15408A83"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3</w:t>
            </w:r>
          </w:p>
        </w:tc>
        <w:tc>
          <w:tcPr>
            <w:tcW w:w="795" w:type="dxa"/>
            <w:vAlign w:val="bottom"/>
          </w:tcPr>
          <w:p w14:paraId="680E780A"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2</w:t>
            </w:r>
          </w:p>
        </w:tc>
      </w:tr>
      <w:tr w:rsidR="007718CB" w:rsidRPr="00FC5848" w14:paraId="3D3624F1" w14:textId="77777777" w:rsidTr="007718CB">
        <w:tc>
          <w:tcPr>
            <w:tcW w:w="1272" w:type="dxa"/>
            <w:vAlign w:val="bottom"/>
          </w:tcPr>
          <w:p w14:paraId="7B59F6CC" w14:textId="77777777" w:rsidR="00E75A05" w:rsidRPr="00FC5848" w:rsidRDefault="00E75A05" w:rsidP="00E33731">
            <w:pPr>
              <w:spacing w:line="240" w:lineRule="auto"/>
              <w:ind w:firstLine="0"/>
              <w:rPr>
                <w:sz w:val="22"/>
                <w:szCs w:val="22"/>
                <w:lang w:eastAsia="en-US"/>
              </w:rPr>
            </w:pPr>
            <w:r w:rsidRPr="00FC5848">
              <w:rPr>
                <w:sz w:val="22"/>
                <w:szCs w:val="22"/>
                <w:lang w:eastAsia="en-US"/>
              </w:rPr>
              <w:t>57</w:t>
            </w:r>
          </w:p>
        </w:tc>
        <w:tc>
          <w:tcPr>
            <w:tcW w:w="730" w:type="dxa"/>
            <w:vAlign w:val="bottom"/>
          </w:tcPr>
          <w:p w14:paraId="455DE991" w14:textId="77777777" w:rsidR="00E75A05" w:rsidRPr="00FC5848" w:rsidRDefault="00E75A05" w:rsidP="00E33731">
            <w:pPr>
              <w:spacing w:line="240" w:lineRule="auto"/>
              <w:ind w:firstLine="0"/>
              <w:rPr>
                <w:sz w:val="22"/>
                <w:szCs w:val="22"/>
                <w:lang w:eastAsia="en-US"/>
              </w:rPr>
            </w:pPr>
            <w:r w:rsidRPr="00FC5848">
              <w:rPr>
                <w:rFonts w:cs="Calibri"/>
                <w:lang w:eastAsia="en-US"/>
              </w:rPr>
              <w:t>0</w:t>
            </w:r>
          </w:p>
        </w:tc>
        <w:tc>
          <w:tcPr>
            <w:tcW w:w="742" w:type="dxa"/>
            <w:vAlign w:val="bottom"/>
          </w:tcPr>
          <w:p w14:paraId="3ED64A73"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1</w:t>
            </w:r>
          </w:p>
        </w:tc>
        <w:tc>
          <w:tcPr>
            <w:tcW w:w="845" w:type="dxa"/>
            <w:vAlign w:val="bottom"/>
          </w:tcPr>
          <w:p w14:paraId="3DF2F166"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3</w:t>
            </w:r>
          </w:p>
        </w:tc>
        <w:tc>
          <w:tcPr>
            <w:tcW w:w="765" w:type="dxa"/>
            <w:vAlign w:val="bottom"/>
          </w:tcPr>
          <w:p w14:paraId="2C23A4CE"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7</w:t>
            </w:r>
          </w:p>
        </w:tc>
        <w:tc>
          <w:tcPr>
            <w:tcW w:w="763" w:type="dxa"/>
            <w:vAlign w:val="bottom"/>
          </w:tcPr>
          <w:p w14:paraId="6E764900"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2</w:t>
            </w:r>
          </w:p>
        </w:tc>
        <w:tc>
          <w:tcPr>
            <w:tcW w:w="759" w:type="dxa"/>
            <w:vAlign w:val="bottom"/>
          </w:tcPr>
          <w:p w14:paraId="4ADB80DB" w14:textId="77777777" w:rsidR="00E75A05" w:rsidRPr="00FC5848" w:rsidRDefault="00E75A05" w:rsidP="00E33731">
            <w:pPr>
              <w:spacing w:line="240" w:lineRule="auto"/>
              <w:ind w:firstLine="0"/>
              <w:rPr>
                <w:sz w:val="22"/>
                <w:szCs w:val="22"/>
                <w:lang w:eastAsia="en-US"/>
              </w:rPr>
            </w:pPr>
            <w:r w:rsidRPr="00FC5848">
              <w:rPr>
                <w:rFonts w:cs="Calibri"/>
                <w:lang w:eastAsia="en-US"/>
              </w:rPr>
              <w:t>0</w:t>
            </w:r>
          </w:p>
        </w:tc>
        <w:tc>
          <w:tcPr>
            <w:tcW w:w="767" w:type="dxa"/>
            <w:vAlign w:val="bottom"/>
          </w:tcPr>
          <w:p w14:paraId="61EB3523"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1</w:t>
            </w:r>
          </w:p>
        </w:tc>
        <w:tc>
          <w:tcPr>
            <w:tcW w:w="960" w:type="dxa"/>
            <w:vAlign w:val="bottom"/>
          </w:tcPr>
          <w:p w14:paraId="176268EB"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2</w:t>
            </w:r>
          </w:p>
        </w:tc>
        <w:tc>
          <w:tcPr>
            <w:tcW w:w="870" w:type="dxa"/>
            <w:vAlign w:val="bottom"/>
          </w:tcPr>
          <w:p w14:paraId="355FB3BF"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3</w:t>
            </w:r>
          </w:p>
        </w:tc>
        <w:tc>
          <w:tcPr>
            <w:tcW w:w="795" w:type="dxa"/>
            <w:vAlign w:val="bottom"/>
          </w:tcPr>
          <w:p w14:paraId="337F7EF4"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2</w:t>
            </w:r>
          </w:p>
        </w:tc>
      </w:tr>
      <w:tr w:rsidR="007718CB" w:rsidRPr="00FC5848" w14:paraId="3DD7FA92" w14:textId="77777777" w:rsidTr="007718CB">
        <w:tc>
          <w:tcPr>
            <w:tcW w:w="1272" w:type="dxa"/>
            <w:vAlign w:val="bottom"/>
          </w:tcPr>
          <w:p w14:paraId="61340445" w14:textId="77777777" w:rsidR="00E75A05" w:rsidRPr="00FC5848" w:rsidRDefault="00E75A05" w:rsidP="00E33731">
            <w:pPr>
              <w:spacing w:line="240" w:lineRule="auto"/>
              <w:ind w:firstLine="0"/>
              <w:rPr>
                <w:sz w:val="22"/>
                <w:szCs w:val="22"/>
                <w:lang w:eastAsia="en-US"/>
              </w:rPr>
            </w:pPr>
            <w:r w:rsidRPr="00FC5848">
              <w:rPr>
                <w:sz w:val="22"/>
                <w:szCs w:val="22"/>
                <w:lang w:eastAsia="en-US"/>
              </w:rPr>
              <w:t>58</w:t>
            </w:r>
          </w:p>
        </w:tc>
        <w:tc>
          <w:tcPr>
            <w:tcW w:w="730" w:type="dxa"/>
            <w:vAlign w:val="bottom"/>
          </w:tcPr>
          <w:p w14:paraId="2394B94A" w14:textId="77777777" w:rsidR="00E75A05" w:rsidRPr="00FC5848" w:rsidRDefault="00E75A05" w:rsidP="00E33731">
            <w:pPr>
              <w:spacing w:line="240" w:lineRule="auto"/>
              <w:ind w:firstLine="0"/>
              <w:rPr>
                <w:sz w:val="22"/>
                <w:szCs w:val="22"/>
                <w:lang w:eastAsia="en-US"/>
              </w:rPr>
            </w:pPr>
            <w:r w:rsidRPr="00FC5848">
              <w:rPr>
                <w:rFonts w:cs="Calibri"/>
                <w:lang w:eastAsia="en-US"/>
              </w:rPr>
              <w:t>0</w:t>
            </w:r>
          </w:p>
        </w:tc>
        <w:tc>
          <w:tcPr>
            <w:tcW w:w="742" w:type="dxa"/>
            <w:vAlign w:val="bottom"/>
          </w:tcPr>
          <w:p w14:paraId="1B9506C7"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2</w:t>
            </w:r>
          </w:p>
        </w:tc>
        <w:tc>
          <w:tcPr>
            <w:tcW w:w="845" w:type="dxa"/>
            <w:vAlign w:val="bottom"/>
          </w:tcPr>
          <w:p w14:paraId="3F31D14A"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3</w:t>
            </w:r>
          </w:p>
        </w:tc>
        <w:tc>
          <w:tcPr>
            <w:tcW w:w="765" w:type="dxa"/>
            <w:vAlign w:val="bottom"/>
          </w:tcPr>
          <w:p w14:paraId="7536EB48"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7</w:t>
            </w:r>
          </w:p>
        </w:tc>
        <w:tc>
          <w:tcPr>
            <w:tcW w:w="763" w:type="dxa"/>
            <w:vAlign w:val="bottom"/>
          </w:tcPr>
          <w:p w14:paraId="56ED1C78"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2</w:t>
            </w:r>
          </w:p>
        </w:tc>
        <w:tc>
          <w:tcPr>
            <w:tcW w:w="759" w:type="dxa"/>
            <w:vAlign w:val="bottom"/>
          </w:tcPr>
          <w:p w14:paraId="616A1669" w14:textId="77777777" w:rsidR="00E75A05" w:rsidRPr="00FC5848" w:rsidRDefault="00E75A05" w:rsidP="00E33731">
            <w:pPr>
              <w:spacing w:line="240" w:lineRule="auto"/>
              <w:ind w:firstLine="0"/>
              <w:rPr>
                <w:sz w:val="22"/>
                <w:szCs w:val="22"/>
                <w:lang w:eastAsia="en-US"/>
              </w:rPr>
            </w:pPr>
            <w:r w:rsidRPr="00FC5848">
              <w:rPr>
                <w:rFonts w:cs="Calibri"/>
                <w:lang w:eastAsia="en-US"/>
              </w:rPr>
              <w:t>0</w:t>
            </w:r>
          </w:p>
        </w:tc>
        <w:tc>
          <w:tcPr>
            <w:tcW w:w="767" w:type="dxa"/>
            <w:vAlign w:val="bottom"/>
          </w:tcPr>
          <w:p w14:paraId="3DEAACC9"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1</w:t>
            </w:r>
          </w:p>
        </w:tc>
        <w:tc>
          <w:tcPr>
            <w:tcW w:w="960" w:type="dxa"/>
            <w:vAlign w:val="bottom"/>
          </w:tcPr>
          <w:p w14:paraId="6EF37169"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2</w:t>
            </w:r>
          </w:p>
        </w:tc>
        <w:tc>
          <w:tcPr>
            <w:tcW w:w="870" w:type="dxa"/>
            <w:vAlign w:val="bottom"/>
          </w:tcPr>
          <w:p w14:paraId="0C52B38C"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3</w:t>
            </w:r>
          </w:p>
        </w:tc>
        <w:tc>
          <w:tcPr>
            <w:tcW w:w="795" w:type="dxa"/>
            <w:vAlign w:val="bottom"/>
          </w:tcPr>
          <w:p w14:paraId="5BBEB2A3"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3</w:t>
            </w:r>
          </w:p>
        </w:tc>
      </w:tr>
      <w:tr w:rsidR="007718CB" w:rsidRPr="00FC5848" w14:paraId="3E9FD165" w14:textId="77777777" w:rsidTr="007718CB">
        <w:tc>
          <w:tcPr>
            <w:tcW w:w="1272" w:type="dxa"/>
            <w:vAlign w:val="bottom"/>
          </w:tcPr>
          <w:p w14:paraId="21B48756" w14:textId="77777777" w:rsidR="00E75A05" w:rsidRPr="00FC5848" w:rsidRDefault="00E75A05" w:rsidP="00E33731">
            <w:pPr>
              <w:spacing w:line="240" w:lineRule="auto"/>
              <w:ind w:firstLine="0"/>
              <w:rPr>
                <w:sz w:val="22"/>
                <w:szCs w:val="22"/>
                <w:lang w:eastAsia="en-US"/>
              </w:rPr>
            </w:pPr>
            <w:r w:rsidRPr="00FC5848">
              <w:rPr>
                <w:sz w:val="22"/>
                <w:szCs w:val="22"/>
                <w:lang w:eastAsia="en-US"/>
              </w:rPr>
              <w:t>59</w:t>
            </w:r>
          </w:p>
        </w:tc>
        <w:tc>
          <w:tcPr>
            <w:tcW w:w="730" w:type="dxa"/>
            <w:vAlign w:val="bottom"/>
          </w:tcPr>
          <w:p w14:paraId="25B8AEFB" w14:textId="77777777" w:rsidR="00E75A05" w:rsidRPr="00FC5848" w:rsidRDefault="00E75A05" w:rsidP="00E33731">
            <w:pPr>
              <w:spacing w:line="240" w:lineRule="auto"/>
              <w:ind w:firstLine="0"/>
              <w:rPr>
                <w:sz w:val="22"/>
                <w:szCs w:val="22"/>
                <w:lang w:eastAsia="en-US"/>
              </w:rPr>
            </w:pPr>
            <w:r w:rsidRPr="00FC5848">
              <w:rPr>
                <w:rFonts w:cs="Calibri"/>
                <w:lang w:eastAsia="en-US"/>
              </w:rPr>
              <w:t>0</w:t>
            </w:r>
          </w:p>
        </w:tc>
        <w:tc>
          <w:tcPr>
            <w:tcW w:w="742" w:type="dxa"/>
            <w:vAlign w:val="bottom"/>
          </w:tcPr>
          <w:p w14:paraId="391DAAA0"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2</w:t>
            </w:r>
          </w:p>
        </w:tc>
        <w:tc>
          <w:tcPr>
            <w:tcW w:w="845" w:type="dxa"/>
            <w:vAlign w:val="bottom"/>
          </w:tcPr>
          <w:p w14:paraId="422794FD"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3</w:t>
            </w:r>
          </w:p>
        </w:tc>
        <w:tc>
          <w:tcPr>
            <w:tcW w:w="765" w:type="dxa"/>
            <w:vAlign w:val="bottom"/>
          </w:tcPr>
          <w:p w14:paraId="038B9816"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8</w:t>
            </w:r>
          </w:p>
        </w:tc>
        <w:tc>
          <w:tcPr>
            <w:tcW w:w="763" w:type="dxa"/>
            <w:vAlign w:val="bottom"/>
          </w:tcPr>
          <w:p w14:paraId="1D56463B"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3</w:t>
            </w:r>
          </w:p>
        </w:tc>
        <w:tc>
          <w:tcPr>
            <w:tcW w:w="759" w:type="dxa"/>
            <w:vAlign w:val="bottom"/>
          </w:tcPr>
          <w:p w14:paraId="11D10ECB" w14:textId="77777777" w:rsidR="00E75A05" w:rsidRPr="00FC5848" w:rsidRDefault="00E75A05" w:rsidP="00E33731">
            <w:pPr>
              <w:spacing w:line="240" w:lineRule="auto"/>
              <w:ind w:firstLine="0"/>
              <w:rPr>
                <w:sz w:val="22"/>
                <w:szCs w:val="22"/>
                <w:lang w:eastAsia="en-US"/>
              </w:rPr>
            </w:pPr>
            <w:r w:rsidRPr="00FC5848">
              <w:rPr>
                <w:rFonts w:cs="Calibri"/>
                <w:lang w:eastAsia="en-US"/>
              </w:rPr>
              <w:t>0</w:t>
            </w:r>
          </w:p>
        </w:tc>
        <w:tc>
          <w:tcPr>
            <w:tcW w:w="767" w:type="dxa"/>
            <w:vAlign w:val="bottom"/>
          </w:tcPr>
          <w:p w14:paraId="1C312E8E"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1</w:t>
            </w:r>
          </w:p>
        </w:tc>
        <w:tc>
          <w:tcPr>
            <w:tcW w:w="960" w:type="dxa"/>
            <w:vAlign w:val="bottom"/>
          </w:tcPr>
          <w:p w14:paraId="25D3C8E4"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2</w:t>
            </w:r>
          </w:p>
        </w:tc>
        <w:tc>
          <w:tcPr>
            <w:tcW w:w="870" w:type="dxa"/>
            <w:vAlign w:val="bottom"/>
          </w:tcPr>
          <w:p w14:paraId="48CE9B5C"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3</w:t>
            </w:r>
          </w:p>
        </w:tc>
        <w:tc>
          <w:tcPr>
            <w:tcW w:w="795" w:type="dxa"/>
            <w:vAlign w:val="bottom"/>
          </w:tcPr>
          <w:p w14:paraId="392AEBAB"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3</w:t>
            </w:r>
          </w:p>
        </w:tc>
      </w:tr>
      <w:tr w:rsidR="007718CB" w:rsidRPr="00FC5848" w14:paraId="4E50D358" w14:textId="77777777" w:rsidTr="007718CB">
        <w:tc>
          <w:tcPr>
            <w:tcW w:w="1272" w:type="dxa"/>
            <w:vAlign w:val="bottom"/>
          </w:tcPr>
          <w:p w14:paraId="1430D41B" w14:textId="77777777" w:rsidR="00E75A05" w:rsidRPr="00FC5848" w:rsidRDefault="00E75A05" w:rsidP="00E33731">
            <w:pPr>
              <w:spacing w:line="240" w:lineRule="auto"/>
              <w:ind w:firstLine="0"/>
              <w:rPr>
                <w:sz w:val="22"/>
                <w:szCs w:val="22"/>
                <w:lang w:eastAsia="en-US"/>
              </w:rPr>
            </w:pPr>
            <w:r w:rsidRPr="00FC5848">
              <w:rPr>
                <w:sz w:val="22"/>
                <w:szCs w:val="22"/>
                <w:lang w:eastAsia="en-US"/>
              </w:rPr>
              <w:t>60</w:t>
            </w:r>
          </w:p>
        </w:tc>
        <w:tc>
          <w:tcPr>
            <w:tcW w:w="730" w:type="dxa"/>
            <w:vAlign w:val="bottom"/>
          </w:tcPr>
          <w:p w14:paraId="3045BD11" w14:textId="77777777" w:rsidR="00E75A05" w:rsidRPr="00FC5848" w:rsidRDefault="00E75A05" w:rsidP="00E33731">
            <w:pPr>
              <w:spacing w:line="240" w:lineRule="auto"/>
              <w:ind w:firstLine="0"/>
              <w:rPr>
                <w:sz w:val="22"/>
                <w:szCs w:val="22"/>
                <w:lang w:eastAsia="en-US"/>
              </w:rPr>
            </w:pPr>
            <w:r w:rsidRPr="00FC5848">
              <w:rPr>
                <w:rFonts w:cs="Calibri"/>
                <w:lang w:eastAsia="en-US"/>
              </w:rPr>
              <w:t>0</w:t>
            </w:r>
          </w:p>
        </w:tc>
        <w:tc>
          <w:tcPr>
            <w:tcW w:w="742" w:type="dxa"/>
            <w:vAlign w:val="bottom"/>
          </w:tcPr>
          <w:p w14:paraId="7E7303EC"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1</w:t>
            </w:r>
          </w:p>
        </w:tc>
        <w:tc>
          <w:tcPr>
            <w:tcW w:w="845" w:type="dxa"/>
            <w:vAlign w:val="bottom"/>
          </w:tcPr>
          <w:p w14:paraId="1D6A7145"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4</w:t>
            </w:r>
          </w:p>
        </w:tc>
        <w:tc>
          <w:tcPr>
            <w:tcW w:w="765" w:type="dxa"/>
            <w:vAlign w:val="bottom"/>
          </w:tcPr>
          <w:p w14:paraId="17881333"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12</w:t>
            </w:r>
          </w:p>
        </w:tc>
        <w:tc>
          <w:tcPr>
            <w:tcW w:w="763" w:type="dxa"/>
            <w:vAlign w:val="bottom"/>
          </w:tcPr>
          <w:p w14:paraId="5A5548AB"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3</w:t>
            </w:r>
          </w:p>
        </w:tc>
        <w:tc>
          <w:tcPr>
            <w:tcW w:w="759" w:type="dxa"/>
            <w:vAlign w:val="bottom"/>
          </w:tcPr>
          <w:p w14:paraId="14D1AA5B" w14:textId="77777777" w:rsidR="00E75A05" w:rsidRPr="00FC5848" w:rsidRDefault="00E75A05" w:rsidP="00E33731">
            <w:pPr>
              <w:spacing w:line="240" w:lineRule="auto"/>
              <w:ind w:firstLine="0"/>
              <w:rPr>
                <w:sz w:val="22"/>
                <w:szCs w:val="22"/>
                <w:lang w:eastAsia="en-US"/>
              </w:rPr>
            </w:pPr>
            <w:r w:rsidRPr="00FC5848">
              <w:rPr>
                <w:rFonts w:cs="Calibri"/>
                <w:lang w:eastAsia="en-US"/>
              </w:rPr>
              <w:t>0</w:t>
            </w:r>
          </w:p>
        </w:tc>
        <w:tc>
          <w:tcPr>
            <w:tcW w:w="767" w:type="dxa"/>
            <w:vAlign w:val="bottom"/>
          </w:tcPr>
          <w:p w14:paraId="4A811D8E"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1</w:t>
            </w:r>
          </w:p>
        </w:tc>
        <w:tc>
          <w:tcPr>
            <w:tcW w:w="960" w:type="dxa"/>
            <w:vAlign w:val="bottom"/>
          </w:tcPr>
          <w:p w14:paraId="5657A8C7"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1</w:t>
            </w:r>
          </w:p>
        </w:tc>
        <w:tc>
          <w:tcPr>
            <w:tcW w:w="870" w:type="dxa"/>
            <w:vAlign w:val="bottom"/>
          </w:tcPr>
          <w:p w14:paraId="7BF2AC1D"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c>
          <w:tcPr>
            <w:tcW w:w="795" w:type="dxa"/>
            <w:vAlign w:val="bottom"/>
          </w:tcPr>
          <w:p w14:paraId="27C1BBDD"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r>
      <w:tr w:rsidR="007718CB" w:rsidRPr="00FC5848" w14:paraId="6BEB8E4C" w14:textId="77777777" w:rsidTr="007718CB">
        <w:tc>
          <w:tcPr>
            <w:tcW w:w="1272" w:type="dxa"/>
            <w:vAlign w:val="bottom"/>
          </w:tcPr>
          <w:p w14:paraId="0DC8AA71" w14:textId="77777777" w:rsidR="00E75A05" w:rsidRPr="00FC5848" w:rsidRDefault="00E75A05" w:rsidP="00E33731">
            <w:pPr>
              <w:spacing w:line="240" w:lineRule="auto"/>
              <w:ind w:firstLine="0"/>
              <w:rPr>
                <w:sz w:val="22"/>
                <w:szCs w:val="22"/>
                <w:lang w:eastAsia="en-US"/>
              </w:rPr>
            </w:pPr>
            <w:r w:rsidRPr="00FC5848">
              <w:rPr>
                <w:sz w:val="22"/>
                <w:szCs w:val="22"/>
                <w:lang w:eastAsia="en-US"/>
              </w:rPr>
              <w:t>61</w:t>
            </w:r>
          </w:p>
        </w:tc>
        <w:tc>
          <w:tcPr>
            <w:tcW w:w="730" w:type="dxa"/>
            <w:vAlign w:val="bottom"/>
          </w:tcPr>
          <w:p w14:paraId="663F71DD" w14:textId="77777777" w:rsidR="00E75A05" w:rsidRPr="00FC5848" w:rsidRDefault="00E75A05" w:rsidP="00E33731">
            <w:pPr>
              <w:spacing w:line="240" w:lineRule="auto"/>
              <w:ind w:firstLine="0"/>
              <w:rPr>
                <w:sz w:val="22"/>
                <w:szCs w:val="22"/>
                <w:lang w:eastAsia="en-US"/>
              </w:rPr>
            </w:pPr>
            <w:r w:rsidRPr="00FC5848">
              <w:rPr>
                <w:rFonts w:cs="Calibri"/>
                <w:lang w:eastAsia="en-US"/>
              </w:rPr>
              <w:t>0</w:t>
            </w:r>
          </w:p>
        </w:tc>
        <w:tc>
          <w:tcPr>
            <w:tcW w:w="742" w:type="dxa"/>
            <w:vAlign w:val="bottom"/>
          </w:tcPr>
          <w:p w14:paraId="2B0009B2"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1</w:t>
            </w:r>
          </w:p>
        </w:tc>
        <w:tc>
          <w:tcPr>
            <w:tcW w:w="845" w:type="dxa"/>
            <w:vAlign w:val="bottom"/>
          </w:tcPr>
          <w:p w14:paraId="3B80C669"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4</w:t>
            </w:r>
          </w:p>
        </w:tc>
        <w:tc>
          <w:tcPr>
            <w:tcW w:w="765" w:type="dxa"/>
            <w:vAlign w:val="bottom"/>
          </w:tcPr>
          <w:p w14:paraId="56486E54"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13</w:t>
            </w:r>
          </w:p>
        </w:tc>
        <w:tc>
          <w:tcPr>
            <w:tcW w:w="763" w:type="dxa"/>
            <w:vAlign w:val="bottom"/>
          </w:tcPr>
          <w:p w14:paraId="33BD7198"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4</w:t>
            </w:r>
          </w:p>
        </w:tc>
        <w:tc>
          <w:tcPr>
            <w:tcW w:w="759" w:type="dxa"/>
            <w:vAlign w:val="bottom"/>
          </w:tcPr>
          <w:p w14:paraId="05BBAF56" w14:textId="77777777" w:rsidR="00E75A05" w:rsidRPr="00FC5848" w:rsidRDefault="00E75A05" w:rsidP="00E33731">
            <w:pPr>
              <w:spacing w:line="240" w:lineRule="auto"/>
              <w:ind w:firstLine="0"/>
              <w:rPr>
                <w:sz w:val="22"/>
                <w:szCs w:val="22"/>
                <w:lang w:eastAsia="en-US"/>
              </w:rPr>
            </w:pPr>
            <w:r w:rsidRPr="00FC5848">
              <w:rPr>
                <w:rFonts w:cs="Calibri"/>
                <w:lang w:eastAsia="en-US"/>
              </w:rPr>
              <w:t>0</w:t>
            </w:r>
          </w:p>
        </w:tc>
        <w:tc>
          <w:tcPr>
            <w:tcW w:w="767" w:type="dxa"/>
            <w:vAlign w:val="bottom"/>
          </w:tcPr>
          <w:p w14:paraId="0C4224ED"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1</w:t>
            </w:r>
          </w:p>
        </w:tc>
        <w:tc>
          <w:tcPr>
            <w:tcW w:w="960" w:type="dxa"/>
            <w:vAlign w:val="bottom"/>
          </w:tcPr>
          <w:p w14:paraId="608F51CA"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1</w:t>
            </w:r>
          </w:p>
        </w:tc>
        <w:tc>
          <w:tcPr>
            <w:tcW w:w="870" w:type="dxa"/>
            <w:vAlign w:val="bottom"/>
          </w:tcPr>
          <w:p w14:paraId="7541AD56"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c>
          <w:tcPr>
            <w:tcW w:w="795" w:type="dxa"/>
            <w:vAlign w:val="bottom"/>
          </w:tcPr>
          <w:p w14:paraId="73A3BF37"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r>
      <w:tr w:rsidR="007718CB" w:rsidRPr="00FC5848" w14:paraId="0F5E30FC" w14:textId="77777777" w:rsidTr="007718CB">
        <w:tc>
          <w:tcPr>
            <w:tcW w:w="1272" w:type="dxa"/>
            <w:vAlign w:val="bottom"/>
          </w:tcPr>
          <w:p w14:paraId="46BEFA69" w14:textId="77777777" w:rsidR="00E75A05" w:rsidRPr="00FC5848" w:rsidRDefault="00E75A05" w:rsidP="00E33731">
            <w:pPr>
              <w:spacing w:line="240" w:lineRule="auto"/>
              <w:ind w:firstLine="0"/>
              <w:rPr>
                <w:sz w:val="22"/>
                <w:szCs w:val="22"/>
                <w:lang w:eastAsia="en-US"/>
              </w:rPr>
            </w:pPr>
            <w:r w:rsidRPr="00FC5848">
              <w:rPr>
                <w:sz w:val="22"/>
                <w:szCs w:val="22"/>
                <w:lang w:eastAsia="en-US"/>
              </w:rPr>
              <w:t>62</w:t>
            </w:r>
          </w:p>
        </w:tc>
        <w:tc>
          <w:tcPr>
            <w:tcW w:w="730" w:type="dxa"/>
            <w:vAlign w:val="bottom"/>
          </w:tcPr>
          <w:p w14:paraId="27997147" w14:textId="77777777" w:rsidR="00E75A05" w:rsidRPr="00FC5848" w:rsidRDefault="00E75A05" w:rsidP="00E33731">
            <w:pPr>
              <w:spacing w:line="240" w:lineRule="auto"/>
              <w:ind w:firstLine="0"/>
              <w:rPr>
                <w:sz w:val="22"/>
                <w:szCs w:val="22"/>
                <w:lang w:eastAsia="en-US"/>
              </w:rPr>
            </w:pPr>
            <w:r w:rsidRPr="00FC5848">
              <w:rPr>
                <w:rFonts w:cs="Calibri"/>
                <w:lang w:eastAsia="en-US"/>
              </w:rPr>
              <w:t>0</w:t>
            </w:r>
          </w:p>
        </w:tc>
        <w:tc>
          <w:tcPr>
            <w:tcW w:w="742" w:type="dxa"/>
            <w:vAlign w:val="bottom"/>
          </w:tcPr>
          <w:p w14:paraId="449B702F"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1</w:t>
            </w:r>
          </w:p>
        </w:tc>
        <w:tc>
          <w:tcPr>
            <w:tcW w:w="845" w:type="dxa"/>
            <w:vAlign w:val="bottom"/>
          </w:tcPr>
          <w:p w14:paraId="1A2B882E"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4</w:t>
            </w:r>
          </w:p>
        </w:tc>
        <w:tc>
          <w:tcPr>
            <w:tcW w:w="765" w:type="dxa"/>
            <w:vAlign w:val="bottom"/>
          </w:tcPr>
          <w:p w14:paraId="1313FCAB"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13</w:t>
            </w:r>
          </w:p>
        </w:tc>
        <w:tc>
          <w:tcPr>
            <w:tcW w:w="763" w:type="dxa"/>
            <w:vAlign w:val="bottom"/>
          </w:tcPr>
          <w:p w14:paraId="00D0E931"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4</w:t>
            </w:r>
          </w:p>
        </w:tc>
        <w:tc>
          <w:tcPr>
            <w:tcW w:w="759" w:type="dxa"/>
            <w:vAlign w:val="bottom"/>
          </w:tcPr>
          <w:p w14:paraId="698EB1B3" w14:textId="77777777" w:rsidR="00E75A05" w:rsidRPr="00FC5848" w:rsidRDefault="00E75A05" w:rsidP="00E33731">
            <w:pPr>
              <w:spacing w:line="240" w:lineRule="auto"/>
              <w:ind w:firstLine="0"/>
              <w:rPr>
                <w:sz w:val="22"/>
                <w:szCs w:val="22"/>
                <w:lang w:eastAsia="en-US"/>
              </w:rPr>
            </w:pPr>
            <w:r w:rsidRPr="00FC5848">
              <w:rPr>
                <w:rFonts w:cs="Calibri"/>
                <w:lang w:eastAsia="en-US"/>
              </w:rPr>
              <w:t>0</w:t>
            </w:r>
          </w:p>
        </w:tc>
        <w:tc>
          <w:tcPr>
            <w:tcW w:w="767" w:type="dxa"/>
            <w:vAlign w:val="bottom"/>
          </w:tcPr>
          <w:p w14:paraId="22440303"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1</w:t>
            </w:r>
          </w:p>
        </w:tc>
        <w:tc>
          <w:tcPr>
            <w:tcW w:w="960" w:type="dxa"/>
            <w:vAlign w:val="bottom"/>
          </w:tcPr>
          <w:p w14:paraId="26344702"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1</w:t>
            </w:r>
          </w:p>
        </w:tc>
        <w:tc>
          <w:tcPr>
            <w:tcW w:w="870" w:type="dxa"/>
            <w:vAlign w:val="bottom"/>
          </w:tcPr>
          <w:p w14:paraId="3E94E50E"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c>
          <w:tcPr>
            <w:tcW w:w="795" w:type="dxa"/>
            <w:vAlign w:val="bottom"/>
          </w:tcPr>
          <w:p w14:paraId="71240EF1"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1</w:t>
            </w:r>
          </w:p>
        </w:tc>
      </w:tr>
      <w:tr w:rsidR="007718CB" w:rsidRPr="00FC5848" w14:paraId="3200DFC4" w14:textId="77777777" w:rsidTr="007718CB">
        <w:tc>
          <w:tcPr>
            <w:tcW w:w="1272" w:type="dxa"/>
            <w:vAlign w:val="bottom"/>
          </w:tcPr>
          <w:p w14:paraId="2B89E992" w14:textId="77777777" w:rsidR="00E75A05" w:rsidRPr="00FC5848" w:rsidRDefault="00E75A05" w:rsidP="00E33731">
            <w:pPr>
              <w:spacing w:line="240" w:lineRule="auto"/>
              <w:ind w:firstLine="0"/>
              <w:rPr>
                <w:sz w:val="22"/>
                <w:szCs w:val="22"/>
                <w:lang w:eastAsia="en-US"/>
              </w:rPr>
            </w:pPr>
            <w:r w:rsidRPr="00FC5848">
              <w:rPr>
                <w:sz w:val="22"/>
                <w:szCs w:val="22"/>
                <w:lang w:eastAsia="en-US"/>
              </w:rPr>
              <w:t>63</w:t>
            </w:r>
          </w:p>
        </w:tc>
        <w:tc>
          <w:tcPr>
            <w:tcW w:w="730" w:type="dxa"/>
            <w:vAlign w:val="bottom"/>
          </w:tcPr>
          <w:p w14:paraId="64D25E74" w14:textId="77777777" w:rsidR="00E75A05" w:rsidRPr="00FC5848" w:rsidRDefault="00E75A05" w:rsidP="00E33731">
            <w:pPr>
              <w:spacing w:line="240" w:lineRule="auto"/>
              <w:ind w:firstLine="0"/>
              <w:rPr>
                <w:sz w:val="22"/>
                <w:szCs w:val="22"/>
                <w:lang w:eastAsia="en-US"/>
              </w:rPr>
            </w:pPr>
            <w:r w:rsidRPr="00FC5848">
              <w:rPr>
                <w:rFonts w:cs="Calibri"/>
                <w:lang w:eastAsia="en-US"/>
              </w:rPr>
              <w:t>0</w:t>
            </w:r>
          </w:p>
        </w:tc>
        <w:tc>
          <w:tcPr>
            <w:tcW w:w="742" w:type="dxa"/>
            <w:vAlign w:val="bottom"/>
          </w:tcPr>
          <w:p w14:paraId="757E6EDD"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1</w:t>
            </w:r>
          </w:p>
        </w:tc>
        <w:tc>
          <w:tcPr>
            <w:tcW w:w="845" w:type="dxa"/>
            <w:vAlign w:val="bottom"/>
          </w:tcPr>
          <w:p w14:paraId="0E70159D"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5</w:t>
            </w:r>
          </w:p>
        </w:tc>
        <w:tc>
          <w:tcPr>
            <w:tcW w:w="765" w:type="dxa"/>
            <w:vAlign w:val="bottom"/>
          </w:tcPr>
          <w:p w14:paraId="7CF9EF24"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14</w:t>
            </w:r>
          </w:p>
        </w:tc>
        <w:tc>
          <w:tcPr>
            <w:tcW w:w="763" w:type="dxa"/>
            <w:vAlign w:val="bottom"/>
          </w:tcPr>
          <w:p w14:paraId="1B582062"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4</w:t>
            </w:r>
          </w:p>
        </w:tc>
        <w:tc>
          <w:tcPr>
            <w:tcW w:w="759" w:type="dxa"/>
            <w:vAlign w:val="bottom"/>
          </w:tcPr>
          <w:p w14:paraId="1EDEFD16" w14:textId="77777777" w:rsidR="00E75A05" w:rsidRPr="00FC5848" w:rsidRDefault="00E75A05" w:rsidP="00E33731">
            <w:pPr>
              <w:spacing w:line="240" w:lineRule="auto"/>
              <w:ind w:firstLine="0"/>
              <w:rPr>
                <w:sz w:val="22"/>
                <w:szCs w:val="22"/>
                <w:lang w:eastAsia="en-US"/>
              </w:rPr>
            </w:pPr>
            <w:r w:rsidRPr="00FC5848">
              <w:rPr>
                <w:rFonts w:cs="Calibri"/>
                <w:lang w:eastAsia="en-US"/>
              </w:rPr>
              <w:t>0</w:t>
            </w:r>
          </w:p>
        </w:tc>
        <w:tc>
          <w:tcPr>
            <w:tcW w:w="767" w:type="dxa"/>
            <w:vAlign w:val="bottom"/>
          </w:tcPr>
          <w:p w14:paraId="6B9FF248"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1</w:t>
            </w:r>
          </w:p>
        </w:tc>
        <w:tc>
          <w:tcPr>
            <w:tcW w:w="960" w:type="dxa"/>
            <w:vAlign w:val="bottom"/>
          </w:tcPr>
          <w:p w14:paraId="721EA452"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1</w:t>
            </w:r>
          </w:p>
        </w:tc>
        <w:tc>
          <w:tcPr>
            <w:tcW w:w="870" w:type="dxa"/>
            <w:vAlign w:val="bottom"/>
          </w:tcPr>
          <w:p w14:paraId="1C92DAD9"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c>
          <w:tcPr>
            <w:tcW w:w="795" w:type="dxa"/>
            <w:vAlign w:val="bottom"/>
          </w:tcPr>
          <w:p w14:paraId="48E27074"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1</w:t>
            </w:r>
          </w:p>
        </w:tc>
      </w:tr>
      <w:tr w:rsidR="007718CB" w:rsidRPr="00FC5848" w14:paraId="1406DB22" w14:textId="77777777" w:rsidTr="007718CB">
        <w:tc>
          <w:tcPr>
            <w:tcW w:w="1272" w:type="dxa"/>
            <w:vAlign w:val="bottom"/>
          </w:tcPr>
          <w:p w14:paraId="669542EF" w14:textId="77777777" w:rsidR="00E75A05" w:rsidRPr="00FC5848" w:rsidRDefault="00E75A05" w:rsidP="00E33731">
            <w:pPr>
              <w:spacing w:line="240" w:lineRule="auto"/>
              <w:ind w:firstLine="0"/>
              <w:rPr>
                <w:sz w:val="22"/>
                <w:szCs w:val="22"/>
                <w:lang w:eastAsia="en-US"/>
              </w:rPr>
            </w:pPr>
            <w:r w:rsidRPr="00FC5848">
              <w:rPr>
                <w:sz w:val="22"/>
                <w:szCs w:val="22"/>
                <w:lang w:eastAsia="en-US"/>
              </w:rPr>
              <w:t>64</w:t>
            </w:r>
          </w:p>
        </w:tc>
        <w:tc>
          <w:tcPr>
            <w:tcW w:w="730" w:type="dxa"/>
            <w:vAlign w:val="bottom"/>
          </w:tcPr>
          <w:p w14:paraId="0735B7C6" w14:textId="77777777" w:rsidR="00E75A05" w:rsidRPr="00FC5848" w:rsidRDefault="00E75A05" w:rsidP="00E33731">
            <w:pPr>
              <w:spacing w:line="240" w:lineRule="auto"/>
              <w:ind w:firstLine="0"/>
              <w:rPr>
                <w:sz w:val="22"/>
                <w:szCs w:val="22"/>
                <w:lang w:eastAsia="en-US"/>
              </w:rPr>
            </w:pPr>
            <w:r w:rsidRPr="00FC5848">
              <w:rPr>
                <w:rFonts w:cs="Calibri"/>
                <w:lang w:eastAsia="en-US"/>
              </w:rPr>
              <w:t>0</w:t>
            </w:r>
          </w:p>
        </w:tc>
        <w:tc>
          <w:tcPr>
            <w:tcW w:w="742" w:type="dxa"/>
            <w:vAlign w:val="bottom"/>
          </w:tcPr>
          <w:p w14:paraId="32D7DE74"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1</w:t>
            </w:r>
          </w:p>
        </w:tc>
        <w:tc>
          <w:tcPr>
            <w:tcW w:w="845" w:type="dxa"/>
            <w:vAlign w:val="bottom"/>
          </w:tcPr>
          <w:p w14:paraId="1E7DD279"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5</w:t>
            </w:r>
          </w:p>
        </w:tc>
        <w:tc>
          <w:tcPr>
            <w:tcW w:w="765" w:type="dxa"/>
            <w:vAlign w:val="bottom"/>
          </w:tcPr>
          <w:p w14:paraId="5C0026A0"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16</w:t>
            </w:r>
          </w:p>
        </w:tc>
        <w:tc>
          <w:tcPr>
            <w:tcW w:w="763" w:type="dxa"/>
            <w:vAlign w:val="bottom"/>
          </w:tcPr>
          <w:p w14:paraId="0CD6AA96"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5</w:t>
            </w:r>
          </w:p>
        </w:tc>
        <w:tc>
          <w:tcPr>
            <w:tcW w:w="759" w:type="dxa"/>
            <w:vAlign w:val="bottom"/>
          </w:tcPr>
          <w:p w14:paraId="225AE388" w14:textId="77777777" w:rsidR="00E75A05" w:rsidRPr="00FC5848" w:rsidRDefault="00E75A05" w:rsidP="00E33731">
            <w:pPr>
              <w:spacing w:line="240" w:lineRule="auto"/>
              <w:ind w:firstLine="0"/>
              <w:rPr>
                <w:sz w:val="22"/>
                <w:szCs w:val="22"/>
                <w:lang w:eastAsia="en-US"/>
              </w:rPr>
            </w:pPr>
            <w:r w:rsidRPr="00FC5848">
              <w:rPr>
                <w:rFonts w:cs="Calibri"/>
                <w:lang w:eastAsia="en-US"/>
              </w:rPr>
              <w:t>0</w:t>
            </w:r>
          </w:p>
        </w:tc>
        <w:tc>
          <w:tcPr>
            <w:tcW w:w="767" w:type="dxa"/>
            <w:vAlign w:val="bottom"/>
          </w:tcPr>
          <w:p w14:paraId="13D7A43D"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1</w:t>
            </w:r>
          </w:p>
        </w:tc>
        <w:tc>
          <w:tcPr>
            <w:tcW w:w="960" w:type="dxa"/>
            <w:vAlign w:val="bottom"/>
          </w:tcPr>
          <w:p w14:paraId="52C464BE"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1</w:t>
            </w:r>
          </w:p>
        </w:tc>
        <w:tc>
          <w:tcPr>
            <w:tcW w:w="870" w:type="dxa"/>
            <w:vAlign w:val="bottom"/>
          </w:tcPr>
          <w:p w14:paraId="5359A9C9"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c>
          <w:tcPr>
            <w:tcW w:w="795" w:type="dxa"/>
            <w:vAlign w:val="bottom"/>
          </w:tcPr>
          <w:p w14:paraId="31D358EA"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1</w:t>
            </w:r>
          </w:p>
        </w:tc>
      </w:tr>
      <w:tr w:rsidR="007718CB" w:rsidRPr="00FC5848" w14:paraId="1CB4FC0E" w14:textId="77777777" w:rsidTr="007718CB">
        <w:tc>
          <w:tcPr>
            <w:tcW w:w="1272" w:type="dxa"/>
            <w:vAlign w:val="bottom"/>
          </w:tcPr>
          <w:p w14:paraId="66115DD3" w14:textId="77777777" w:rsidR="00E75A05" w:rsidRPr="00FC5848" w:rsidRDefault="00E75A05" w:rsidP="00E33731">
            <w:pPr>
              <w:spacing w:line="240" w:lineRule="auto"/>
              <w:ind w:firstLine="0"/>
              <w:rPr>
                <w:sz w:val="22"/>
                <w:szCs w:val="22"/>
                <w:lang w:eastAsia="en-US"/>
              </w:rPr>
            </w:pPr>
            <w:r w:rsidRPr="00FC5848">
              <w:rPr>
                <w:sz w:val="22"/>
                <w:szCs w:val="22"/>
                <w:lang w:eastAsia="en-US"/>
              </w:rPr>
              <w:t>65</w:t>
            </w:r>
          </w:p>
        </w:tc>
        <w:tc>
          <w:tcPr>
            <w:tcW w:w="730" w:type="dxa"/>
            <w:vAlign w:val="bottom"/>
          </w:tcPr>
          <w:p w14:paraId="43494384" w14:textId="77777777" w:rsidR="00E75A05" w:rsidRPr="00FC5848" w:rsidRDefault="00E75A05" w:rsidP="00E33731">
            <w:pPr>
              <w:spacing w:line="240" w:lineRule="auto"/>
              <w:ind w:firstLine="0"/>
              <w:rPr>
                <w:sz w:val="22"/>
                <w:szCs w:val="22"/>
                <w:lang w:eastAsia="en-US"/>
              </w:rPr>
            </w:pPr>
            <w:r w:rsidRPr="00FC5848">
              <w:rPr>
                <w:rFonts w:cs="Calibri"/>
                <w:lang w:eastAsia="en-US"/>
              </w:rPr>
              <w:t>0</w:t>
            </w:r>
          </w:p>
        </w:tc>
        <w:tc>
          <w:tcPr>
            <w:tcW w:w="742" w:type="dxa"/>
            <w:vAlign w:val="bottom"/>
          </w:tcPr>
          <w:p w14:paraId="6CAFECF3"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2</w:t>
            </w:r>
          </w:p>
        </w:tc>
        <w:tc>
          <w:tcPr>
            <w:tcW w:w="845" w:type="dxa"/>
            <w:vAlign w:val="bottom"/>
          </w:tcPr>
          <w:p w14:paraId="342229DA"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4</w:t>
            </w:r>
          </w:p>
        </w:tc>
        <w:tc>
          <w:tcPr>
            <w:tcW w:w="765" w:type="dxa"/>
            <w:vAlign w:val="bottom"/>
          </w:tcPr>
          <w:p w14:paraId="1DAC688A"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8</w:t>
            </w:r>
          </w:p>
        </w:tc>
        <w:tc>
          <w:tcPr>
            <w:tcW w:w="763" w:type="dxa"/>
            <w:vAlign w:val="bottom"/>
          </w:tcPr>
          <w:p w14:paraId="7A332F86"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6</w:t>
            </w:r>
          </w:p>
        </w:tc>
        <w:tc>
          <w:tcPr>
            <w:tcW w:w="759" w:type="dxa"/>
            <w:vAlign w:val="bottom"/>
          </w:tcPr>
          <w:p w14:paraId="18B32D21" w14:textId="77777777" w:rsidR="00E75A05" w:rsidRPr="00FC5848" w:rsidRDefault="00E75A05" w:rsidP="00E33731">
            <w:pPr>
              <w:spacing w:line="240" w:lineRule="auto"/>
              <w:ind w:firstLine="0"/>
              <w:rPr>
                <w:sz w:val="22"/>
                <w:szCs w:val="22"/>
                <w:lang w:eastAsia="en-US"/>
              </w:rPr>
            </w:pPr>
            <w:r w:rsidRPr="00FC5848">
              <w:rPr>
                <w:rFonts w:cs="Calibri"/>
                <w:lang w:eastAsia="en-US"/>
              </w:rPr>
              <w:t>0</w:t>
            </w:r>
          </w:p>
        </w:tc>
        <w:tc>
          <w:tcPr>
            <w:tcW w:w="767" w:type="dxa"/>
            <w:vAlign w:val="bottom"/>
          </w:tcPr>
          <w:p w14:paraId="2CD711CC"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c>
          <w:tcPr>
            <w:tcW w:w="960" w:type="dxa"/>
            <w:vAlign w:val="bottom"/>
          </w:tcPr>
          <w:p w14:paraId="51D28B89"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c>
          <w:tcPr>
            <w:tcW w:w="870" w:type="dxa"/>
            <w:vAlign w:val="bottom"/>
          </w:tcPr>
          <w:p w14:paraId="153FEB1A"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c>
          <w:tcPr>
            <w:tcW w:w="795" w:type="dxa"/>
            <w:vAlign w:val="bottom"/>
          </w:tcPr>
          <w:p w14:paraId="502B003D"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r>
      <w:tr w:rsidR="007718CB" w:rsidRPr="00FC5848" w14:paraId="585B5BD6" w14:textId="77777777" w:rsidTr="007718CB">
        <w:tc>
          <w:tcPr>
            <w:tcW w:w="1272" w:type="dxa"/>
            <w:vAlign w:val="bottom"/>
          </w:tcPr>
          <w:p w14:paraId="66365B08" w14:textId="77777777" w:rsidR="00E75A05" w:rsidRPr="00FC5848" w:rsidRDefault="00E75A05" w:rsidP="00E33731">
            <w:pPr>
              <w:spacing w:line="240" w:lineRule="auto"/>
              <w:ind w:firstLine="0"/>
              <w:rPr>
                <w:sz w:val="22"/>
                <w:szCs w:val="22"/>
                <w:lang w:eastAsia="en-US"/>
              </w:rPr>
            </w:pPr>
            <w:r w:rsidRPr="00FC5848">
              <w:rPr>
                <w:sz w:val="22"/>
                <w:szCs w:val="22"/>
                <w:lang w:eastAsia="en-US"/>
              </w:rPr>
              <w:t>66</w:t>
            </w:r>
          </w:p>
        </w:tc>
        <w:tc>
          <w:tcPr>
            <w:tcW w:w="730" w:type="dxa"/>
            <w:vAlign w:val="bottom"/>
          </w:tcPr>
          <w:p w14:paraId="4E4F39B7" w14:textId="77777777" w:rsidR="00E75A05" w:rsidRPr="00FC5848" w:rsidRDefault="00E75A05" w:rsidP="00E33731">
            <w:pPr>
              <w:spacing w:line="240" w:lineRule="auto"/>
              <w:ind w:firstLine="0"/>
              <w:rPr>
                <w:sz w:val="22"/>
                <w:szCs w:val="22"/>
                <w:lang w:eastAsia="en-US"/>
              </w:rPr>
            </w:pPr>
            <w:r w:rsidRPr="00FC5848">
              <w:rPr>
                <w:rFonts w:cs="Calibri"/>
                <w:lang w:eastAsia="en-US"/>
              </w:rPr>
              <w:t>0</w:t>
            </w:r>
          </w:p>
        </w:tc>
        <w:tc>
          <w:tcPr>
            <w:tcW w:w="742" w:type="dxa"/>
            <w:vAlign w:val="bottom"/>
          </w:tcPr>
          <w:p w14:paraId="50660C54"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2</w:t>
            </w:r>
          </w:p>
        </w:tc>
        <w:tc>
          <w:tcPr>
            <w:tcW w:w="845" w:type="dxa"/>
            <w:vAlign w:val="bottom"/>
          </w:tcPr>
          <w:p w14:paraId="75F3CD1A"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4</w:t>
            </w:r>
          </w:p>
        </w:tc>
        <w:tc>
          <w:tcPr>
            <w:tcW w:w="765" w:type="dxa"/>
            <w:vAlign w:val="bottom"/>
          </w:tcPr>
          <w:p w14:paraId="25104F70"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9</w:t>
            </w:r>
          </w:p>
        </w:tc>
        <w:tc>
          <w:tcPr>
            <w:tcW w:w="763" w:type="dxa"/>
            <w:vAlign w:val="bottom"/>
          </w:tcPr>
          <w:p w14:paraId="7DC4523A"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7</w:t>
            </w:r>
          </w:p>
        </w:tc>
        <w:tc>
          <w:tcPr>
            <w:tcW w:w="759" w:type="dxa"/>
            <w:vAlign w:val="bottom"/>
          </w:tcPr>
          <w:p w14:paraId="6F937367" w14:textId="77777777" w:rsidR="00E75A05" w:rsidRPr="00FC5848" w:rsidRDefault="00E75A05" w:rsidP="00E33731">
            <w:pPr>
              <w:spacing w:line="240" w:lineRule="auto"/>
              <w:ind w:firstLine="0"/>
              <w:rPr>
                <w:sz w:val="22"/>
                <w:szCs w:val="22"/>
                <w:lang w:eastAsia="en-US"/>
              </w:rPr>
            </w:pPr>
            <w:r w:rsidRPr="00FC5848">
              <w:rPr>
                <w:rFonts w:cs="Calibri"/>
                <w:lang w:eastAsia="en-US"/>
              </w:rPr>
              <w:t>0</w:t>
            </w:r>
          </w:p>
        </w:tc>
        <w:tc>
          <w:tcPr>
            <w:tcW w:w="767" w:type="dxa"/>
            <w:vAlign w:val="bottom"/>
          </w:tcPr>
          <w:p w14:paraId="06BF2BAF"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c>
          <w:tcPr>
            <w:tcW w:w="960" w:type="dxa"/>
            <w:vAlign w:val="bottom"/>
          </w:tcPr>
          <w:p w14:paraId="6EFB9663"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c>
          <w:tcPr>
            <w:tcW w:w="870" w:type="dxa"/>
            <w:vAlign w:val="bottom"/>
          </w:tcPr>
          <w:p w14:paraId="44C54E8C"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c>
          <w:tcPr>
            <w:tcW w:w="795" w:type="dxa"/>
            <w:vAlign w:val="bottom"/>
          </w:tcPr>
          <w:p w14:paraId="606330FE"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r>
      <w:tr w:rsidR="007718CB" w:rsidRPr="00FC5848" w14:paraId="722EC06C" w14:textId="77777777" w:rsidTr="007718CB">
        <w:tc>
          <w:tcPr>
            <w:tcW w:w="1272" w:type="dxa"/>
            <w:vAlign w:val="bottom"/>
          </w:tcPr>
          <w:p w14:paraId="43DEF93C" w14:textId="77777777" w:rsidR="00E75A05" w:rsidRPr="00FC5848" w:rsidRDefault="00E75A05" w:rsidP="00E33731">
            <w:pPr>
              <w:spacing w:line="240" w:lineRule="auto"/>
              <w:ind w:firstLine="0"/>
              <w:rPr>
                <w:sz w:val="22"/>
                <w:szCs w:val="22"/>
                <w:lang w:eastAsia="en-US"/>
              </w:rPr>
            </w:pPr>
            <w:r w:rsidRPr="00FC5848">
              <w:rPr>
                <w:sz w:val="22"/>
                <w:szCs w:val="22"/>
                <w:lang w:eastAsia="en-US"/>
              </w:rPr>
              <w:t>67</w:t>
            </w:r>
          </w:p>
        </w:tc>
        <w:tc>
          <w:tcPr>
            <w:tcW w:w="730" w:type="dxa"/>
            <w:vAlign w:val="bottom"/>
          </w:tcPr>
          <w:p w14:paraId="5C0C3A21" w14:textId="77777777" w:rsidR="00E75A05" w:rsidRPr="00FC5848" w:rsidRDefault="00E75A05" w:rsidP="00E33731">
            <w:pPr>
              <w:spacing w:line="240" w:lineRule="auto"/>
              <w:ind w:firstLine="0"/>
              <w:rPr>
                <w:sz w:val="22"/>
                <w:szCs w:val="22"/>
                <w:lang w:eastAsia="en-US"/>
              </w:rPr>
            </w:pPr>
            <w:r w:rsidRPr="00FC5848">
              <w:rPr>
                <w:rFonts w:cs="Calibri"/>
                <w:lang w:eastAsia="en-US"/>
              </w:rPr>
              <w:t>0</w:t>
            </w:r>
          </w:p>
        </w:tc>
        <w:tc>
          <w:tcPr>
            <w:tcW w:w="742" w:type="dxa"/>
            <w:vAlign w:val="bottom"/>
          </w:tcPr>
          <w:p w14:paraId="5C1EDAD4"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3</w:t>
            </w:r>
          </w:p>
        </w:tc>
        <w:tc>
          <w:tcPr>
            <w:tcW w:w="845" w:type="dxa"/>
            <w:vAlign w:val="bottom"/>
          </w:tcPr>
          <w:p w14:paraId="26BDE4DD"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4</w:t>
            </w:r>
          </w:p>
        </w:tc>
        <w:tc>
          <w:tcPr>
            <w:tcW w:w="765" w:type="dxa"/>
            <w:vAlign w:val="bottom"/>
          </w:tcPr>
          <w:p w14:paraId="5E01B0B3"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9</w:t>
            </w:r>
          </w:p>
        </w:tc>
        <w:tc>
          <w:tcPr>
            <w:tcW w:w="763" w:type="dxa"/>
            <w:vAlign w:val="bottom"/>
          </w:tcPr>
          <w:p w14:paraId="01E4A8A2"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7</w:t>
            </w:r>
          </w:p>
        </w:tc>
        <w:tc>
          <w:tcPr>
            <w:tcW w:w="759" w:type="dxa"/>
            <w:vAlign w:val="bottom"/>
          </w:tcPr>
          <w:p w14:paraId="3C260E04" w14:textId="77777777" w:rsidR="00E75A05" w:rsidRPr="00FC5848" w:rsidRDefault="00E75A05" w:rsidP="00E33731">
            <w:pPr>
              <w:spacing w:line="240" w:lineRule="auto"/>
              <w:ind w:firstLine="0"/>
              <w:rPr>
                <w:sz w:val="22"/>
                <w:szCs w:val="22"/>
                <w:lang w:eastAsia="en-US"/>
              </w:rPr>
            </w:pPr>
            <w:r w:rsidRPr="00FC5848">
              <w:rPr>
                <w:rFonts w:cs="Calibri"/>
                <w:lang w:eastAsia="en-US"/>
              </w:rPr>
              <w:t>0</w:t>
            </w:r>
          </w:p>
        </w:tc>
        <w:tc>
          <w:tcPr>
            <w:tcW w:w="767" w:type="dxa"/>
            <w:vAlign w:val="bottom"/>
          </w:tcPr>
          <w:p w14:paraId="1AF48E04"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c>
          <w:tcPr>
            <w:tcW w:w="960" w:type="dxa"/>
            <w:vAlign w:val="bottom"/>
          </w:tcPr>
          <w:p w14:paraId="32F902C6"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c>
          <w:tcPr>
            <w:tcW w:w="870" w:type="dxa"/>
            <w:vAlign w:val="bottom"/>
          </w:tcPr>
          <w:p w14:paraId="15EC3F2C"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c>
          <w:tcPr>
            <w:tcW w:w="795" w:type="dxa"/>
            <w:vAlign w:val="bottom"/>
          </w:tcPr>
          <w:p w14:paraId="23403B46"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r>
      <w:tr w:rsidR="007718CB" w:rsidRPr="00FC5848" w14:paraId="20CA5DE0" w14:textId="77777777" w:rsidTr="007718CB">
        <w:tc>
          <w:tcPr>
            <w:tcW w:w="1272" w:type="dxa"/>
            <w:vAlign w:val="bottom"/>
          </w:tcPr>
          <w:p w14:paraId="0698E0D4" w14:textId="77777777" w:rsidR="00E75A05" w:rsidRPr="00FC5848" w:rsidRDefault="00E75A05" w:rsidP="00E33731">
            <w:pPr>
              <w:spacing w:line="240" w:lineRule="auto"/>
              <w:ind w:firstLine="0"/>
              <w:rPr>
                <w:sz w:val="22"/>
                <w:szCs w:val="22"/>
                <w:lang w:eastAsia="en-US"/>
              </w:rPr>
            </w:pPr>
            <w:r w:rsidRPr="00FC5848">
              <w:rPr>
                <w:sz w:val="22"/>
                <w:szCs w:val="22"/>
                <w:lang w:eastAsia="en-US"/>
              </w:rPr>
              <w:t>68</w:t>
            </w:r>
          </w:p>
        </w:tc>
        <w:tc>
          <w:tcPr>
            <w:tcW w:w="730" w:type="dxa"/>
            <w:vAlign w:val="bottom"/>
          </w:tcPr>
          <w:p w14:paraId="31F5E694" w14:textId="77777777" w:rsidR="00E75A05" w:rsidRPr="00FC5848" w:rsidRDefault="00E75A05" w:rsidP="00E33731">
            <w:pPr>
              <w:spacing w:line="240" w:lineRule="auto"/>
              <w:ind w:firstLine="0"/>
              <w:rPr>
                <w:sz w:val="22"/>
                <w:szCs w:val="22"/>
                <w:lang w:eastAsia="en-US"/>
              </w:rPr>
            </w:pPr>
            <w:r w:rsidRPr="00FC5848">
              <w:rPr>
                <w:rFonts w:cs="Calibri"/>
                <w:lang w:eastAsia="en-US"/>
              </w:rPr>
              <w:t>0</w:t>
            </w:r>
          </w:p>
        </w:tc>
        <w:tc>
          <w:tcPr>
            <w:tcW w:w="742" w:type="dxa"/>
            <w:vAlign w:val="bottom"/>
          </w:tcPr>
          <w:p w14:paraId="419B9322"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3</w:t>
            </w:r>
          </w:p>
        </w:tc>
        <w:tc>
          <w:tcPr>
            <w:tcW w:w="845" w:type="dxa"/>
            <w:vAlign w:val="bottom"/>
          </w:tcPr>
          <w:p w14:paraId="08685140"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5</w:t>
            </w:r>
          </w:p>
        </w:tc>
        <w:tc>
          <w:tcPr>
            <w:tcW w:w="765" w:type="dxa"/>
            <w:vAlign w:val="bottom"/>
          </w:tcPr>
          <w:p w14:paraId="2501CC2F"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10</w:t>
            </w:r>
          </w:p>
        </w:tc>
        <w:tc>
          <w:tcPr>
            <w:tcW w:w="763" w:type="dxa"/>
            <w:vAlign w:val="bottom"/>
          </w:tcPr>
          <w:p w14:paraId="5102E8EF"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8</w:t>
            </w:r>
          </w:p>
        </w:tc>
        <w:tc>
          <w:tcPr>
            <w:tcW w:w="759" w:type="dxa"/>
            <w:vAlign w:val="bottom"/>
          </w:tcPr>
          <w:p w14:paraId="77AF0C10" w14:textId="77777777" w:rsidR="00E75A05" w:rsidRPr="00FC5848" w:rsidRDefault="00E75A05" w:rsidP="00E33731">
            <w:pPr>
              <w:spacing w:line="240" w:lineRule="auto"/>
              <w:ind w:firstLine="0"/>
              <w:rPr>
                <w:sz w:val="22"/>
                <w:szCs w:val="22"/>
                <w:lang w:eastAsia="en-US"/>
              </w:rPr>
            </w:pPr>
            <w:r w:rsidRPr="00FC5848">
              <w:rPr>
                <w:rFonts w:cs="Calibri"/>
                <w:lang w:eastAsia="en-US"/>
              </w:rPr>
              <w:t>0</w:t>
            </w:r>
          </w:p>
        </w:tc>
        <w:tc>
          <w:tcPr>
            <w:tcW w:w="767" w:type="dxa"/>
            <w:vAlign w:val="bottom"/>
          </w:tcPr>
          <w:p w14:paraId="116EA997"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c>
          <w:tcPr>
            <w:tcW w:w="960" w:type="dxa"/>
            <w:vAlign w:val="bottom"/>
          </w:tcPr>
          <w:p w14:paraId="5D6CCF5C"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c>
          <w:tcPr>
            <w:tcW w:w="870" w:type="dxa"/>
            <w:vAlign w:val="bottom"/>
          </w:tcPr>
          <w:p w14:paraId="325BDD88"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c>
          <w:tcPr>
            <w:tcW w:w="795" w:type="dxa"/>
            <w:vAlign w:val="bottom"/>
          </w:tcPr>
          <w:p w14:paraId="094E6D79"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r>
      <w:tr w:rsidR="007718CB" w:rsidRPr="00FC5848" w14:paraId="14FB6075" w14:textId="77777777" w:rsidTr="007718CB">
        <w:tc>
          <w:tcPr>
            <w:tcW w:w="1272" w:type="dxa"/>
            <w:vAlign w:val="bottom"/>
          </w:tcPr>
          <w:p w14:paraId="0E802695" w14:textId="77777777" w:rsidR="00E75A05" w:rsidRPr="00FC5848" w:rsidRDefault="00E75A05" w:rsidP="00E33731">
            <w:pPr>
              <w:spacing w:line="240" w:lineRule="auto"/>
              <w:ind w:firstLine="0"/>
              <w:rPr>
                <w:sz w:val="22"/>
                <w:szCs w:val="22"/>
                <w:lang w:eastAsia="en-US"/>
              </w:rPr>
            </w:pPr>
            <w:r w:rsidRPr="00FC5848">
              <w:rPr>
                <w:sz w:val="22"/>
                <w:szCs w:val="22"/>
                <w:lang w:eastAsia="en-US"/>
              </w:rPr>
              <w:t>69</w:t>
            </w:r>
          </w:p>
        </w:tc>
        <w:tc>
          <w:tcPr>
            <w:tcW w:w="730" w:type="dxa"/>
            <w:vAlign w:val="bottom"/>
          </w:tcPr>
          <w:p w14:paraId="6554CB30" w14:textId="77777777" w:rsidR="00E75A05" w:rsidRPr="00FC5848" w:rsidRDefault="00E75A05" w:rsidP="00E33731">
            <w:pPr>
              <w:spacing w:line="240" w:lineRule="auto"/>
              <w:ind w:firstLine="0"/>
              <w:rPr>
                <w:sz w:val="22"/>
                <w:szCs w:val="22"/>
                <w:lang w:eastAsia="en-US"/>
              </w:rPr>
            </w:pPr>
            <w:r w:rsidRPr="00FC5848">
              <w:rPr>
                <w:rFonts w:cs="Calibri"/>
                <w:lang w:eastAsia="en-US"/>
              </w:rPr>
              <w:t>0</w:t>
            </w:r>
          </w:p>
        </w:tc>
        <w:tc>
          <w:tcPr>
            <w:tcW w:w="742" w:type="dxa"/>
            <w:vAlign w:val="bottom"/>
          </w:tcPr>
          <w:p w14:paraId="0103DEF6"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3</w:t>
            </w:r>
          </w:p>
        </w:tc>
        <w:tc>
          <w:tcPr>
            <w:tcW w:w="845" w:type="dxa"/>
            <w:vAlign w:val="bottom"/>
          </w:tcPr>
          <w:p w14:paraId="0C8D33C6"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5</w:t>
            </w:r>
          </w:p>
        </w:tc>
        <w:tc>
          <w:tcPr>
            <w:tcW w:w="765" w:type="dxa"/>
            <w:vAlign w:val="bottom"/>
          </w:tcPr>
          <w:p w14:paraId="2007F372"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10</w:t>
            </w:r>
          </w:p>
        </w:tc>
        <w:tc>
          <w:tcPr>
            <w:tcW w:w="763" w:type="dxa"/>
            <w:vAlign w:val="bottom"/>
          </w:tcPr>
          <w:p w14:paraId="6C132A73"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8</w:t>
            </w:r>
          </w:p>
        </w:tc>
        <w:tc>
          <w:tcPr>
            <w:tcW w:w="759" w:type="dxa"/>
            <w:vAlign w:val="bottom"/>
          </w:tcPr>
          <w:p w14:paraId="365071A8" w14:textId="77777777" w:rsidR="00E75A05" w:rsidRPr="00FC5848" w:rsidRDefault="00E75A05" w:rsidP="00E33731">
            <w:pPr>
              <w:spacing w:line="240" w:lineRule="auto"/>
              <w:ind w:firstLine="0"/>
              <w:rPr>
                <w:sz w:val="22"/>
                <w:szCs w:val="22"/>
                <w:lang w:eastAsia="en-US"/>
              </w:rPr>
            </w:pPr>
            <w:r w:rsidRPr="00FC5848">
              <w:rPr>
                <w:rFonts w:cs="Calibri"/>
                <w:lang w:eastAsia="en-US"/>
              </w:rPr>
              <w:t>0</w:t>
            </w:r>
          </w:p>
        </w:tc>
        <w:tc>
          <w:tcPr>
            <w:tcW w:w="767" w:type="dxa"/>
            <w:vAlign w:val="bottom"/>
          </w:tcPr>
          <w:p w14:paraId="4724FD18"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c>
          <w:tcPr>
            <w:tcW w:w="960" w:type="dxa"/>
            <w:vAlign w:val="bottom"/>
          </w:tcPr>
          <w:p w14:paraId="710E4AFF"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c>
          <w:tcPr>
            <w:tcW w:w="870" w:type="dxa"/>
            <w:vAlign w:val="bottom"/>
          </w:tcPr>
          <w:p w14:paraId="4C600B34"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c>
          <w:tcPr>
            <w:tcW w:w="795" w:type="dxa"/>
            <w:vAlign w:val="bottom"/>
          </w:tcPr>
          <w:p w14:paraId="1B9A9964"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r>
      <w:tr w:rsidR="007718CB" w:rsidRPr="00FC5848" w14:paraId="3EB2512C" w14:textId="77777777" w:rsidTr="007718CB">
        <w:tc>
          <w:tcPr>
            <w:tcW w:w="1272" w:type="dxa"/>
            <w:vAlign w:val="bottom"/>
          </w:tcPr>
          <w:p w14:paraId="0AB014CA" w14:textId="77777777" w:rsidR="00E75A05" w:rsidRPr="00FC5848" w:rsidRDefault="00E75A05" w:rsidP="00E33731">
            <w:pPr>
              <w:spacing w:line="240" w:lineRule="auto"/>
              <w:ind w:firstLine="0"/>
              <w:rPr>
                <w:sz w:val="22"/>
                <w:szCs w:val="22"/>
                <w:lang w:eastAsia="en-US"/>
              </w:rPr>
            </w:pPr>
            <w:r w:rsidRPr="00FC5848">
              <w:rPr>
                <w:sz w:val="22"/>
                <w:szCs w:val="22"/>
                <w:lang w:eastAsia="en-US"/>
              </w:rPr>
              <w:t>70</w:t>
            </w:r>
          </w:p>
        </w:tc>
        <w:tc>
          <w:tcPr>
            <w:tcW w:w="730" w:type="dxa"/>
            <w:vAlign w:val="bottom"/>
          </w:tcPr>
          <w:p w14:paraId="201A4A46" w14:textId="77777777" w:rsidR="00E75A05" w:rsidRPr="00FC5848" w:rsidRDefault="00E75A05" w:rsidP="00E33731">
            <w:pPr>
              <w:spacing w:line="240" w:lineRule="auto"/>
              <w:ind w:firstLine="0"/>
              <w:rPr>
                <w:sz w:val="22"/>
                <w:szCs w:val="22"/>
                <w:lang w:eastAsia="en-US"/>
              </w:rPr>
            </w:pPr>
            <w:r w:rsidRPr="00FC5848">
              <w:rPr>
                <w:rFonts w:cs="Calibri"/>
                <w:lang w:eastAsia="en-US"/>
              </w:rPr>
              <w:t>0</w:t>
            </w:r>
          </w:p>
        </w:tc>
        <w:tc>
          <w:tcPr>
            <w:tcW w:w="742" w:type="dxa"/>
            <w:vAlign w:val="bottom"/>
          </w:tcPr>
          <w:p w14:paraId="2BA01E72"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1</w:t>
            </w:r>
          </w:p>
        </w:tc>
        <w:tc>
          <w:tcPr>
            <w:tcW w:w="845" w:type="dxa"/>
            <w:vAlign w:val="bottom"/>
          </w:tcPr>
          <w:p w14:paraId="38BCCC0A"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3</w:t>
            </w:r>
          </w:p>
        </w:tc>
        <w:tc>
          <w:tcPr>
            <w:tcW w:w="765" w:type="dxa"/>
            <w:vAlign w:val="bottom"/>
          </w:tcPr>
          <w:p w14:paraId="3DEC6031"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1</w:t>
            </w:r>
          </w:p>
        </w:tc>
        <w:tc>
          <w:tcPr>
            <w:tcW w:w="763" w:type="dxa"/>
            <w:vAlign w:val="bottom"/>
          </w:tcPr>
          <w:p w14:paraId="3033195C"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1</w:t>
            </w:r>
          </w:p>
        </w:tc>
        <w:tc>
          <w:tcPr>
            <w:tcW w:w="759" w:type="dxa"/>
            <w:vAlign w:val="bottom"/>
          </w:tcPr>
          <w:p w14:paraId="3360A4EE" w14:textId="77777777" w:rsidR="00E75A05" w:rsidRPr="00FC5848" w:rsidRDefault="00E75A05" w:rsidP="00E33731">
            <w:pPr>
              <w:spacing w:line="240" w:lineRule="auto"/>
              <w:ind w:firstLine="0"/>
              <w:rPr>
                <w:sz w:val="22"/>
                <w:szCs w:val="22"/>
                <w:lang w:eastAsia="en-US"/>
              </w:rPr>
            </w:pPr>
            <w:r w:rsidRPr="00FC5848">
              <w:rPr>
                <w:rFonts w:cs="Calibri"/>
                <w:lang w:eastAsia="en-US"/>
              </w:rPr>
              <w:t>0</w:t>
            </w:r>
          </w:p>
        </w:tc>
        <w:tc>
          <w:tcPr>
            <w:tcW w:w="767" w:type="dxa"/>
            <w:vAlign w:val="bottom"/>
          </w:tcPr>
          <w:p w14:paraId="1DA41561"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c>
          <w:tcPr>
            <w:tcW w:w="960" w:type="dxa"/>
            <w:vAlign w:val="bottom"/>
          </w:tcPr>
          <w:p w14:paraId="3AD4F8B0"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c>
          <w:tcPr>
            <w:tcW w:w="870" w:type="dxa"/>
            <w:vAlign w:val="bottom"/>
          </w:tcPr>
          <w:p w14:paraId="17555899"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c>
          <w:tcPr>
            <w:tcW w:w="795" w:type="dxa"/>
            <w:vAlign w:val="bottom"/>
          </w:tcPr>
          <w:p w14:paraId="4034A532"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r>
      <w:tr w:rsidR="007718CB" w:rsidRPr="00FC5848" w14:paraId="38D12996" w14:textId="77777777" w:rsidTr="007718CB">
        <w:tc>
          <w:tcPr>
            <w:tcW w:w="1272" w:type="dxa"/>
            <w:vAlign w:val="bottom"/>
          </w:tcPr>
          <w:p w14:paraId="59E0CEF0" w14:textId="77777777" w:rsidR="00E75A05" w:rsidRPr="00FC5848" w:rsidRDefault="00E75A05" w:rsidP="00E33731">
            <w:pPr>
              <w:spacing w:line="240" w:lineRule="auto"/>
              <w:ind w:firstLine="0"/>
              <w:rPr>
                <w:sz w:val="22"/>
                <w:szCs w:val="22"/>
                <w:lang w:eastAsia="en-US"/>
              </w:rPr>
            </w:pPr>
            <w:r w:rsidRPr="00FC5848">
              <w:rPr>
                <w:sz w:val="22"/>
                <w:szCs w:val="22"/>
                <w:lang w:eastAsia="en-US"/>
              </w:rPr>
              <w:t>71</w:t>
            </w:r>
          </w:p>
        </w:tc>
        <w:tc>
          <w:tcPr>
            <w:tcW w:w="730" w:type="dxa"/>
            <w:vAlign w:val="bottom"/>
          </w:tcPr>
          <w:p w14:paraId="206FB1BE" w14:textId="77777777" w:rsidR="00E75A05" w:rsidRPr="00FC5848" w:rsidRDefault="00E75A05" w:rsidP="00E33731">
            <w:pPr>
              <w:spacing w:line="240" w:lineRule="auto"/>
              <w:ind w:firstLine="0"/>
              <w:rPr>
                <w:sz w:val="22"/>
                <w:szCs w:val="22"/>
                <w:lang w:eastAsia="en-US"/>
              </w:rPr>
            </w:pPr>
            <w:r w:rsidRPr="00FC5848">
              <w:rPr>
                <w:rFonts w:cs="Calibri"/>
                <w:lang w:eastAsia="en-US"/>
              </w:rPr>
              <w:t>0</w:t>
            </w:r>
          </w:p>
        </w:tc>
        <w:tc>
          <w:tcPr>
            <w:tcW w:w="742" w:type="dxa"/>
            <w:vAlign w:val="bottom"/>
          </w:tcPr>
          <w:p w14:paraId="780296B8"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2</w:t>
            </w:r>
          </w:p>
        </w:tc>
        <w:tc>
          <w:tcPr>
            <w:tcW w:w="845" w:type="dxa"/>
            <w:vAlign w:val="bottom"/>
          </w:tcPr>
          <w:p w14:paraId="165D02BD"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4</w:t>
            </w:r>
          </w:p>
        </w:tc>
        <w:tc>
          <w:tcPr>
            <w:tcW w:w="765" w:type="dxa"/>
            <w:vAlign w:val="bottom"/>
          </w:tcPr>
          <w:p w14:paraId="093EC3BC"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1</w:t>
            </w:r>
          </w:p>
        </w:tc>
        <w:tc>
          <w:tcPr>
            <w:tcW w:w="763" w:type="dxa"/>
            <w:vAlign w:val="bottom"/>
          </w:tcPr>
          <w:p w14:paraId="47E7CA2E"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1</w:t>
            </w:r>
          </w:p>
        </w:tc>
        <w:tc>
          <w:tcPr>
            <w:tcW w:w="759" w:type="dxa"/>
            <w:vAlign w:val="bottom"/>
          </w:tcPr>
          <w:p w14:paraId="22441A1C" w14:textId="77777777" w:rsidR="00E75A05" w:rsidRPr="00FC5848" w:rsidRDefault="00E75A05" w:rsidP="00E33731">
            <w:pPr>
              <w:spacing w:line="240" w:lineRule="auto"/>
              <w:ind w:firstLine="0"/>
              <w:rPr>
                <w:sz w:val="22"/>
                <w:szCs w:val="22"/>
                <w:lang w:eastAsia="en-US"/>
              </w:rPr>
            </w:pPr>
            <w:r w:rsidRPr="00FC5848">
              <w:rPr>
                <w:rFonts w:cs="Calibri"/>
                <w:lang w:eastAsia="en-US"/>
              </w:rPr>
              <w:t>0</w:t>
            </w:r>
          </w:p>
        </w:tc>
        <w:tc>
          <w:tcPr>
            <w:tcW w:w="767" w:type="dxa"/>
            <w:vAlign w:val="bottom"/>
          </w:tcPr>
          <w:p w14:paraId="29AA5E05"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c>
          <w:tcPr>
            <w:tcW w:w="960" w:type="dxa"/>
            <w:vAlign w:val="bottom"/>
          </w:tcPr>
          <w:p w14:paraId="07E5A1FD"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c>
          <w:tcPr>
            <w:tcW w:w="870" w:type="dxa"/>
            <w:vAlign w:val="bottom"/>
          </w:tcPr>
          <w:p w14:paraId="0F8414EB"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c>
          <w:tcPr>
            <w:tcW w:w="795" w:type="dxa"/>
            <w:vAlign w:val="bottom"/>
          </w:tcPr>
          <w:p w14:paraId="59234314"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r>
      <w:tr w:rsidR="007718CB" w:rsidRPr="00FC5848" w14:paraId="52059119" w14:textId="77777777" w:rsidTr="007718CB">
        <w:tc>
          <w:tcPr>
            <w:tcW w:w="1272" w:type="dxa"/>
            <w:vAlign w:val="bottom"/>
          </w:tcPr>
          <w:p w14:paraId="4B3538BB" w14:textId="77777777" w:rsidR="00E75A05" w:rsidRPr="00FC5848" w:rsidRDefault="00E75A05" w:rsidP="00E33731">
            <w:pPr>
              <w:spacing w:line="240" w:lineRule="auto"/>
              <w:ind w:firstLine="0"/>
              <w:rPr>
                <w:sz w:val="22"/>
                <w:szCs w:val="22"/>
                <w:lang w:eastAsia="en-US"/>
              </w:rPr>
            </w:pPr>
            <w:r w:rsidRPr="00FC5848">
              <w:rPr>
                <w:sz w:val="22"/>
                <w:szCs w:val="22"/>
                <w:lang w:eastAsia="en-US"/>
              </w:rPr>
              <w:t>72</w:t>
            </w:r>
          </w:p>
        </w:tc>
        <w:tc>
          <w:tcPr>
            <w:tcW w:w="730" w:type="dxa"/>
            <w:vAlign w:val="bottom"/>
          </w:tcPr>
          <w:p w14:paraId="53CE4496" w14:textId="77777777" w:rsidR="00E75A05" w:rsidRPr="00FC5848" w:rsidRDefault="00E75A05" w:rsidP="00E33731">
            <w:pPr>
              <w:spacing w:line="240" w:lineRule="auto"/>
              <w:ind w:firstLine="0"/>
              <w:rPr>
                <w:sz w:val="22"/>
                <w:szCs w:val="22"/>
                <w:lang w:eastAsia="en-US"/>
              </w:rPr>
            </w:pPr>
            <w:r w:rsidRPr="00FC5848">
              <w:rPr>
                <w:lang w:eastAsia="en-US"/>
              </w:rPr>
              <w:t>0</w:t>
            </w:r>
          </w:p>
        </w:tc>
        <w:tc>
          <w:tcPr>
            <w:tcW w:w="742" w:type="dxa"/>
            <w:vAlign w:val="bottom"/>
          </w:tcPr>
          <w:p w14:paraId="2B2A027D"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2</w:t>
            </w:r>
          </w:p>
        </w:tc>
        <w:tc>
          <w:tcPr>
            <w:tcW w:w="845" w:type="dxa"/>
            <w:vAlign w:val="bottom"/>
          </w:tcPr>
          <w:p w14:paraId="05AE40A4"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4</w:t>
            </w:r>
          </w:p>
        </w:tc>
        <w:tc>
          <w:tcPr>
            <w:tcW w:w="765" w:type="dxa"/>
            <w:vAlign w:val="bottom"/>
          </w:tcPr>
          <w:p w14:paraId="08F29525"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1</w:t>
            </w:r>
          </w:p>
        </w:tc>
        <w:tc>
          <w:tcPr>
            <w:tcW w:w="763" w:type="dxa"/>
            <w:vAlign w:val="bottom"/>
          </w:tcPr>
          <w:p w14:paraId="5D505D71"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1</w:t>
            </w:r>
          </w:p>
        </w:tc>
        <w:tc>
          <w:tcPr>
            <w:tcW w:w="759" w:type="dxa"/>
            <w:vAlign w:val="bottom"/>
          </w:tcPr>
          <w:p w14:paraId="6F1DB04F" w14:textId="77777777" w:rsidR="00E75A05" w:rsidRPr="00FC5848" w:rsidRDefault="00E75A05" w:rsidP="00E33731">
            <w:pPr>
              <w:spacing w:line="240" w:lineRule="auto"/>
              <w:ind w:firstLine="0"/>
              <w:rPr>
                <w:sz w:val="22"/>
                <w:szCs w:val="22"/>
                <w:lang w:eastAsia="en-US"/>
              </w:rPr>
            </w:pPr>
            <w:r w:rsidRPr="00FC5848">
              <w:rPr>
                <w:rFonts w:cs="Calibri"/>
                <w:lang w:eastAsia="en-US"/>
              </w:rPr>
              <w:t>0</w:t>
            </w:r>
          </w:p>
        </w:tc>
        <w:tc>
          <w:tcPr>
            <w:tcW w:w="767" w:type="dxa"/>
            <w:vAlign w:val="bottom"/>
          </w:tcPr>
          <w:p w14:paraId="6101B4FE"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c>
          <w:tcPr>
            <w:tcW w:w="960" w:type="dxa"/>
            <w:vAlign w:val="bottom"/>
          </w:tcPr>
          <w:p w14:paraId="19895C80"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c>
          <w:tcPr>
            <w:tcW w:w="870" w:type="dxa"/>
            <w:vAlign w:val="bottom"/>
          </w:tcPr>
          <w:p w14:paraId="45AE6760"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c>
          <w:tcPr>
            <w:tcW w:w="795" w:type="dxa"/>
            <w:vAlign w:val="bottom"/>
          </w:tcPr>
          <w:p w14:paraId="4EC0B5A6"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r>
      <w:tr w:rsidR="007718CB" w:rsidRPr="00FC5848" w14:paraId="6D11CF19" w14:textId="77777777" w:rsidTr="007718CB">
        <w:tc>
          <w:tcPr>
            <w:tcW w:w="1272" w:type="dxa"/>
            <w:vAlign w:val="bottom"/>
          </w:tcPr>
          <w:p w14:paraId="3A9C4639" w14:textId="77777777" w:rsidR="00E75A05" w:rsidRPr="00FC5848" w:rsidRDefault="00E75A05" w:rsidP="00E33731">
            <w:pPr>
              <w:spacing w:line="240" w:lineRule="auto"/>
              <w:ind w:firstLine="0"/>
              <w:rPr>
                <w:sz w:val="22"/>
                <w:szCs w:val="22"/>
                <w:lang w:eastAsia="en-US"/>
              </w:rPr>
            </w:pPr>
            <w:r w:rsidRPr="00FC5848">
              <w:rPr>
                <w:sz w:val="22"/>
                <w:szCs w:val="22"/>
                <w:lang w:eastAsia="en-US"/>
              </w:rPr>
              <w:t>73</w:t>
            </w:r>
          </w:p>
        </w:tc>
        <w:tc>
          <w:tcPr>
            <w:tcW w:w="730" w:type="dxa"/>
            <w:vAlign w:val="bottom"/>
          </w:tcPr>
          <w:p w14:paraId="183EBFE4" w14:textId="77777777" w:rsidR="00E75A05" w:rsidRPr="00FC5848" w:rsidRDefault="00E75A05" w:rsidP="00E33731">
            <w:pPr>
              <w:spacing w:line="240" w:lineRule="auto"/>
              <w:ind w:firstLine="0"/>
              <w:rPr>
                <w:sz w:val="22"/>
                <w:szCs w:val="22"/>
                <w:lang w:eastAsia="en-US"/>
              </w:rPr>
            </w:pPr>
            <w:r w:rsidRPr="00FC5848">
              <w:rPr>
                <w:rFonts w:cs="Calibri"/>
                <w:lang w:eastAsia="en-US"/>
              </w:rPr>
              <w:t>0</w:t>
            </w:r>
          </w:p>
        </w:tc>
        <w:tc>
          <w:tcPr>
            <w:tcW w:w="742" w:type="dxa"/>
            <w:vAlign w:val="bottom"/>
          </w:tcPr>
          <w:p w14:paraId="3A5456BC"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2</w:t>
            </w:r>
          </w:p>
        </w:tc>
        <w:tc>
          <w:tcPr>
            <w:tcW w:w="845" w:type="dxa"/>
            <w:vAlign w:val="bottom"/>
          </w:tcPr>
          <w:p w14:paraId="50903A05"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4</w:t>
            </w:r>
          </w:p>
        </w:tc>
        <w:tc>
          <w:tcPr>
            <w:tcW w:w="765" w:type="dxa"/>
            <w:vAlign w:val="bottom"/>
          </w:tcPr>
          <w:p w14:paraId="480EB5D8"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1</w:t>
            </w:r>
          </w:p>
        </w:tc>
        <w:tc>
          <w:tcPr>
            <w:tcW w:w="763" w:type="dxa"/>
            <w:vAlign w:val="bottom"/>
          </w:tcPr>
          <w:p w14:paraId="77630C1D"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1</w:t>
            </w:r>
          </w:p>
        </w:tc>
        <w:tc>
          <w:tcPr>
            <w:tcW w:w="759" w:type="dxa"/>
            <w:vAlign w:val="bottom"/>
          </w:tcPr>
          <w:p w14:paraId="2DD49CE9" w14:textId="77777777" w:rsidR="00E75A05" w:rsidRPr="00FC5848" w:rsidRDefault="00E75A05" w:rsidP="00E33731">
            <w:pPr>
              <w:spacing w:line="240" w:lineRule="auto"/>
              <w:ind w:firstLine="0"/>
              <w:rPr>
                <w:sz w:val="22"/>
                <w:szCs w:val="22"/>
                <w:lang w:eastAsia="en-US"/>
              </w:rPr>
            </w:pPr>
            <w:r w:rsidRPr="00FC5848">
              <w:rPr>
                <w:rFonts w:cs="Calibri"/>
                <w:lang w:eastAsia="en-US"/>
              </w:rPr>
              <w:t>0</w:t>
            </w:r>
          </w:p>
        </w:tc>
        <w:tc>
          <w:tcPr>
            <w:tcW w:w="767" w:type="dxa"/>
            <w:vAlign w:val="bottom"/>
          </w:tcPr>
          <w:p w14:paraId="50947188"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c>
          <w:tcPr>
            <w:tcW w:w="960" w:type="dxa"/>
            <w:vAlign w:val="bottom"/>
          </w:tcPr>
          <w:p w14:paraId="69D454E8"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c>
          <w:tcPr>
            <w:tcW w:w="870" w:type="dxa"/>
            <w:vAlign w:val="bottom"/>
          </w:tcPr>
          <w:p w14:paraId="11CA34B5"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c>
          <w:tcPr>
            <w:tcW w:w="795" w:type="dxa"/>
            <w:vAlign w:val="bottom"/>
          </w:tcPr>
          <w:p w14:paraId="1554B0DD"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r>
      <w:tr w:rsidR="007718CB" w:rsidRPr="00FC5848" w14:paraId="08EA65B6" w14:textId="77777777" w:rsidTr="007718CB">
        <w:tc>
          <w:tcPr>
            <w:tcW w:w="1272" w:type="dxa"/>
            <w:vAlign w:val="bottom"/>
          </w:tcPr>
          <w:p w14:paraId="5F42D07D" w14:textId="77777777" w:rsidR="00E75A05" w:rsidRPr="00FC5848" w:rsidRDefault="00E75A05" w:rsidP="00E33731">
            <w:pPr>
              <w:spacing w:line="240" w:lineRule="auto"/>
              <w:ind w:firstLine="0"/>
              <w:rPr>
                <w:sz w:val="22"/>
                <w:szCs w:val="22"/>
                <w:lang w:eastAsia="en-US"/>
              </w:rPr>
            </w:pPr>
            <w:r w:rsidRPr="00FC5848">
              <w:rPr>
                <w:sz w:val="22"/>
                <w:szCs w:val="22"/>
                <w:lang w:eastAsia="en-US"/>
              </w:rPr>
              <w:t>74</w:t>
            </w:r>
          </w:p>
        </w:tc>
        <w:tc>
          <w:tcPr>
            <w:tcW w:w="730" w:type="dxa"/>
            <w:vAlign w:val="bottom"/>
          </w:tcPr>
          <w:p w14:paraId="21454685" w14:textId="77777777" w:rsidR="00E75A05" w:rsidRPr="00FC5848" w:rsidRDefault="00E75A05" w:rsidP="00E33731">
            <w:pPr>
              <w:spacing w:line="240" w:lineRule="auto"/>
              <w:ind w:firstLine="0"/>
              <w:rPr>
                <w:sz w:val="22"/>
                <w:szCs w:val="22"/>
                <w:lang w:eastAsia="en-US"/>
              </w:rPr>
            </w:pPr>
            <w:r w:rsidRPr="00FC5848">
              <w:rPr>
                <w:rFonts w:cs="Calibri"/>
                <w:lang w:eastAsia="en-US"/>
              </w:rPr>
              <w:t>0</w:t>
            </w:r>
          </w:p>
        </w:tc>
        <w:tc>
          <w:tcPr>
            <w:tcW w:w="742" w:type="dxa"/>
            <w:vAlign w:val="bottom"/>
          </w:tcPr>
          <w:p w14:paraId="79AF207F"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2</w:t>
            </w:r>
          </w:p>
        </w:tc>
        <w:tc>
          <w:tcPr>
            <w:tcW w:w="845" w:type="dxa"/>
            <w:vAlign w:val="bottom"/>
          </w:tcPr>
          <w:p w14:paraId="4E7EB394"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4</w:t>
            </w:r>
          </w:p>
        </w:tc>
        <w:tc>
          <w:tcPr>
            <w:tcW w:w="765" w:type="dxa"/>
            <w:vAlign w:val="bottom"/>
          </w:tcPr>
          <w:p w14:paraId="6DBC0FF3"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1</w:t>
            </w:r>
          </w:p>
        </w:tc>
        <w:tc>
          <w:tcPr>
            <w:tcW w:w="763" w:type="dxa"/>
            <w:vAlign w:val="bottom"/>
          </w:tcPr>
          <w:p w14:paraId="62BCDFA7"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1</w:t>
            </w:r>
          </w:p>
        </w:tc>
        <w:tc>
          <w:tcPr>
            <w:tcW w:w="759" w:type="dxa"/>
            <w:vAlign w:val="bottom"/>
          </w:tcPr>
          <w:p w14:paraId="02DCE59C" w14:textId="77777777" w:rsidR="00E75A05" w:rsidRPr="00FC5848" w:rsidRDefault="00E75A05" w:rsidP="00E33731">
            <w:pPr>
              <w:spacing w:line="240" w:lineRule="auto"/>
              <w:ind w:firstLine="0"/>
              <w:rPr>
                <w:sz w:val="22"/>
                <w:szCs w:val="22"/>
                <w:lang w:eastAsia="en-US"/>
              </w:rPr>
            </w:pPr>
            <w:r w:rsidRPr="00FC5848">
              <w:rPr>
                <w:rFonts w:cs="Calibri"/>
                <w:lang w:eastAsia="en-US"/>
              </w:rPr>
              <w:t>0</w:t>
            </w:r>
          </w:p>
        </w:tc>
        <w:tc>
          <w:tcPr>
            <w:tcW w:w="767" w:type="dxa"/>
            <w:vAlign w:val="bottom"/>
          </w:tcPr>
          <w:p w14:paraId="6F614046"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c>
          <w:tcPr>
            <w:tcW w:w="960" w:type="dxa"/>
            <w:vAlign w:val="bottom"/>
          </w:tcPr>
          <w:p w14:paraId="00EBBCE4"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c>
          <w:tcPr>
            <w:tcW w:w="870" w:type="dxa"/>
            <w:vAlign w:val="bottom"/>
          </w:tcPr>
          <w:p w14:paraId="6EBA19D1"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c>
          <w:tcPr>
            <w:tcW w:w="795" w:type="dxa"/>
            <w:vAlign w:val="bottom"/>
          </w:tcPr>
          <w:p w14:paraId="747D6075"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r>
      <w:tr w:rsidR="007718CB" w:rsidRPr="00FC5848" w14:paraId="65336458" w14:textId="77777777" w:rsidTr="007718CB">
        <w:tc>
          <w:tcPr>
            <w:tcW w:w="1272" w:type="dxa"/>
            <w:vAlign w:val="bottom"/>
          </w:tcPr>
          <w:p w14:paraId="234CBEAD" w14:textId="77777777" w:rsidR="00E75A05" w:rsidRPr="00FC5848" w:rsidRDefault="00E75A05" w:rsidP="00E33731">
            <w:pPr>
              <w:spacing w:line="240" w:lineRule="auto"/>
              <w:ind w:firstLine="0"/>
              <w:rPr>
                <w:sz w:val="22"/>
                <w:szCs w:val="22"/>
                <w:lang w:eastAsia="en-US"/>
              </w:rPr>
            </w:pPr>
            <w:r w:rsidRPr="00FC5848">
              <w:rPr>
                <w:sz w:val="22"/>
                <w:szCs w:val="22"/>
                <w:lang w:eastAsia="en-US"/>
              </w:rPr>
              <w:t>75</w:t>
            </w:r>
          </w:p>
        </w:tc>
        <w:tc>
          <w:tcPr>
            <w:tcW w:w="730" w:type="dxa"/>
            <w:vAlign w:val="bottom"/>
          </w:tcPr>
          <w:p w14:paraId="523BB83B" w14:textId="77777777" w:rsidR="00E75A05" w:rsidRPr="00FC5848" w:rsidRDefault="00E75A05" w:rsidP="00E33731">
            <w:pPr>
              <w:spacing w:line="240" w:lineRule="auto"/>
              <w:ind w:firstLine="0"/>
              <w:rPr>
                <w:sz w:val="22"/>
                <w:szCs w:val="22"/>
                <w:lang w:eastAsia="en-US"/>
              </w:rPr>
            </w:pPr>
            <w:r w:rsidRPr="00FC5848">
              <w:rPr>
                <w:rFonts w:cs="Calibri"/>
                <w:lang w:eastAsia="en-US"/>
              </w:rPr>
              <w:t>0</w:t>
            </w:r>
          </w:p>
        </w:tc>
        <w:tc>
          <w:tcPr>
            <w:tcW w:w="742" w:type="dxa"/>
            <w:vAlign w:val="bottom"/>
          </w:tcPr>
          <w:p w14:paraId="581790EA"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c>
          <w:tcPr>
            <w:tcW w:w="845" w:type="dxa"/>
            <w:vAlign w:val="bottom"/>
          </w:tcPr>
          <w:p w14:paraId="1B1F46EA"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c>
          <w:tcPr>
            <w:tcW w:w="765" w:type="dxa"/>
            <w:vAlign w:val="bottom"/>
          </w:tcPr>
          <w:p w14:paraId="19F033AF"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c>
          <w:tcPr>
            <w:tcW w:w="763" w:type="dxa"/>
            <w:vAlign w:val="bottom"/>
          </w:tcPr>
          <w:p w14:paraId="2EFB8EA7"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c>
          <w:tcPr>
            <w:tcW w:w="759" w:type="dxa"/>
            <w:vAlign w:val="bottom"/>
          </w:tcPr>
          <w:p w14:paraId="039C5A7D" w14:textId="77777777" w:rsidR="00E75A05" w:rsidRPr="00FC5848" w:rsidRDefault="00E75A05" w:rsidP="00E33731">
            <w:pPr>
              <w:spacing w:line="240" w:lineRule="auto"/>
              <w:ind w:firstLine="0"/>
              <w:rPr>
                <w:sz w:val="22"/>
                <w:szCs w:val="22"/>
                <w:lang w:eastAsia="en-US"/>
              </w:rPr>
            </w:pPr>
            <w:r w:rsidRPr="00FC5848">
              <w:rPr>
                <w:rFonts w:cs="Calibri"/>
                <w:lang w:eastAsia="en-US"/>
              </w:rPr>
              <w:t>0</w:t>
            </w:r>
          </w:p>
        </w:tc>
        <w:tc>
          <w:tcPr>
            <w:tcW w:w="767" w:type="dxa"/>
            <w:vAlign w:val="bottom"/>
          </w:tcPr>
          <w:p w14:paraId="20481B45"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c>
          <w:tcPr>
            <w:tcW w:w="960" w:type="dxa"/>
            <w:vAlign w:val="bottom"/>
          </w:tcPr>
          <w:p w14:paraId="094ADFD7"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c>
          <w:tcPr>
            <w:tcW w:w="870" w:type="dxa"/>
            <w:vAlign w:val="bottom"/>
          </w:tcPr>
          <w:p w14:paraId="1879F04F"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c>
          <w:tcPr>
            <w:tcW w:w="795" w:type="dxa"/>
            <w:vAlign w:val="bottom"/>
          </w:tcPr>
          <w:p w14:paraId="1904B8D4"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r>
      <w:tr w:rsidR="007718CB" w:rsidRPr="00FC5848" w14:paraId="35C4BD05" w14:textId="77777777" w:rsidTr="007718CB">
        <w:tc>
          <w:tcPr>
            <w:tcW w:w="1272" w:type="dxa"/>
            <w:vAlign w:val="bottom"/>
          </w:tcPr>
          <w:p w14:paraId="7F9D812C" w14:textId="77777777" w:rsidR="00E75A05" w:rsidRPr="00FC5848" w:rsidRDefault="00E75A05" w:rsidP="00E33731">
            <w:pPr>
              <w:spacing w:line="240" w:lineRule="auto"/>
              <w:ind w:firstLine="0"/>
              <w:rPr>
                <w:sz w:val="22"/>
                <w:szCs w:val="22"/>
                <w:lang w:eastAsia="en-US"/>
              </w:rPr>
            </w:pPr>
            <w:r w:rsidRPr="00FC5848">
              <w:rPr>
                <w:sz w:val="22"/>
                <w:szCs w:val="22"/>
                <w:lang w:eastAsia="en-US"/>
              </w:rPr>
              <w:t>76</w:t>
            </w:r>
          </w:p>
        </w:tc>
        <w:tc>
          <w:tcPr>
            <w:tcW w:w="730" w:type="dxa"/>
            <w:vAlign w:val="bottom"/>
          </w:tcPr>
          <w:p w14:paraId="587162D4" w14:textId="77777777" w:rsidR="00E75A05" w:rsidRPr="00FC5848" w:rsidRDefault="00E75A05" w:rsidP="00E33731">
            <w:pPr>
              <w:spacing w:line="240" w:lineRule="auto"/>
              <w:ind w:firstLine="0"/>
              <w:rPr>
                <w:sz w:val="22"/>
                <w:szCs w:val="22"/>
                <w:lang w:eastAsia="en-US"/>
              </w:rPr>
            </w:pPr>
            <w:r w:rsidRPr="00FC5848">
              <w:rPr>
                <w:rFonts w:cs="Calibri"/>
                <w:lang w:eastAsia="en-US"/>
              </w:rPr>
              <w:t>0</w:t>
            </w:r>
          </w:p>
        </w:tc>
        <w:tc>
          <w:tcPr>
            <w:tcW w:w="742" w:type="dxa"/>
            <w:vAlign w:val="bottom"/>
          </w:tcPr>
          <w:p w14:paraId="10E943CC"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c>
          <w:tcPr>
            <w:tcW w:w="845" w:type="dxa"/>
            <w:vAlign w:val="bottom"/>
          </w:tcPr>
          <w:p w14:paraId="5FDAA859"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c>
          <w:tcPr>
            <w:tcW w:w="765" w:type="dxa"/>
            <w:vAlign w:val="bottom"/>
          </w:tcPr>
          <w:p w14:paraId="627943DC"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c>
          <w:tcPr>
            <w:tcW w:w="763" w:type="dxa"/>
            <w:vAlign w:val="bottom"/>
          </w:tcPr>
          <w:p w14:paraId="612D2D7B"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c>
          <w:tcPr>
            <w:tcW w:w="759" w:type="dxa"/>
            <w:vAlign w:val="bottom"/>
          </w:tcPr>
          <w:p w14:paraId="1D36AA5E" w14:textId="77777777" w:rsidR="00E75A05" w:rsidRPr="00FC5848" w:rsidRDefault="00E75A05" w:rsidP="00E33731">
            <w:pPr>
              <w:spacing w:line="240" w:lineRule="auto"/>
              <w:ind w:firstLine="0"/>
              <w:rPr>
                <w:sz w:val="22"/>
                <w:szCs w:val="22"/>
                <w:lang w:eastAsia="en-US"/>
              </w:rPr>
            </w:pPr>
            <w:r w:rsidRPr="00FC5848">
              <w:rPr>
                <w:rFonts w:cs="Calibri"/>
                <w:lang w:eastAsia="en-US"/>
              </w:rPr>
              <w:t>0</w:t>
            </w:r>
          </w:p>
        </w:tc>
        <w:tc>
          <w:tcPr>
            <w:tcW w:w="767" w:type="dxa"/>
            <w:vAlign w:val="bottom"/>
          </w:tcPr>
          <w:p w14:paraId="55329417"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c>
          <w:tcPr>
            <w:tcW w:w="960" w:type="dxa"/>
            <w:vAlign w:val="bottom"/>
          </w:tcPr>
          <w:p w14:paraId="10681C30"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c>
          <w:tcPr>
            <w:tcW w:w="870" w:type="dxa"/>
            <w:vAlign w:val="bottom"/>
          </w:tcPr>
          <w:p w14:paraId="050E0B26"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c>
          <w:tcPr>
            <w:tcW w:w="795" w:type="dxa"/>
            <w:vAlign w:val="bottom"/>
          </w:tcPr>
          <w:p w14:paraId="06CE5CA4"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r>
      <w:tr w:rsidR="007718CB" w:rsidRPr="00FC5848" w14:paraId="3783DDF7" w14:textId="77777777" w:rsidTr="007718CB">
        <w:tc>
          <w:tcPr>
            <w:tcW w:w="1272" w:type="dxa"/>
            <w:vAlign w:val="bottom"/>
          </w:tcPr>
          <w:p w14:paraId="5794408E" w14:textId="77777777" w:rsidR="00E75A05" w:rsidRPr="00FC5848" w:rsidRDefault="00E75A05" w:rsidP="00E33731">
            <w:pPr>
              <w:spacing w:line="240" w:lineRule="auto"/>
              <w:ind w:firstLine="0"/>
              <w:rPr>
                <w:sz w:val="22"/>
                <w:szCs w:val="22"/>
                <w:lang w:eastAsia="en-US"/>
              </w:rPr>
            </w:pPr>
            <w:r w:rsidRPr="00FC5848">
              <w:rPr>
                <w:sz w:val="22"/>
                <w:szCs w:val="22"/>
                <w:lang w:eastAsia="en-US"/>
              </w:rPr>
              <w:t>77</w:t>
            </w:r>
          </w:p>
        </w:tc>
        <w:tc>
          <w:tcPr>
            <w:tcW w:w="730" w:type="dxa"/>
            <w:vAlign w:val="bottom"/>
          </w:tcPr>
          <w:p w14:paraId="6D7D7C52" w14:textId="77777777" w:rsidR="00E75A05" w:rsidRPr="00FC5848" w:rsidRDefault="00E75A05" w:rsidP="00E33731">
            <w:pPr>
              <w:spacing w:line="240" w:lineRule="auto"/>
              <w:ind w:firstLine="0"/>
              <w:rPr>
                <w:sz w:val="22"/>
                <w:szCs w:val="22"/>
                <w:lang w:eastAsia="en-US"/>
              </w:rPr>
            </w:pPr>
            <w:r w:rsidRPr="00FC5848">
              <w:rPr>
                <w:rFonts w:cs="Calibri"/>
                <w:lang w:eastAsia="en-US"/>
              </w:rPr>
              <w:t>0</w:t>
            </w:r>
          </w:p>
        </w:tc>
        <w:tc>
          <w:tcPr>
            <w:tcW w:w="742" w:type="dxa"/>
            <w:vAlign w:val="bottom"/>
          </w:tcPr>
          <w:p w14:paraId="021755D8"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c>
          <w:tcPr>
            <w:tcW w:w="845" w:type="dxa"/>
            <w:vAlign w:val="bottom"/>
          </w:tcPr>
          <w:p w14:paraId="54450347"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c>
          <w:tcPr>
            <w:tcW w:w="765" w:type="dxa"/>
            <w:vAlign w:val="bottom"/>
          </w:tcPr>
          <w:p w14:paraId="769BA364"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c>
          <w:tcPr>
            <w:tcW w:w="763" w:type="dxa"/>
            <w:vAlign w:val="bottom"/>
          </w:tcPr>
          <w:p w14:paraId="4BD83A0C"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c>
          <w:tcPr>
            <w:tcW w:w="759" w:type="dxa"/>
            <w:vAlign w:val="bottom"/>
          </w:tcPr>
          <w:p w14:paraId="4137CED4" w14:textId="77777777" w:rsidR="00E75A05" w:rsidRPr="00FC5848" w:rsidRDefault="00E75A05" w:rsidP="00E33731">
            <w:pPr>
              <w:spacing w:line="240" w:lineRule="auto"/>
              <w:ind w:firstLine="0"/>
              <w:rPr>
                <w:sz w:val="22"/>
                <w:szCs w:val="22"/>
                <w:lang w:eastAsia="en-US"/>
              </w:rPr>
            </w:pPr>
            <w:r w:rsidRPr="00FC5848">
              <w:rPr>
                <w:rFonts w:cs="Calibri"/>
                <w:lang w:eastAsia="en-US"/>
              </w:rPr>
              <w:t>0</w:t>
            </w:r>
          </w:p>
        </w:tc>
        <w:tc>
          <w:tcPr>
            <w:tcW w:w="767" w:type="dxa"/>
            <w:vAlign w:val="bottom"/>
          </w:tcPr>
          <w:p w14:paraId="15066725"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c>
          <w:tcPr>
            <w:tcW w:w="960" w:type="dxa"/>
            <w:vAlign w:val="bottom"/>
          </w:tcPr>
          <w:p w14:paraId="31AFBEE6"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c>
          <w:tcPr>
            <w:tcW w:w="870" w:type="dxa"/>
            <w:vAlign w:val="bottom"/>
          </w:tcPr>
          <w:p w14:paraId="3E3B49D5"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c>
          <w:tcPr>
            <w:tcW w:w="795" w:type="dxa"/>
            <w:vAlign w:val="bottom"/>
          </w:tcPr>
          <w:p w14:paraId="038C46C6"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r>
      <w:tr w:rsidR="007718CB" w:rsidRPr="00FC5848" w14:paraId="7CB2AD07" w14:textId="77777777" w:rsidTr="007718CB">
        <w:tc>
          <w:tcPr>
            <w:tcW w:w="1272" w:type="dxa"/>
            <w:vAlign w:val="bottom"/>
          </w:tcPr>
          <w:p w14:paraId="58E723DF" w14:textId="77777777" w:rsidR="00E75A05" w:rsidRPr="00FC5848" w:rsidRDefault="00E75A05" w:rsidP="00E33731">
            <w:pPr>
              <w:spacing w:line="240" w:lineRule="auto"/>
              <w:ind w:firstLine="0"/>
              <w:rPr>
                <w:sz w:val="22"/>
                <w:szCs w:val="22"/>
                <w:lang w:eastAsia="en-US"/>
              </w:rPr>
            </w:pPr>
            <w:r w:rsidRPr="00FC5848">
              <w:rPr>
                <w:sz w:val="22"/>
                <w:szCs w:val="22"/>
                <w:lang w:eastAsia="en-US"/>
              </w:rPr>
              <w:t>78</w:t>
            </w:r>
          </w:p>
        </w:tc>
        <w:tc>
          <w:tcPr>
            <w:tcW w:w="730" w:type="dxa"/>
            <w:vAlign w:val="bottom"/>
          </w:tcPr>
          <w:p w14:paraId="3658055E" w14:textId="77777777" w:rsidR="00E75A05" w:rsidRPr="00FC5848" w:rsidRDefault="00E75A05" w:rsidP="00E33731">
            <w:pPr>
              <w:spacing w:line="240" w:lineRule="auto"/>
              <w:ind w:firstLine="0"/>
              <w:rPr>
                <w:sz w:val="22"/>
                <w:szCs w:val="22"/>
                <w:lang w:eastAsia="en-US"/>
              </w:rPr>
            </w:pPr>
            <w:r w:rsidRPr="00FC5848">
              <w:rPr>
                <w:rFonts w:cs="Calibri"/>
                <w:lang w:eastAsia="en-US"/>
              </w:rPr>
              <w:t>0</w:t>
            </w:r>
          </w:p>
        </w:tc>
        <w:tc>
          <w:tcPr>
            <w:tcW w:w="742" w:type="dxa"/>
            <w:vAlign w:val="bottom"/>
          </w:tcPr>
          <w:p w14:paraId="69D2BB71"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c>
          <w:tcPr>
            <w:tcW w:w="845" w:type="dxa"/>
            <w:vAlign w:val="bottom"/>
          </w:tcPr>
          <w:p w14:paraId="546DC527"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c>
          <w:tcPr>
            <w:tcW w:w="765" w:type="dxa"/>
            <w:vAlign w:val="bottom"/>
          </w:tcPr>
          <w:p w14:paraId="1231409D"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c>
          <w:tcPr>
            <w:tcW w:w="763" w:type="dxa"/>
            <w:vAlign w:val="bottom"/>
          </w:tcPr>
          <w:p w14:paraId="0688798A"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c>
          <w:tcPr>
            <w:tcW w:w="759" w:type="dxa"/>
            <w:vAlign w:val="bottom"/>
          </w:tcPr>
          <w:p w14:paraId="3CAB66F2" w14:textId="77777777" w:rsidR="00E75A05" w:rsidRPr="00FC5848" w:rsidRDefault="00E75A05" w:rsidP="00E33731">
            <w:pPr>
              <w:spacing w:line="240" w:lineRule="auto"/>
              <w:ind w:firstLine="0"/>
              <w:rPr>
                <w:sz w:val="22"/>
                <w:szCs w:val="22"/>
                <w:lang w:eastAsia="en-US"/>
              </w:rPr>
            </w:pPr>
            <w:r w:rsidRPr="00FC5848">
              <w:rPr>
                <w:rFonts w:cs="Calibri"/>
                <w:lang w:eastAsia="en-US"/>
              </w:rPr>
              <w:t>0</w:t>
            </w:r>
          </w:p>
        </w:tc>
        <w:tc>
          <w:tcPr>
            <w:tcW w:w="767" w:type="dxa"/>
            <w:vAlign w:val="bottom"/>
          </w:tcPr>
          <w:p w14:paraId="16991427"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c>
          <w:tcPr>
            <w:tcW w:w="960" w:type="dxa"/>
            <w:vAlign w:val="bottom"/>
          </w:tcPr>
          <w:p w14:paraId="09A6E587"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c>
          <w:tcPr>
            <w:tcW w:w="870" w:type="dxa"/>
            <w:vAlign w:val="bottom"/>
          </w:tcPr>
          <w:p w14:paraId="62C018D9"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c>
          <w:tcPr>
            <w:tcW w:w="795" w:type="dxa"/>
            <w:vAlign w:val="bottom"/>
          </w:tcPr>
          <w:p w14:paraId="7E862E7F"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r>
      <w:tr w:rsidR="007718CB" w:rsidRPr="00FC5848" w14:paraId="7EB47684" w14:textId="77777777" w:rsidTr="007718CB">
        <w:tc>
          <w:tcPr>
            <w:tcW w:w="1272" w:type="dxa"/>
            <w:vAlign w:val="bottom"/>
          </w:tcPr>
          <w:p w14:paraId="6DA4DF26" w14:textId="77777777" w:rsidR="00E75A05" w:rsidRPr="00FC5848" w:rsidRDefault="00E75A05" w:rsidP="00E33731">
            <w:pPr>
              <w:spacing w:line="240" w:lineRule="auto"/>
              <w:ind w:firstLine="0"/>
              <w:rPr>
                <w:sz w:val="22"/>
                <w:szCs w:val="22"/>
                <w:lang w:eastAsia="en-US"/>
              </w:rPr>
            </w:pPr>
            <w:r w:rsidRPr="00FC5848">
              <w:rPr>
                <w:sz w:val="22"/>
                <w:szCs w:val="22"/>
                <w:lang w:eastAsia="en-US"/>
              </w:rPr>
              <w:t>79</w:t>
            </w:r>
          </w:p>
        </w:tc>
        <w:tc>
          <w:tcPr>
            <w:tcW w:w="730" w:type="dxa"/>
            <w:vAlign w:val="bottom"/>
          </w:tcPr>
          <w:p w14:paraId="6911AD83" w14:textId="77777777" w:rsidR="00E75A05" w:rsidRPr="00FC5848" w:rsidRDefault="00E75A05" w:rsidP="00E33731">
            <w:pPr>
              <w:spacing w:line="240" w:lineRule="auto"/>
              <w:ind w:firstLine="0"/>
              <w:rPr>
                <w:sz w:val="22"/>
                <w:szCs w:val="22"/>
                <w:lang w:eastAsia="en-US"/>
              </w:rPr>
            </w:pPr>
            <w:r w:rsidRPr="00FC5848">
              <w:rPr>
                <w:rFonts w:cs="Calibri"/>
                <w:lang w:eastAsia="en-US"/>
              </w:rPr>
              <w:t>0</w:t>
            </w:r>
          </w:p>
        </w:tc>
        <w:tc>
          <w:tcPr>
            <w:tcW w:w="742" w:type="dxa"/>
            <w:vAlign w:val="bottom"/>
          </w:tcPr>
          <w:p w14:paraId="663A6C67"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c>
          <w:tcPr>
            <w:tcW w:w="845" w:type="dxa"/>
            <w:vAlign w:val="bottom"/>
          </w:tcPr>
          <w:p w14:paraId="6A5DA83F"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c>
          <w:tcPr>
            <w:tcW w:w="765" w:type="dxa"/>
            <w:vAlign w:val="bottom"/>
          </w:tcPr>
          <w:p w14:paraId="260C6A41"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c>
          <w:tcPr>
            <w:tcW w:w="763" w:type="dxa"/>
            <w:vAlign w:val="bottom"/>
          </w:tcPr>
          <w:p w14:paraId="455512A2"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c>
          <w:tcPr>
            <w:tcW w:w="759" w:type="dxa"/>
            <w:vAlign w:val="bottom"/>
          </w:tcPr>
          <w:p w14:paraId="6BB8B494" w14:textId="77777777" w:rsidR="00E75A05" w:rsidRPr="00FC5848" w:rsidRDefault="00E75A05" w:rsidP="00E33731">
            <w:pPr>
              <w:spacing w:line="240" w:lineRule="auto"/>
              <w:ind w:firstLine="0"/>
              <w:rPr>
                <w:sz w:val="22"/>
                <w:szCs w:val="22"/>
                <w:lang w:eastAsia="en-US"/>
              </w:rPr>
            </w:pPr>
            <w:r w:rsidRPr="00FC5848">
              <w:rPr>
                <w:rFonts w:cs="Calibri"/>
                <w:lang w:eastAsia="en-US"/>
              </w:rPr>
              <w:t>0</w:t>
            </w:r>
          </w:p>
        </w:tc>
        <w:tc>
          <w:tcPr>
            <w:tcW w:w="767" w:type="dxa"/>
            <w:vAlign w:val="bottom"/>
          </w:tcPr>
          <w:p w14:paraId="27F488E7"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c>
          <w:tcPr>
            <w:tcW w:w="960" w:type="dxa"/>
            <w:vAlign w:val="bottom"/>
          </w:tcPr>
          <w:p w14:paraId="6B34D869"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c>
          <w:tcPr>
            <w:tcW w:w="870" w:type="dxa"/>
            <w:vAlign w:val="bottom"/>
          </w:tcPr>
          <w:p w14:paraId="655F33D2"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c>
          <w:tcPr>
            <w:tcW w:w="795" w:type="dxa"/>
            <w:vAlign w:val="bottom"/>
          </w:tcPr>
          <w:p w14:paraId="1053ECEA"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r>
      <w:tr w:rsidR="007718CB" w:rsidRPr="00FC5848" w14:paraId="14519A56" w14:textId="77777777" w:rsidTr="007718CB">
        <w:tc>
          <w:tcPr>
            <w:tcW w:w="1272" w:type="dxa"/>
            <w:vAlign w:val="bottom"/>
          </w:tcPr>
          <w:p w14:paraId="6C3397EB" w14:textId="77777777" w:rsidR="00E75A05" w:rsidRPr="00FC5848" w:rsidRDefault="00E75A05" w:rsidP="00E33731">
            <w:pPr>
              <w:spacing w:line="240" w:lineRule="auto"/>
              <w:ind w:firstLine="0"/>
              <w:rPr>
                <w:sz w:val="22"/>
                <w:szCs w:val="22"/>
                <w:lang w:eastAsia="en-US"/>
              </w:rPr>
            </w:pPr>
            <w:r w:rsidRPr="00FC5848">
              <w:rPr>
                <w:sz w:val="22"/>
                <w:szCs w:val="22"/>
                <w:lang w:eastAsia="en-US"/>
              </w:rPr>
              <w:t>80</w:t>
            </w:r>
          </w:p>
        </w:tc>
        <w:tc>
          <w:tcPr>
            <w:tcW w:w="730" w:type="dxa"/>
            <w:vAlign w:val="bottom"/>
          </w:tcPr>
          <w:p w14:paraId="1257F6DA" w14:textId="77777777" w:rsidR="00E75A05" w:rsidRPr="00FC5848" w:rsidRDefault="00E75A05" w:rsidP="00E33731">
            <w:pPr>
              <w:spacing w:line="240" w:lineRule="auto"/>
              <w:ind w:firstLine="0"/>
              <w:rPr>
                <w:sz w:val="22"/>
                <w:szCs w:val="22"/>
                <w:lang w:eastAsia="en-US"/>
              </w:rPr>
            </w:pPr>
            <w:r w:rsidRPr="00FC5848">
              <w:rPr>
                <w:sz w:val="22"/>
                <w:szCs w:val="22"/>
                <w:lang w:eastAsia="en-US"/>
              </w:rPr>
              <w:t>0</w:t>
            </w:r>
          </w:p>
        </w:tc>
        <w:tc>
          <w:tcPr>
            <w:tcW w:w="742" w:type="dxa"/>
            <w:vAlign w:val="bottom"/>
          </w:tcPr>
          <w:p w14:paraId="53A5D300"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c>
          <w:tcPr>
            <w:tcW w:w="845" w:type="dxa"/>
            <w:vAlign w:val="bottom"/>
          </w:tcPr>
          <w:p w14:paraId="1B9C7D9F"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c>
          <w:tcPr>
            <w:tcW w:w="765" w:type="dxa"/>
            <w:vAlign w:val="bottom"/>
          </w:tcPr>
          <w:p w14:paraId="5D8BEF56"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c>
          <w:tcPr>
            <w:tcW w:w="763" w:type="dxa"/>
            <w:vAlign w:val="bottom"/>
          </w:tcPr>
          <w:p w14:paraId="5C69A762"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c>
          <w:tcPr>
            <w:tcW w:w="759" w:type="dxa"/>
            <w:vAlign w:val="bottom"/>
          </w:tcPr>
          <w:p w14:paraId="5C473F14" w14:textId="77777777" w:rsidR="00E75A05" w:rsidRPr="00FC5848" w:rsidRDefault="00E75A05" w:rsidP="00E33731">
            <w:pPr>
              <w:spacing w:line="240" w:lineRule="auto"/>
              <w:ind w:firstLine="0"/>
              <w:rPr>
                <w:sz w:val="22"/>
                <w:szCs w:val="22"/>
                <w:lang w:eastAsia="en-US"/>
              </w:rPr>
            </w:pPr>
            <w:r w:rsidRPr="00FC5848">
              <w:rPr>
                <w:rFonts w:cs="Calibri"/>
                <w:lang w:eastAsia="en-US"/>
              </w:rPr>
              <w:t>0</w:t>
            </w:r>
          </w:p>
        </w:tc>
        <w:tc>
          <w:tcPr>
            <w:tcW w:w="767" w:type="dxa"/>
            <w:vAlign w:val="bottom"/>
          </w:tcPr>
          <w:p w14:paraId="344BD25C"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c>
          <w:tcPr>
            <w:tcW w:w="960" w:type="dxa"/>
            <w:vAlign w:val="bottom"/>
          </w:tcPr>
          <w:p w14:paraId="5BD1E312"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c>
          <w:tcPr>
            <w:tcW w:w="870" w:type="dxa"/>
            <w:vAlign w:val="bottom"/>
          </w:tcPr>
          <w:p w14:paraId="1E01069A"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c>
          <w:tcPr>
            <w:tcW w:w="795" w:type="dxa"/>
            <w:vAlign w:val="bottom"/>
          </w:tcPr>
          <w:p w14:paraId="28670C5A" w14:textId="77777777" w:rsidR="00E75A05" w:rsidRPr="00FC5848" w:rsidRDefault="00E75A05" w:rsidP="00E33731">
            <w:pPr>
              <w:spacing w:line="240" w:lineRule="auto"/>
              <w:ind w:firstLine="0"/>
              <w:rPr>
                <w:sz w:val="22"/>
                <w:szCs w:val="22"/>
                <w:lang w:eastAsia="en-US"/>
              </w:rPr>
            </w:pPr>
            <w:r w:rsidRPr="00FC5848">
              <w:rPr>
                <w:rFonts w:ascii="Calibri" w:hAnsi="Calibri" w:cs="Calibri"/>
              </w:rPr>
              <w:t>0</w:t>
            </w:r>
          </w:p>
        </w:tc>
      </w:tr>
      <w:tr w:rsidR="00E75A05" w:rsidRPr="00FC5848" w14:paraId="2648CCFC" w14:textId="77777777" w:rsidTr="007718CB">
        <w:tc>
          <w:tcPr>
            <w:tcW w:w="1272" w:type="dxa"/>
            <w:vAlign w:val="bottom"/>
          </w:tcPr>
          <w:p w14:paraId="199A8D37" w14:textId="77777777" w:rsidR="00E75A05" w:rsidRPr="00FC5848" w:rsidRDefault="00E75A05" w:rsidP="00E33731">
            <w:pPr>
              <w:spacing w:line="240" w:lineRule="auto"/>
              <w:ind w:firstLine="0"/>
              <w:rPr>
                <w:b/>
                <w:bCs/>
                <w:sz w:val="22"/>
                <w:szCs w:val="22"/>
                <w:lang w:eastAsia="en-US"/>
              </w:rPr>
            </w:pPr>
            <w:r w:rsidRPr="00FC5848">
              <w:rPr>
                <w:b/>
                <w:bCs/>
                <w:sz w:val="22"/>
                <w:szCs w:val="22"/>
                <w:lang w:eastAsia="en-US"/>
              </w:rPr>
              <w:t xml:space="preserve">TOTAL </w:t>
            </w:r>
          </w:p>
        </w:tc>
        <w:tc>
          <w:tcPr>
            <w:tcW w:w="730" w:type="dxa"/>
            <w:vAlign w:val="bottom"/>
          </w:tcPr>
          <w:p w14:paraId="592844C1" w14:textId="77777777" w:rsidR="00E75A05" w:rsidRPr="00FC5848" w:rsidRDefault="00E75A05" w:rsidP="00E33731">
            <w:pPr>
              <w:spacing w:line="240" w:lineRule="auto"/>
              <w:ind w:firstLine="0"/>
              <w:rPr>
                <w:b/>
                <w:bCs/>
                <w:sz w:val="22"/>
                <w:szCs w:val="22"/>
                <w:lang w:eastAsia="en-US"/>
              </w:rPr>
            </w:pPr>
            <w:r w:rsidRPr="00FC5848">
              <w:rPr>
                <w:b/>
                <w:bCs/>
                <w:sz w:val="22"/>
                <w:szCs w:val="22"/>
                <w:lang w:eastAsia="en-US"/>
              </w:rPr>
              <w:t>0</w:t>
            </w:r>
          </w:p>
        </w:tc>
        <w:tc>
          <w:tcPr>
            <w:tcW w:w="742" w:type="dxa"/>
          </w:tcPr>
          <w:p w14:paraId="78E28EC7" w14:textId="77777777" w:rsidR="00E75A05" w:rsidRPr="00FC5848" w:rsidRDefault="00E75A05" w:rsidP="00E33731">
            <w:pPr>
              <w:spacing w:line="240" w:lineRule="auto"/>
              <w:ind w:firstLine="0"/>
              <w:rPr>
                <w:b/>
                <w:bCs/>
                <w:sz w:val="22"/>
                <w:szCs w:val="22"/>
                <w:lang w:eastAsia="en-US"/>
              </w:rPr>
            </w:pPr>
            <w:r w:rsidRPr="00FC5848">
              <w:rPr>
                <w:b/>
                <w:bCs/>
                <w:sz w:val="22"/>
                <w:szCs w:val="22"/>
                <w:lang w:eastAsia="en-US"/>
              </w:rPr>
              <w:t>34</w:t>
            </w:r>
          </w:p>
        </w:tc>
        <w:tc>
          <w:tcPr>
            <w:tcW w:w="845" w:type="dxa"/>
          </w:tcPr>
          <w:p w14:paraId="268C735D" w14:textId="77777777" w:rsidR="00E75A05" w:rsidRPr="00FC5848" w:rsidRDefault="00E75A05" w:rsidP="00E33731">
            <w:pPr>
              <w:spacing w:line="240" w:lineRule="auto"/>
              <w:ind w:firstLine="0"/>
              <w:rPr>
                <w:b/>
                <w:bCs/>
                <w:sz w:val="22"/>
                <w:szCs w:val="22"/>
                <w:lang w:eastAsia="en-US"/>
              </w:rPr>
            </w:pPr>
            <w:r w:rsidRPr="00FC5848">
              <w:rPr>
                <w:b/>
                <w:bCs/>
                <w:sz w:val="22"/>
                <w:szCs w:val="22"/>
                <w:lang w:eastAsia="en-US"/>
              </w:rPr>
              <w:t>77</w:t>
            </w:r>
          </w:p>
        </w:tc>
        <w:tc>
          <w:tcPr>
            <w:tcW w:w="765" w:type="dxa"/>
          </w:tcPr>
          <w:p w14:paraId="75326F0E" w14:textId="77777777" w:rsidR="00E75A05" w:rsidRPr="00FC5848" w:rsidRDefault="00E75A05" w:rsidP="00E33731">
            <w:pPr>
              <w:spacing w:line="240" w:lineRule="auto"/>
              <w:ind w:firstLine="0"/>
              <w:rPr>
                <w:b/>
                <w:bCs/>
                <w:sz w:val="22"/>
                <w:szCs w:val="22"/>
                <w:lang w:eastAsia="en-US"/>
              </w:rPr>
            </w:pPr>
            <w:r w:rsidRPr="00FC5848">
              <w:rPr>
                <w:b/>
                <w:bCs/>
                <w:sz w:val="22"/>
                <w:szCs w:val="22"/>
                <w:lang w:eastAsia="en-US"/>
              </w:rPr>
              <w:t>154</w:t>
            </w:r>
          </w:p>
        </w:tc>
        <w:tc>
          <w:tcPr>
            <w:tcW w:w="763" w:type="dxa"/>
          </w:tcPr>
          <w:p w14:paraId="2ADB55BD" w14:textId="77777777" w:rsidR="00E75A05" w:rsidRPr="00FC5848" w:rsidRDefault="00E75A05" w:rsidP="00E33731">
            <w:pPr>
              <w:spacing w:line="240" w:lineRule="auto"/>
              <w:ind w:firstLine="0"/>
              <w:rPr>
                <w:b/>
                <w:bCs/>
                <w:sz w:val="22"/>
                <w:szCs w:val="22"/>
                <w:lang w:eastAsia="en-US"/>
              </w:rPr>
            </w:pPr>
            <w:r w:rsidRPr="00FC5848">
              <w:rPr>
                <w:b/>
                <w:bCs/>
                <w:sz w:val="22"/>
                <w:szCs w:val="22"/>
                <w:lang w:eastAsia="en-US"/>
              </w:rPr>
              <w:t>72</w:t>
            </w:r>
          </w:p>
        </w:tc>
        <w:tc>
          <w:tcPr>
            <w:tcW w:w="759" w:type="dxa"/>
            <w:vAlign w:val="bottom"/>
          </w:tcPr>
          <w:p w14:paraId="3B74EB7B" w14:textId="77777777" w:rsidR="00E75A05" w:rsidRPr="00FC5848" w:rsidRDefault="00E75A05" w:rsidP="00E33731">
            <w:pPr>
              <w:spacing w:line="240" w:lineRule="auto"/>
              <w:ind w:firstLine="0"/>
              <w:rPr>
                <w:b/>
                <w:bCs/>
                <w:sz w:val="22"/>
                <w:szCs w:val="22"/>
                <w:lang w:eastAsia="en-US"/>
              </w:rPr>
            </w:pPr>
            <w:r w:rsidRPr="00FC5848">
              <w:rPr>
                <w:b/>
                <w:bCs/>
                <w:sz w:val="22"/>
                <w:szCs w:val="22"/>
                <w:lang w:eastAsia="en-US"/>
              </w:rPr>
              <w:t>0</w:t>
            </w:r>
          </w:p>
        </w:tc>
        <w:tc>
          <w:tcPr>
            <w:tcW w:w="767" w:type="dxa"/>
          </w:tcPr>
          <w:p w14:paraId="0F7AB3E4" w14:textId="77777777" w:rsidR="00E75A05" w:rsidRPr="00FC5848" w:rsidRDefault="00E75A05" w:rsidP="00E33731">
            <w:pPr>
              <w:spacing w:line="240" w:lineRule="auto"/>
              <w:ind w:firstLine="0"/>
              <w:rPr>
                <w:b/>
                <w:bCs/>
                <w:sz w:val="22"/>
                <w:szCs w:val="22"/>
                <w:lang w:eastAsia="en-US"/>
              </w:rPr>
            </w:pPr>
            <w:r w:rsidRPr="00FC5848">
              <w:rPr>
                <w:b/>
                <w:bCs/>
                <w:sz w:val="22"/>
                <w:szCs w:val="22"/>
                <w:lang w:eastAsia="en-US"/>
              </w:rPr>
              <w:t>10</w:t>
            </w:r>
          </w:p>
        </w:tc>
        <w:tc>
          <w:tcPr>
            <w:tcW w:w="960" w:type="dxa"/>
          </w:tcPr>
          <w:p w14:paraId="7153DC03" w14:textId="77777777" w:rsidR="00E75A05" w:rsidRPr="00FC5848" w:rsidRDefault="00E75A05" w:rsidP="00E33731">
            <w:pPr>
              <w:spacing w:line="240" w:lineRule="auto"/>
              <w:ind w:firstLine="0"/>
              <w:rPr>
                <w:b/>
                <w:bCs/>
                <w:sz w:val="22"/>
                <w:szCs w:val="22"/>
                <w:lang w:eastAsia="en-US"/>
              </w:rPr>
            </w:pPr>
            <w:r w:rsidRPr="00FC5848">
              <w:rPr>
                <w:b/>
                <w:bCs/>
                <w:sz w:val="22"/>
                <w:szCs w:val="22"/>
                <w:lang w:eastAsia="en-US"/>
              </w:rPr>
              <w:t>25</w:t>
            </w:r>
          </w:p>
        </w:tc>
        <w:tc>
          <w:tcPr>
            <w:tcW w:w="870" w:type="dxa"/>
          </w:tcPr>
          <w:p w14:paraId="392C430C" w14:textId="77777777" w:rsidR="00E75A05" w:rsidRPr="00FC5848" w:rsidRDefault="00E75A05" w:rsidP="00E33731">
            <w:pPr>
              <w:spacing w:line="240" w:lineRule="auto"/>
              <w:ind w:firstLine="0"/>
              <w:rPr>
                <w:b/>
                <w:bCs/>
                <w:sz w:val="22"/>
                <w:szCs w:val="22"/>
                <w:lang w:eastAsia="en-US"/>
              </w:rPr>
            </w:pPr>
            <w:r w:rsidRPr="00FC5848">
              <w:rPr>
                <w:b/>
                <w:bCs/>
                <w:sz w:val="22"/>
                <w:szCs w:val="22"/>
                <w:lang w:eastAsia="en-US"/>
              </w:rPr>
              <w:t>51</w:t>
            </w:r>
          </w:p>
        </w:tc>
        <w:tc>
          <w:tcPr>
            <w:tcW w:w="795" w:type="dxa"/>
          </w:tcPr>
          <w:p w14:paraId="7214E2AC" w14:textId="77777777" w:rsidR="00E75A05" w:rsidRPr="00FC5848" w:rsidRDefault="00E75A05" w:rsidP="00E33731">
            <w:pPr>
              <w:spacing w:line="240" w:lineRule="auto"/>
              <w:ind w:firstLine="0"/>
              <w:rPr>
                <w:b/>
                <w:bCs/>
                <w:sz w:val="22"/>
                <w:szCs w:val="22"/>
                <w:lang w:eastAsia="en-US"/>
              </w:rPr>
            </w:pPr>
            <w:r w:rsidRPr="00FC5848">
              <w:rPr>
                <w:b/>
                <w:bCs/>
                <w:sz w:val="22"/>
                <w:szCs w:val="22"/>
                <w:lang w:eastAsia="en-US"/>
              </w:rPr>
              <w:t>25</w:t>
            </w:r>
          </w:p>
        </w:tc>
      </w:tr>
    </w:tbl>
    <w:p w14:paraId="049E47CD" w14:textId="77777777" w:rsidR="005E5EE9" w:rsidRPr="00FC5848" w:rsidRDefault="005E5EE9" w:rsidP="00530577">
      <w:pPr>
        <w:rPr>
          <w:rFonts w:eastAsia="Arial"/>
        </w:rPr>
      </w:pPr>
    </w:p>
    <w:p w14:paraId="0055A206" w14:textId="77777777" w:rsidR="007718CB" w:rsidRPr="00FC5848" w:rsidRDefault="007718CB" w:rsidP="00530577">
      <w:pPr>
        <w:rPr>
          <w:rFonts w:eastAsia="Arial"/>
        </w:rPr>
      </w:pPr>
    </w:p>
    <w:p w14:paraId="300338F6" w14:textId="77777777" w:rsidR="005E5EE9" w:rsidRPr="00FC5848" w:rsidRDefault="005E5EE9" w:rsidP="00530577">
      <w:pPr>
        <w:rPr>
          <w:rFonts w:eastAsia="Arial"/>
        </w:rPr>
      </w:pPr>
    </w:p>
    <w:sectPr w:rsidR="005E5EE9" w:rsidRPr="00FC5848" w:rsidSect="00137B80">
      <w:headerReference w:type="default" r:id="rId45"/>
      <w:footerReference w:type="even" r:id="rId46"/>
      <w:footerReference w:type="default" r:id="rId47"/>
      <w:headerReference w:type="first" r:id="rId48"/>
      <w:pgSz w:w="11906" w:h="16838" w:code="9"/>
      <w:pgMar w:top="2501" w:right="1440" w:bottom="1134"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F088A4" w14:textId="77777777" w:rsidR="001D61B2" w:rsidRDefault="001D61B2" w:rsidP="00530577">
      <w:r>
        <w:separator/>
      </w:r>
    </w:p>
  </w:endnote>
  <w:endnote w:type="continuationSeparator" w:id="0">
    <w:p w14:paraId="21B90076" w14:textId="77777777" w:rsidR="001D61B2" w:rsidRDefault="001D61B2" w:rsidP="00530577">
      <w:r>
        <w:continuationSeparator/>
      </w:r>
    </w:p>
  </w:endnote>
  <w:endnote w:type="continuationNotice" w:id="1">
    <w:p w14:paraId="075816FD" w14:textId="77777777" w:rsidR="001D61B2" w:rsidRDefault="001D61B2" w:rsidP="005305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Frutiger-Cn">
    <w:altName w:val="Times New Roman"/>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w:panose1 w:val="00000000000000000000"/>
    <w:charset w:val="4D"/>
    <w:family w:val="auto"/>
    <w:pitch w:val="variable"/>
    <w:sig w:usb0="A00002FF" w:usb1="7800205A" w:usb2="14600000" w:usb3="00000000" w:csb0="00000193" w:csb1="00000000"/>
  </w:font>
  <w:font w:name="Hoefler Text">
    <w:panose1 w:val="02030602050506020203"/>
    <w:charset w:val="4D"/>
    <w:family w:val="roman"/>
    <w:pitch w:val="variable"/>
    <w:sig w:usb0="800002FF" w:usb1="5000204B" w:usb2="00000004" w:usb3="00000000" w:csb0="00000197"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ndale Sans UI">
    <w:altName w:val="Calibri"/>
    <w:panose1 w:val="020B0604020202020204"/>
    <w:charset w:val="00"/>
    <w:family w:val="auto"/>
    <w:pitch w:val="variable"/>
  </w:font>
  <w:font w:name="TimesNewRomanPSMT">
    <w:altName w:val="Times New Roman"/>
    <w:panose1 w:val="020B0604020202020204"/>
    <w:charset w:val="00"/>
    <w:family w:val="auto"/>
    <w:pitch w:val="variable"/>
    <w:sig w:usb0="E0002AE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84895687"/>
      <w:docPartObj>
        <w:docPartGallery w:val="Page Numbers (Bottom of Page)"/>
        <w:docPartUnique/>
      </w:docPartObj>
    </w:sdtPr>
    <w:sdtContent>
      <w:p w14:paraId="2B8F294E" w14:textId="10A7BFBC" w:rsidR="008D4910" w:rsidRDefault="008D4910" w:rsidP="00B948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656809" w14:textId="6EA0ED38" w:rsidR="00A56948" w:rsidRDefault="00A56948" w:rsidP="008D4910">
    <w:pPr>
      <w:pStyle w:val="Footer"/>
      <w:ind w:right="360"/>
      <w:rPr>
        <w:rStyle w:val="PageNumber"/>
      </w:rPr>
    </w:pPr>
  </w:p>
  <w:sdt>
    <w:sdtPr>
      <w:rPr>
        <w:rStyle w:val="PageNumber"/>
      </w:rPr>
      <w:id w:val="-1851335136"/>
      <w:docPartObj>
        <w:docPartGallery w:val="Page Numbers (Bottom of Page)"/>
        <w:docPartUnique/>
      </w:docPartObj>
    </w:sdtPr>
    <w:sdtContent>
      <w:p w14:paraId="01F9BDE3" w14:textId="5A0339F5" w:rsidR="00A56948" w:rsidRDefault="00A56948" w:rsidP="00530577">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86C06B" w14:textId="5DFDB023" w:rsidR="00A56948" w:rsidRDefault="00A56948" w:rsidP="00530577">
    <w:pPr>
      <w:pStyle w:val="Footer"/>
      <w:rPr>
        <w:rStyle w:val="PageNumber"/>
      </w:rPr>
    </w:pPr>
  </w:p>
  <w:p w14:paraId="7651FFA9" w14:textId="77777777" w:rsidR="00A56948" w:rsidRDefault="00A56948" w:rsidP="00530577">
    <w:pPr>
      <w:pStyle w:val="Footer"/>
    </w:pPr>
  </w:p>
  <w:p w14:paraId="34936247" w14:textId="77777777" w:rsidR="00A56948" w:rsidRDefault="00A56948" w:rsidP="005305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B1877" w14:textId="77777777" w:rsidR="00A56948" w:rsidRDefault="00A56948" w:rsidP="008D4910">
    <w:pPr>
      <w:pStyle w:val="Footer"/>
      <w:ind w:right="360"/>
    </w:pPr>
    <w:r>
      <w:rPr>
        <w:noProof/>
      </w:rPr>
      <mc:AlternateContent>
        <mc:Choice Requires="wps">
          <w:drawing>
            <wp:anchor distT="0" distB="0" distL="114300" distR="114300" simplePos="0" relativeHeight="251658240" behindDoc="0" locked="0" layoutInCell="1" allowOverlap="1" wp14:anchorId="585BF6BF" wp14:editId="5B15EB28">
              <wp:simplePos x="0" y="0"/>
              <wp:positionH relativeFrom="column">
                <wp:posOffset>-7167</wp:posOffset>
              </wp:positionH>
              <wp:positionV relativeFrom="paragraph">
                <wp:posOffset>125665</wp:posOffset>
              </wp:positionV>
              <wp:extent cx="2859190" cy="0"/>
              <wp:effectExtent l="0" t="0" r="11430" b="12700"/>
              <wp:wrapNone/>
              <wp:docPr id="13" name="Straight Connector 13"/>
              <wp:cNvGraphicFramePr/>
              <a:graphic xmlns:a="http://schemas.openxmlformats.org/drawingml/2006/main">
                <a:graphicData uri="http://schemas.microsoft.com/office/word/2010/wordprocessingShape">
                  <wps:wsp>
                    <wps:cNvCnPr/>
                    <wps:spPr>
                      <a:xfrm>
                        <a:off x="0" y="0"/>
                        <a:ext cx="28591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95D431" id="Straight Connector 1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9.9pt" to="224.6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QpkuQEAAMUDAAAOAAAAZHJzL2Uyb0RvYy54bWysU8GOEzEMvSPxD1HudKZFoN1Rp3voarkg&#10;qFj4gGzG6URK4sgJ7fTvcdJ2FgESAu0lE8d+tt+zZ303eScOQMli6OVy0UoBQeNgw76X374+vLmR&#10;ImUVBuUwQC9PkOTd5vWr9TF2sMIR3QAkOElI3TH2csw5dk2T9AhepQVGCOw0SF5lNmnfDKSOnN27&#10;ZtW275sj0hAJNaTEr/dnp9zU/MaAzp+NSZCF6yX3lutJ9XwqZ7NZq25PKo5WX9pQ/9GFVzZw0TnV&#10;vcpKfCf7WypvNWFCkxcafYPGWA2VA7NZtr+weRxVhMqFxUlxlim9XFr96bAjYQee3VspgvI8o8dM&#10;yu7HLLYYAiuIJNjJSh1j6hiwDTu6WCnuqNCeDPnyZUJiquqeZnVhykLz4+rm3e3yloegr77mGRgp&#10;5Q+AXpRLL50Nhbjq1OFjylyMQ68hbJRGzqXrLZ8clGAXvoBhMlxsWdF1jWDrSBwUL4DSGkJeFiqc&#10;r0YXmLHOzcD278BLfIFCXbF/Ac+IWhlDnsHeBqQ/Vc/TtWVzjr8qcOZdJHjC4VSHUqXhXakML3td&#10;lvFnu8Kf/77NDwAAAP//AwBQSwMEFAAGAAgAAAAhAFyrUpPiAAAADQEAAA8AAABkcnMvZG93bnJl&#10;di54bWxMT01rwkAQvRf6H5Yp9KabBCk1ZiNiKbVCkVpBj2t2mqTNzobsauK/70gP7WVg3pt5H9l8&#10;sI04Y+drRwricQQCqXCmplLB7uN59AjCB01GN45QwQU9zPPbm0ynxvX0judtKAWLkE+1giqENpXS&#10;FxVa7ceuRWLu03VWB167UppO9yxuG5lE0YO0uiZ2qHSLywqL7+3JKnjrVqvlYn35os3B9vtkvd+8&#10;Di9K3d8NTzMeixmIgEP4+4BrB84POQc7uhMZLxoFozjmS8anXIP5yWSagDj+AjLP5P8W+Q8AAAD/&#10;/wMAUEsBAi0AFAAGAAgAAAAhALaDOJL+AAAA4QEAABMAAAAAAAAAAAAAAAAAAAAAAFtDb250ZW50&#10;X1R5cGVzXS54bWxQSwECLQAUAAYACAAAACEAOP0h/9YAAACUAQAACwAAAAAAAAAAAAAAAAAvAQAA&#10;X3JlbHMvLnJlbHNQSwECLQAUAAYACAAAACEA7EUKZLkBAADFAwAADgAAAAAAAAAAAAAAAAAuAgAA&#10;ZHJzL2Uyb0RvYy54bWxQSwECLQAUAAYACAAAACEAXKtSk+IAAAANAQAADwAAAAAAAAAAAAAAAAAT&#10;BAAAZHJzL2Rvd25yZXYueG1sUEsFBgAAAAAEAAQA8wAAACIFAAAAAA==&#10;" strokecolor="#4472c4 [3204]" strokeweight=".5pt">
              <v:stroke joinstyle="miter"/>
            </v:line>
          </w:pict>
        </mc:Fallback>
      </mc:AlternateContent>
    </w:r>
  </w:p>
  <w:p w14:paraId="7D59C49E" w14:textId="1F0658C2" w:rsidR="00A56948" w:rsidRPr="00F40CD1" w:rsidRDefault="00A56948" w:rsidP="00F910AB">
    <w:pPr>
      <w:pStyle w:val="Body"/>
      <w:spacing w:line="240" w:lineRule="auto"/>
      <w:rPr>
        <w:rFonts w:ascii="Cambria" w:hAnsi="Cambria"/>
        <w:sz w:val="24"/>
        <w:szCs w:val="24"/>
      </w:rPr>
    </w:pPr>
    <w:r w:rsidRPr="00F40CD1">
      <w:rPr>
        <w:rFonts w:ascii="Cambria" w:hAnsi="Cambria"/>
      </w:rPr>
      <w:t>Plan de acțiune pe</w:t>
    </w:r>
    <w:r w:rsidR="00911919" w:rsidRPr="00F40CD1">
      <w:rPr>
        <w:rFonts w:ascii="Cambria" w:hAnsi="Cambria"/>
      </w:rPr>
      <w:t>ntru reducerea</w:t>
    </w:r>
    <w:r w:rsidRPr="00F40CD1">
      <w:rPr>
        <w:rFonts w:ascii="Cambria" w:hAnsi="Cambria"/>
      </w:rPr>
      <w:t xml:space="preserve"> zgomot</w:t>
    </w:r>
    <w:r w:rsidR="00911919" w:rsidRPr="00F40CD1">
      <w:rPr>
        <w:rFonts w:ascii="Cambria" w:hAnsi="Cambria"/>
      </w:rPr>
      <w:t>ului</w:t>
    </w:r>
    <w:r w:rsidRPr="00F40CD1">
      <w:rPr>
        <w:rFonts w:ascii="Cambria" w:hAnsi="Cambria"/>
      </w:rPr>
      <w:t xml:space="preserve"> </w:t>
    </w:r>
    <w:r w:rsidR="00C22C4C" w:rsidRPr="00F40CD1">
      <w:rPr>
        <w:rFonts w:ascii="Cambria" w:hAnsi="Cambria"/>
      </w:rPr>
      <w:t>în</w:t>
    </w:r>
    <w:r w:rsidRPr="00F40CD1">
      <w:rPr>
        <w:rFonts w:ascii="Cambria" w:hAnsi="Cambria"/>
      </w:rPr>
      <w:t xml:space="preserve"> </w:t>
    </w:r>
    <w:r w:rsidR="00C22C4C" w:rsidRPr="00F40CD1">
      <w:rPr>
        <w:rFonts w:ascii="Cambria" w:hAnsi="Cambria"/>
      </w:rPr>
      <w:t>M</w:t>
    </w:r>
    <w:r w:rsidR="0093434B" w:rsidRPr="00F40CD1">
      <w:rPr>
        <w:rFonts w:ascii="Cambria" w:hAnsi="Cambria"/>
      </w:rPr>
      <w:t xml:space="preserve">unicipiul </w:t>
    </w:r>
    <w:r w:rsidR="00294FB2" w:rsidRPr="00F40CD1">
      <w:rPr>
        <w:rFonts w:ascii="Cambria" w:hAnsi="Cambria"/>
      </w:rPr>
      <w:t>Craiova</w:t>
    </w:r>
    <w:r w:rsidR="008D4910" w:rsidRPr="00F40CD1">
      <w:rPr>
        <w:rStyle w:val="PageNumber"/>
        <w:rFonts w:ascii="Cambria" w:hAnsi="Cambria"/>
      </w:rPr>
      <w:t xml:space="preserve"> </w:t>
    </w:r>
    <w:r w:rsidR="008D4910" w:rsidRPr="00F40CD1">
      <w:rPr>
        <w:rStyle w:val="PageNumber"/>
        <w:rFonts w:ascii="Cambria" w:hAnsi="Cambria"/>
      </w:rPr>
      <w:tab/>
    </w:r>
    <w:sdt>
      <w:sdtPr>
        <w:rPr>
          <w:rStyle w:val="PageNumber"/>
          <w:rFonts w:ascii="Cambria" w:hAnsi="Cambria"/>
        </w:rPr>
        <w:id w:val="-1385868466"/>
        <w:docPartObj>
          <w:docPartGallery w:val="Page Numbers (Bottom of Page)"/>
          <w:docPartUnique/>
        </w:docPartObj>
      </w:sdtPr>
      <w:sdtContent>
        <w:r w:rsidR="00F910AB">
          <w:rPr>
            <w:rStyle w:val="PageNumber"/>
            <w:rFonts w:ascii="Cambria" w:hAnsi="Cambria"/>
          </w:rPr>
          <w:tab/>
        </w:r>
        <w:r w:rsidR="00F910AB">
          <w:rPr>
            <w:rStyle w:val="PageNumber"/>
            <w:rFonts w:ascii="Cambria" w:hAnsi="Cambria"/>
          </w:rPr>
          <w:tab/>
        </w:r>
        <w:r w:rsidR="00F910AB">
          <w:rPr>
            <w:rStyle w:val="PageNumber"/>
            <w:rFonts w:ascii="Cambria" w:hAnsi="Cambria"/>
          </w:rPr>
          <w:tab/>
        </w:r>
        <w:r w:rsidR="008D4910" w:rsidRPr="00F40CD1">
          <w:rPr>
            <w:rStyle w:val="PageNumber"/>
            <w:rFonts w:ascii="Cambria" w:hAnsi="Cambria"/>
          </w:rPr>
          <w:fldChar w:fldCharType="begin"/>
        </w:r>
        <w:r w:rsidR="008D4910" w:rsidRPr="00F40CD1">
          <w:rPr>
            <w:rStyle w:val="PageNumber"/>
            <w:rFonts w:ascii="Cambria" w:hAnsi="Cambria"/>
          </w:rPr>
          <w:instrText xml:space="preserve"> PAGE </w:instrText>
        </w:r>
        <w:r w:rsidR="008D4910" w:rsidRPr="00F40CD1">
          <w:rPr>
            <w:rStyle w:val="PageNumber"/>
            <w:rFonts w:ascii="Cambria" w:hAnsi="Cambria"/>
          </w:rPr>
          <w:fldChar w:fldCharType="separate"/>
        </w:r>
        <w:r w:rsidR="008D4910" w:rsidRPr="00F40CD1">
          <w:rPr>
            <w:rStyle w:val="PageNumber"/>
            <w:rFonts w:ascii="Cambria" w:hAnsi="Cambria"/>
          </w:rPr>
          <w:t>8</w:t>
        </w:r>
        <w:r w:rsidR="008D4910" w:rsidRPr="00F40CD1">
          <w:rPr>
            <w:rStyle w:val="PageNumber"/>
            <w:rFonts w:ascii="Cambria" w:hAnsi="Cambria"/>
          </w:rPr>
          <w:fldChar w:fldCharType="end"/>
        </w:r>
      </w:sdtContent>
    </w:sdt>
  </w:p>
  <w:p w14:paraId="758FBA3C" w14:textId="25E88ECD" w:rsidR="00DB5D8F" w:rsidRPr="00F40CD1" w:rsidRDefault="00A56948" w:rsidP="00F910AB">
    <w:pPr>
      <w:pStyle w:val="Body"/>
      <w:spacing w:line="240" w:lineRule="auto"/>
      <w:rPr>
        <w:rFonts w:ascii="Cambria" w:hAnsi="Cambria"/>
      </w:rPr>
    </w:pPr>
    <w:r w:rsidRPr="00F40CD1">
      <w:rPr>
        <w:rFonts w:ascii="Cambria" w:hAnsi="Cambria"/>
      </w:rPr>
      <w:t xml:space="preserve">Studiu nr. </w:t>
    </w:r>
    <w:r w:rsidR="00D92310" w:rsidRPr="00F40CD1">
      <w:rPr>
        <w:rFonts w:ascii="Cambria" w:hAnsi="Cambria"/>
      </w:rPr>
      <w:t>22</w:t>
    </w:r>
    <w:r w:rsidR="00DB5D8F" w:rsidRPr="00F40CD1">
      <w:rPr>
        <w:rFonts w:ascii="Cambria" w:hAnsi="Cambria"/>
      </w:rPr>
      <w:t>27</w:t>
    </w:r>
  </w:p>
  <w:p w14:paraId="09D54ED3" w14:textId="17FFF2EC" w:rsidR="00A56948" w:rsidRDefault="00D94867" w:rsidP="0053057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AC736" w14:textId="77777777" w:rsidR="001D61B2" w:rsidRDefault="001D61B2" w:rsidP="00530577">
      <w:r>
        <w:separator/>
      </w:r>
    </w:p>
  </w:footnote>
  <w:footnote w:type="continuationSeparator" w:id="0">
    <w:p w14:paraId="23D9CBF1" w14:textId="77777777" w:rsidR="001D61B2" w:rsidRDefault="001D61B2" w:rsidP="00530577">
      <w:r>
        <w:continuationSeparator/>
      </w:r>
    </w:p>
  </w:footnote>
  <w:footnote w:type="continuationNotice" w:id="1">
    <w:p w14:paraId="22BA56AE" w14:textId="77777777" w:rsidR="001D61B2" w:rsidRDefault="001D61B2" w:rsidP="005305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9BE80" w14:textId="42ACB98B" w:rsidR="00A56948" w:rsidRDefault="00AF0DCC" w:rsidP="00530577">
    <w:r w:rsidRPr="00726640">
      <w:rPr>
        <w:noProof/>
      </w:rPr>
      <w:drawing>
        <wp:anchor distT="0" distB="0" distL="114300" distR="114300" simplePos="0" relativeHeight="251661312" behindDoc="1" locked="0" layoutInCell="1" allowOverlap="1" wp14:anchorId="7756EF3F" wp14:editId="5D25375A">
          <wp:simplePos x="0" y="0"/>
          <wp:positionH relativeFrom="column">
            <wp:posOffset>0</wp:posOffset>
          </wp:positionH>
          <wp:positionV relativeFrom="paragraph">
            <wp:posOffset>0</wp:posOffset>
          </wp:positionV>
          <wp:extent cx="5380355" cy="1895302"/>
          <wp:effectExtent l="0" t="0" r="4445" b="0"/>
          <wp:wrapNone/>
          <wp:docPr id="1207527504" name="Imagine 2" descr="A blue shield with a white horse and a crow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773929" name="Imagine 2" descr="A blue shield with a white horse and a crow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80355" cy="189530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D25B0A" w14:textId="77777777" w:rsidR="00AC5407" w:rsidRDefault="00AC5407" w:rsidP="005305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AE147" w14:textId="1E72E749" w:rsidR="00A56948" w:rsidRDefault="00137B80" w:rsidP="00530577">
    <w:pPr>
      <w:pStyle w:val="Header"/>
    </w:pPr>
    <w:r w:rsidRPr="00726640">
      <w:rPr>
        <w:noProof/>
      </w:rPr>
      <w:drawing>
        <wp:anchor distT="0" distB="0" distL="114300" distR="114300" simplePos="0" relativeHeight="251659264" behindDoc="1" locked="0" layoutInCell="1" allowOverlap="1" wp14:anchorId="391FAC5E" wp14:editId="6925DDA2">
          <wp:simplePos x="0" y="0"/>
          <wp:positionH relativeFrom="column">
            <wp:posOffset>465455</wp:posOffset>
          </wp:positionH>
          <wp:positionV relativeFrom="paragraph">
            <wp:posOffset>0</wp:posOffset>
          </wp:positionV>
          <wp:extent cx="5380355" cy="1895302"/>
          <wp:effectExtent l="0" t="0" r="4445" b="0"/>
          <wp:wrapNone/>
          <wp:docPr id="932773929" name="Imagine 2" descr="A blue shield with a white horse and a crow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773929" name="Imagine 2" descr="A blue shield with a white horse and a crow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80355" cy="189530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9005F"/>
    <w:multiLevelType w:val="hybridMultilevel"/>
    <w:tmpl w:val="D054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9B4672"/>
    <w:multiLevelType w:val="hybridMultilevel"/>
    <w:tmpl w:val="94CAB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34266C"/>
    <w:multiLevelType w:val="hybridMultilevel"/>
    <w:tmpl w:val="277E4F5E"/>
    <w:lvl w:ilvl="0" w:tplc="57A0161A">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4A0A4F"/>
    <w:multiLevelType w:val="multilevel"/>
    <w:tmpl w:val="5A4A40B4"/>
    <w:lvl w:ilvl="0">
      <w:start w:val="6"/>
      <w:numFmt w:val="bullet"/>
      <w:lvlText w:val="-"/>
      <w:lvlJc w:val="left"/>
      <w:pPr>
        <w:tabs>
          <w:tab w:val="num" w:pos="0"/>
        </w:tabs>
        <w:ind w:left="720" w:hanging="360"/>
      </w:pPr>
      <w:rPr>
        <w:rFonts w:ascii="Times New Roman" w:hAnsi="Times New Roman" w:cs="Times New Roman" w:hint="default"/>
        <w:color w:val="2F5496" w:themeColor="accent1" w:themeShade="BF"/>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C665E0F"/>
    <w:multiLevelType w:val="multilevel"/>
    <w:tmpl w:val="C030732A"/>
    <w:lvl w:ilvl="0">
      <w:start w:val="1"/>
      <w:numFmt w:val="decimal"/>
      <w:lvlText w:val="%1"/>
      <w:lvlJc w:val="left"/>
      <w:pPr>
        <w:tabs>
          <w:tab w:val="num" w:pos="964"/>
        </w:tabs>
        <w:ind w:left="964" w:hanging="964"/>
      </w:pPr>
      <w:rPr>
        <w:rFonts w:ascii="Verdana" w:hAnsi="Verdana" w:cs="Frutiger-Cn" w:hint="default"/>
        <w:b/>
        <w:bCs w:val="0"/>
        <w:i w:val="0"/>
        <w:iCs w:val="0"/>
        <w:caps w:val="0"/>
        <w:strike w:val="0"/>
        <w:dstrike w:val="0"/>
        <w:vanish w:val="0"/>
        <w:color w:val="00B0F0"/>
        <w:spacing w:val="0"/>
        <w:w w:val="100"/>
        <w:kern w:val="0"/>
        <w:position w:val="0"/>
        <w:sz w:val="18"/>
        <w:szCs w:val="18"/>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359"/>
        </w:tabs>
        <w:ind w:left="5359" w:hanging="964"/>
      </w:pPr>
      <w:rPr>
        <w:rFonts w:cs="Frutiger-Cn" w:hint="default"/>
        <w:color w:val="00B0F0"/>
      </w:rPr>
    </w:lvl>
    <w:lvl w:ilvl="2">
      <w:start w:val="1"/>
      <w:numFmt w:val="decimal"/>
      <w:lvlText w:val="%1.%2.%3"/>
      <w:lvlJc w:val="left"/>
      <w:pPr>
        <w:tabs>
          <w:tab w:val="num" w:pos="1362"/>
        </w:tabs>
        <w:ind w:left="1362" w:hanging="964"/>
      </w:pPr>
      <w:rPr>
        <w:b/>
        <w:bCs w:val="0"/>
        <w:i w:val="0"/>
        <w:iCs w:val="0"/>
        <w:caps w:val="0"/>
        <w:smallCaps w:val="0"/>
        <w:strike w:val="0"/>
        <w:dstrike w:val="0"/>
        <w:noProof w:val="0"/>
        <w:vanish w:val="0"/>
        <w:color w:val="00B0F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964"/>
        </w:tabs>
        <w:ind w:left="964" w:hanging="964"/>
      </w:pPr>
      <w:rPr>
        <w:rFonts w:ascii="Verdana" w:hAnsi="Verdana" w:hint="default"/>
        <w:b/>
        <w:bCs w:val="0"/>
        <w:i w:val="0"/>
        <w:iCs w:val="0"/>
        <w:caps w:val="0"/>
        <w:smallCaps w:val="0"/>
        <w:strike w:val="0"/>
        <w:dstrike w:val="0"/>
        <w:noProof w:val="0"/>
        <w:vanish w:val="0"/>
        <w:color w:val="00B0F0"/>
        <w:spacing w:val="0"/>
        <w:kern w:val="0"/>
        <w:position w:val="0"/>
        <w:sz w:val="18"/>
        <w:szCs w:val="1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964"/>
        </w:tabs>
        <w:ind w:left="964" w:hanging="964"/>
      </w:pPr>
      <w:rPr>
        <w:rFonts w:cs="Frutiger-Cn" w:hint="default"/>
      </w:rPr>
    </w:lvl>
    <w:lvl w:ilvl="5">
      <w:start w:val="1"/>
      <w:numFmt w:val="upperLetter"/>
      <w:pStyle w:val="Heading6"/>
      <w:lvlText w:val="Anexa %6"/>
      <w:lvlJc w:val="left"/>
      <w:pPr>
        <w:tabs>
          <w:tab w:val="num" w:pos="3080"/>
        </w:tabs>
        <w:ind w:left="3080" w:hanging="964"/>
      </w:pPr>
      <w:rPr>
        <w:rFonts w:ascii="Arial" w:hAnsi="Arial" w:cs="Arial" w:hint="default"/>
        <w:color w:val="1B4089"/>
        <w:sz w:val="32"/>
        <w:szCs w:val="32"/>
      </w:rPr>
    </w:lvl>
    <w:lvl w:ilvl="6">
      <w:start w:val="1"/>
      <w:numFmt w:val="decimal"/>
      <w:pStyle w:val="Heading7"/>
      <w:lvlText w:val="%6.%7"/>
      <w:lvlJc w:val="left"/>
      <w:pPr>
        <w:tabs>
          <w:tab w:val="num" w:pos="964"/>
        </w:tabs>
        <w:ind w:left="964" w:hanging="964"/>
      </w:pPr>
      <w:rPr>
        <w:rFonts w:cs="Frutiger-Cn" w:hint="default"/>
      </w:rPr>
    </w:lvl>
    <w:lvl w:ilvl="7">
      <w:start w:val="1"/>
      <w:numFmt w:val="decimal"/>
      <w:pStyle w:val="Heading8"/>
      <w:lvlText w:val="%6.%7.%8"/>
      <w:lvlJc w:val="left"/>
      <w:pPr>
        <w:tabs>
          <w:tab w:val="num" w:pos="964"/>
        </w:tabs>
        <w:ind w:left="964" w:hanging="964"/>
      </w:pPr>
      <w:rPr>
        <w:rFonts w:ascii="Arial" w:hAnsi="Arial" w:cs="Arial" w:hint="default"/>
        <w:i w:val="0"/>
        <w:color w:val="auto"/>
        <w:sz w:val="22"/>
        <w:szCs w:val="22"/>
      </w:rPr>
    </w:lvl>
    <w:lvl w:ilvl="8">
      <w:start w:val="1"/>
      <w:numFmt w:val="decimal"/>
      <w:pStyle w:val="Heading9"/>
      <w:lvlText w:val="%6.%7.%8.%9"/>
      <w:lvlJc w:val="left"/>
      <w:pPr>
        <w:tabs>
          <w:tab w:val="num" w:pos="964"/>
        </w:tabs>
        <w:ind w:left="964" w:hanging="964"/>
      </w:pPr>
      <w:rPr>
        <w:rFonts w:cs="Frutiger-Cn" w:hint="default"/>
        <w:sz w:val="20"/>
        <w:szCs w:val="20"/>
      </w:rPr>
    </w:lvl>
  </w:abstractNum>
  <w:abstractNum w:abstractNumId="5" w15:restartNumberingAfterBreak="0">
    <w:nsid w:val="43920B95"/>
    <w:multiLevelType w:val="multilevel"/>
    <w:tmpl w:val="EB0003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F42D86"/>
    <w:multiLevelType w:val="hybridMultilevel"/>
    <w:tmpl w:val="AF8E686A"/>
    <w:lvl w:ilvl="0" w:tplc="1A8CD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9F61DE"/>
    <w:multiLevelType w:val="hybridMultilevel"/>
    <w:tmpl w:val="EFEAA19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FD1CB3"/>
    <w:multiLevelType w:val="multilevel"/>
    <w:tmpl w:val="53D6B282"/>
    <w:styleLink w:val="Bullets-normal"/>
    <w:lvl w:ilvl="0">
      <w:start w:val="1"/>
      <w:numFmt w:val="bullet"/>
      <w:lvlText w:val=""/>
      <w:lvlJc w:val="left"/>
      <w:pPr>
        <w:tabs>
          <w:tab w:val="num" w:pos="2835"/>
        </w:tabs>
        <w:ind w:left="2835" w:hanging="567"/>
      </w:pPr>
      <w:rPr>
        <w:rFonts w:ascii="Symbol" w:hAnsi="Symbol" w:hint="default"/>
        <w:color w:val="1B4089"/>
        <w:sz w:val="20"/>
      </w:rPr>
    </w:lvl>
    <w:lvl w:ilvl="1">
      <w:start w:val="1"/>
      <w:numFmt w:val="bullet"/>
      <w:lvlText w:val="-"/>
      <w:lvlJc w:val="left"/>
      <w:pPr>
        <w:tabs>
          <w:tab w:val="num" w:pos="3260"/>
        </w:tabs>
        <w:ind w:left="3260" w:hanging="425"/>
      </w:pPr>
      <w:rPr>
        <w:rFonts w:ascii="Arial" w:hAnsi="Arial" w:hint="default"/>
        <w:color w:val="1B4089"/>
        <w:sz w:val="20"/>
      </w:rPr>
    </w:lvl>
    <w:lvl w:ilvl="2">
      <w:start w:val="1"/>
      <w:numFmt w:val="bullet"/>
      <w:lvlText w:val="o"/>
      <w:lvlJc w:val="left"/>
      <w:pPr>
        <w:tabs>
          <w:tab w:val="num" w:pos="3544"/>
        </w:tabs>
        <w:ind w:left="3544" w:hanging="284"/>
      </w:pPr>
      <w:rPr>
        <w:rFonts w:ascii="Courier New" w:hAnsi="Courier New" w:hint="default"/>
        <w:color w:val="1B4089"/>
        <w:sz w:val="20"/>
      </w:rPr>
    </w:lvl>
    <w:lvl w:ilvl="3">
      <w:start w:val="1"/>
      <w:numFmt w:val="bullet"/>
      <w:lvlText w:val=""/>
      <w:lvlJc w:val="left"/>
      <w:pPr>
        <w:tabs>
          <w:tab w:val="num" w:pos="2835"/>
        </w:tabs>
        <w:ind w:left="2835" w:hanging="567"/>
      </w:pPr>
      <w:rPr>
        <w:rFonts w:ascii="Symbol" w:hAnsi="Symbol" w:hint="default"/>
        <w:color w:val="1B4089"/>
        <w:sz w:val="20"/>
      </w:rPr>
    </w:lvl>
    <w:lvl w:ilvl="4">
      <w:start w:val="1"/>
      <w:numFmt w:val="bullet"/>
      <w:lvlText w:val="-"/>
      <w:lvlJc w:val="left"/>
      <w:pPr>
        <w:tabs>
          <w:tab w:val="num" w:pos="3260"/>
        </w:tabs>
        <w:ind w:left="3260" w:hanging="425"/>
      </w:pPr>
      <w:rPr>
        <w:rFonts w:ascii="Arial" w:hAnsi="Arial" w:hint="default"/>
        <w:color w:val="1B4089"/>
        <w:sz w:val="20"/>
      </w:rPr>
    </w:lvl>
    <w:lvl w:ilvl="5">
      <w:start w:val="1"/>
      <w:numFmt w:val="bullet"/>
      <w:lvlText w:val="o"/>
      <w:lvlJc w:val="left"/>
      <w:pPr>
        <w:tabs>
          <w:tab w:val="num" w:pos="3544"/>
        </w:tabs>
        <w:ind w:left="3544" w:hanging="284"/>
      </w:pPr>
      <w:rPr>
        <w:rFonts w:ascii="Courier New" w:hAnsi="Courier New" w:hint="default"/>
        <w:color w:val="1B4089"/>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0738EF"/>
    <w:multiLevelType w:val="hybridMultilevel"/>
    <w:tmpl w:val="2376F1A4"/>
    <w:lvl w:ilvl="0" w:tplc="A9AEEFFA">
      <w:start w:val="6"/>
      <w:numFmt w:val="bullet"/>
      <w:lvlText w:val="-"/>
      <w:lvlJc w:val="left"/>
      <w:pPr>
        <w:ind w:left="720" w:hanging="360"/>
      </w:pPr>
      <w:rPr>
        <w:rFonts w:ascii="Times New Roman" w:eastAsia="Times New Roman" w:hAnsi="Times New Roman" w:cs="Times New Roman" w:hint="default"/>
        <w:color w:val="2F5496"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1034997">
    <w:abstractNumId w:val="4"/>
  </w:num>
  <w:num w:numId="2" w16cid:durableId="1399938147">
    <w:abstractNumId w:val="8"/>
  </w:num>
  <w:num w:numId="3" w16cid:durableId="1580748202">
    <w:abstractNumId w:val="0"/>
  </w:num>
  <w:num w:numId="4" w16cid:durableId="2040082116">
    <w:abstractNumId w:val="9"/>
  </w:num>
  <w:num w:numId="5" w16cid:durableId="1754355297">
    <w:abstractNumId w:val="1"/>
  </w:num>
  <w:num w:numId="6" w16cid:durableId="8533455">
    <w:abstractNumId w:val="5"/>
  </w:num>
  <w:num w:numId="7" w16cid:durableId="354356650">
    <w:abstractNumId w:val="7"/>
  </w:num>
  <w:num w:numId="8" w16cid:durableId="575557327">
    <w:abstractNumId w:val="2"/>
  </w:num>
  <w:num w:numId="9" w16cid:durableId="1796362615">
    <w:abstractNumId w:val="6"/>
  </w:num>
  <w:num w:numId="10" w16cid:durableId="1150900298">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727"/>
    <w:rsid w:val="00000504"/>
    <w:rsid w:val="0000226D"/>
    <w:rsid w:val="00004D5E"/>
    <w:rsid w:val="00005187"/>
    <w:rsid w:val="0000548E"/>
    <w:rsid w:val="00005AC6"/>
    <w:rsid w:val="00006560"/>
    <w:rsid w:val="00007740"/>
    <w:rsid w:val="00007D09"/>
    <w:rsid w:val="0001041C"/>
    <w:rsid w:val="00010B26"/>
    <w:rsid w:val="00010D7E"/>
    <w:rsid w:val="00011CCC"/>
    <w:rsid w:val="00013B69"/>
    <w:rsid w:val="00013DE0"/>
    <w:rsid w:val="00014C72"/>
    <w:rsid w:val="000150EA"/>
    <w:rsid w:val="00015364"/>
    <w:rsid w:val="00017A45"/>
    <w:rsid w:val="00020BDF"/>
    <w:rsid w:val="0002554C"/>
    <w:rsid w:val="000255A6"/>
    <w:rsid w:val="000255CD"/>
    <w:rsid w:val="00026640"/>
    <w:rsid w:val="00030A79"/>
    <w:rsid w:val="00030B3E"/>
    <w:rsid w:val="00031B39"/>
    <w:rsid w:val="00031C3F"/>
    <w:rsid w:val="000320BF"/>
    <w:rsid w:val="0003308F"/>
    <w:rsid w:val="0003477E"/>
    <w:rsid w:val="00036B0F"/>
    <w:rsid w:val="00036CD0"/>
    <w:rsid w:val="00037884"/>
    <w:rsid w:val="00037EDE"/>
    <w:rsid w:val="0004085A"/>
    <w:rsid w:val="00040C5D"/>
    <w:rsid w:val="00041B5B"/>
    <w:rsid w:val="00042947"/>
    <w:rsid w:val="00042E29"/>
    <w:rsid w:val="00044E17"/>
    <w:rsid w:val="00045819"/>
    <w:rsid w:val="00045C4C"/>
    <w:rsid w:val="00047E7D"/>
    <w:rsid w:val="00050A13"/>
    <w:rsid w:val="00050F46"/>
    <w:rsid w:val="00051BEE"/>
    <w:rsid w:val="0005456B"/>
    <w:rsid w:val="0005582D"/>
    <w:rsid w:val="00055A71"/>
    <w:rsid w:val="00056CCB"/>
    <w:rsid w:val="00057C09"/>
    <w:rsid w:val="00057C79"/>
    <w:rsid w:val="000609D3"/>
    <w:rsid w:val="000629EA"/>
    <w:rsid w:val="0006352B"/>
    <w:rsid w:val="000637B5"/>
    <w:rsid w:val="00063C7B"/>
    <w:rsid w:val="00064105"/>
    <w:rsid w:val="0006456B"/>
    <w:rsid w:val="00065FAE"/>
    <w:rsid w:val="000670FC"/>
    <w:rsid w:val="00070A28"/>
    <w:rsid w:val="000740E5"/>
    <w:rsid w:val="000756AD"/>
    <w:rsid w:val="00077896"/>
    <w:rsid w:val="00077933"/>
    <w:rsid w:val="00080B21"/>
    <w:rsid w:val="00083A71"/>
    <w:rsid w:val="00085363"/>
    <w:rsid w:val="00085A3E"/>
    <w:rsid w:val="00086409"/>
    <w:rsid w:val="000866F8"/>
    <w:rsid w:val="000872E3"/>
    <w:rsid w:val="00087670"/>
    <w:rsid w:val="000879F3"/>
    <w:rsid w:val="000919E3"/>
    <w:rsid w:val="000924BE"/>
    <w:rsid w:val="00092CEE"/>
    <w:rsid w:val="00094890"/>
    <w:rsid w:val="00094A6D"/>
    <w:rsid w:val="00095DF4"/>
    <w:rsid w:val="000972AD"/>
    <w:rsid w:val="000A0FDD"/>
    <w:rsid w:val="000A1FA8"/>
    <w:rsid w:val="000A2343"/>
    <w:rsid w:val="000A272F"/>
    <w:rsid w:val="000A27A2"/>
    <w:rsid w:val="000A2823"/>
    <w:rsid w:val="000A3177"/>
    <w:rsid w:val="000A45F0"/>
    <w:rsid w:val="000A4D35"/>
    <w:rsid w:val="000A5181"/>
    <w:rsid w:val="000A5AD7"/>
    <w:rsid w:val="000A6342"/>
    <w:rsid w:val="000A761D"/>
    <w:rsid w:val="000B0002"/>
    <w:rsid w:val="000B0F77"/>
    <w:rsid w:val="000B1F3B"/>
    <w:rsid w:val="000B2D75"/>
    <w:rsid w:val="000B3B76"/>
    <w:rsid w:val="000B3D7E"/>
    <w:rsid w:val="000B466B"/>
    <w:rsid w:val="000B484E"/>
    <w:rsid w:val="000B4CD4"/>
    <w:rsid w:val="000B4FAE"/>
    <w:rsid w:val="000B5415"/>
    <w:rsid w:val="000B6583"/>
    <w:rsid w:val="000B6C72"/>
    <w:rsid w:val="000B715E"/>
    <w:rsid w:val="000B74F3"/>
    <w:rsid w:val="000B7ED5"/>
    <w:rsid w:val="000C226B"/>
    <w:rsid w:val="000C2B23"/>
    <w:rsid w:val="000C2F09"/>
    <w:rsid w:val="000C34E1"/>
    <w:rsid w:val="000C34E4"/>
    <w:rsid w:val="000C4E7B"/>
    <w:rsid w:val="000C5302"/>
    <w:rsid w:val="000C5573"/>
    <w:rsid w:val="000C6499"/>
    <w:rsid w:val="000D032A"/>
    <w:rsid w:val="000D14BE"/>
    <w:rsid w:val="000D2CD4"/>
    <w:rsid w:val="000D3261"/>
    <w:rsid w:val="000D37CF"/>
    <w:rsid w:val="000D404F"/>
    <w:rsid w:val="000D42F5"/>
    <w:rsid w:val="000D5E92"/>
    <w:rsid w:val="000D6018"/>
    <w:rsid w:val="000D6B91"/>
    <w:rsid w:val="000D7AA1"/>
    <w:rsid w:val="000E1643"/>
    <w:rsid w:val="000E18EB"/>
    <w:rsid w:val="000E2D9C"/>
    <w:rsid w:val="000E3230"/>
    <w:rsid w:val="000E4FD0"/>
    <w:rsid w:val="000E6278"/>
    <w:rsid w:val="000E7393"/>
    <w:rsid w:val="000E7CC6"/>
    <w:rsid w:val="000F15CF"/>
    <w:rsid w:val="000F17E4"/>
    <w:rsid w:val="000F2103"/>
    <w:rsid w:val="000F25D4"/>
    <w:rsid w:val="000F34F0"/>
    <w:rsid w:val="000F3F06"/>
    <w:rsid w:val="000F40B4"/>
    <w:rsid w:val="000F4D23"/>
    <w:rsid w:val="000F6784"/>
    <w:rsid w:val="000F6B9F"/>
    <w:rsid w:val="000F6BA4"/>
    <w:rsid w:val="000F7F7B"/>
    <w:rsid w:val="00101348"/>
    <w:rsid w:val="00101385"/>
    <w:rsid w:val="00101CA2"/>
    <w:rsid w:val="00102220"/>
    <w:rsid w:val="00102855"/>
    <w:rsid w:val="00103F6A"/>
    <w:rsid w:val="001041CB"/>
    <w:rsid w:val="0010498D"/>
    <w:rsid w:val="00104B08"/>
    <w:rsid w:val="001057F4"/>
    <w:rsid w:val="00107B15"/>
    <w:rsid w:val="00107BA3"/>
    <w:rsid w:val="00110D4A"/>
    <w:rsid w:val="00110DD6"/>
    <w:rsid w:val="001121BB"/>
    <w:rsid w:val="001123EE"/>
    <w:rsid w:val="001143DC"/>
    <w:rsid w:val="001148B0"/>
    <w:rsid w:val="0011577C"/>
    <w:rsid w:val="00120B4F"/>
    <w:rsid w:val="0012250E"/>
    <w:rsid w:val="00124BEC"/>
    <w:rsid w:val="00124D78"/>
    <w:rsid w:val="00124F6F"/>
    <w:rsid w:val="00125D4C"/>
    <w:rsid w:val="0012644C"/>
    <w:rsid w:val="0012698C"/>
    <w:rsid w:val="001277C9"/>
    <w:rsid w:val="00127EBB"/>
    <w:rsid w:val="00127EC3"/>
    <w:rsid w:val="00130620"/>
    <w:rsid w:val="00131934"/>
    <w:rsid w:val="001335CF"/>
    <w:rsid w:val="001342C2"/>
    <w:rsid w:val="00134742"/>
    <w:rsid w:val="00134E05"/>
    <w:rsid w:val="0013680B"/>
    <w:rsid w:val="00137238"/>
    <w:rsid w:val="00137B80"/>
    <w:rsid w:val="00137ED2"/>
    <w:rsid w:val="001415B9"/>
    <w:rsid w:val="00141ECC"/>
    <w:rsid w:val="00143D8A"/>
    <w:rsid w:val="00144ABC"/>
    <w:rsid w:val="001454D8"/>
    <w:rsid w:val="00146278"/>
    <w:rsid w:val="0014685E"/>
    <w:rsid w:val="00146F56"/>
    <w:rsid w:val="00147791"/>
    <w:rsid w:val="00147875"/>
    <w:rsid w:val="00150CA2"/>
    <w:rsid w:val="00151DB0"/>
    <w:rsid w:val="00152CD6"/>
    <w:rsid w:val="00152D1F"/>
    <w:rsid w:val="00153CA4"/>
    <w:rsid w:val="0015488E"/>
    <w:rsid w:val="001566B9"/>
    <w:rsid w:val="00156D2E"/>
    <w:rsid w:val="001579B2"/>
    <w:rsid w:val="001579D1"/>
    <w:rsid w:val="00157E82"/>
    <w:rsid w:val="00161CCD"/>
    <w:rsid w:val="00161E96"/>
    <w:rsid w:val="00162CDC"/>
    <w:rsid w:val="001654A8"/>
    <w:rsid w:val="00165861"/>
    <w:rsid w:val="00165E50"/>
    <w:rsid w:val="00166ADE"/>
    <w:rsid w:val="00166E68"/>
    <w:rsid w:val="0016761D"/>
    <w:rsid w:val="001701A0"/>
    <w:rsid w:val="00170E98"/>
    <w:rsid w:val="00171CA0"/>
    <w:rsid w:val="0017425C"/>
    <w:rsid w:val="00174388"/>
    <w:rsid w:val="001749EF"/>
    <w:rsid w:val="001760CB"/>
    <w:rsid w:val="00176768"/>
    <w:rsid w:val="00177555"/>
    <w:rsid w:val="00180920"/>
    <w:rsid w:val="00180FE5"/>
    <w:rsid w:val="001831CD"/>
    <w:rsid w:val="0018334C"/>
    <w:rsid w:val="00183CCE"/>
    <w:rsid w:val="00183E7E"/>
    <w:rsid w:val="00184E6C"/>
    <w:rsid w:val="00184EE5"/>
    <w:rsid w:val="001857AB"/>
    <w:rsid w:val="00186FB8"/>
    <w:rsid w:val="00187E00"/>
    <w:rsid w:val="00190A05"/>
    <w:rsid w:val="001914CF"/>
    <w:rsid w:val="0019158A"/>
    <w:rsid w:val="00191617"/>
    <w:rsid w:val="00191776"/>
    <w:rsid w:val="0019191D"/>
    <w:rsid w:val="00191BB8"/>
    <w:rsid w:val="00191CAC"/>
    <w:rsid w:val="001921AA"/>
    <w:rsid w:val="0019446B"/>
    <w:rsid w:val="00194FF7"/>
    <w:rsid w:val="001957C2"/>
    <w:rsid w:val="00195F72"/>
    <w:rsid w:val="00196D88"/>
    <w:rsid w:val="00197F37"/>
    <w:rsid w:val="001A08B7"/>
    <w:rsid w:val="001A205E"/>
    <w:rsid w:val="001A2FB2"/>
    <w:rsid w:val="001A36E1"/>
    <w:rsid w:val="001A3AFB"/>
    <w:rsid w:val="001A4CAD"/>
    <w:rsid w:val="001A4DAE"/>
    <w:rsid w:val="001A4FBD"/>
    <w:rsid w:val="001A50E8"/>
    <w:rsid w:val="001A595D"/>
    <w:rsid w:val="001A629B"/>
    <w:rsid w:val="001A652E"/>
    <w:rsid w:val="001A6F44"/>
    <w:rsid w:val="001B15CA"/>
    <w:rsid w:val="001B20A1"/>
    <w:rsid w:val="001B6958"/>
    <w:rsid w:val="001B7021"/>
    <w:rsid w:val="001B7B45"/>
    <w:rsid w:val="001C07CB"/>
    <w:rsid w:val="001C09A2"/>
    <w:rsid w:val="001C0DCA"/>
    <w:rsid w:val="001C156E"/>
    <w:rsid w:val="001C2850"/>
    <w:rsid w:val="001C31A6"/>
    <w:rsid w:val="001C6E2E"/>
    <w:rsid w:val="001C72EE"/>
    <w:rsid w:val="001C78F3"/>
    <w:rsid w:val="001D0427"/>
    <w:rsid w:val="001D05A5"/>
    <w:rsid w:val="001D0E34"/>
    <w:rsid w:val="001D1EDF"/>
    <w:rsid w:val="001D2A67"/>
    <w:rsid w:val="001D2E66"/>
    <w:rsid w:val="001D3B05"/>
    <w:rsid w:val="001D502E"/>
    <w:rsid w:val="001D60F3"/>
    <w:rsid w:val="001D61B2"/>
    <w:rsid w:val="001D6E2E"/>
    <w:rsid w:val="001D7246"/>
    <w:rsid w:val="001E157A"/>
    <w:rsid w:val="001E187A"/>
    <w:rsid w:val="001E1AB4"/>
    <w:rsid w:val="001E1E7F"/>
    <w:rsid w:val="001E2116"/>
    <w:rsid w:val="001E2A6B"/>
    <w:rsid w:val="001E3A22"/>
    <w:rsid w:val="001E5EFB"/>
    <w:rsid w:val="001E6C8C"/>
    <w:rsid w:val="001E71F7"/>
    <w:rsid w:val="001E799D"/>
    <w:rsid w:val="001E7B9B"/>
    <w:rsid w:val="001F06E2"/>
    <w:rsid w:val="001F0D80"/>
    <w:rsid w:val="001F1C0A"/>
    <w:rsid w:val="001F1D0D"/>
    <w:rsid w:val="001F231C"/>
    <w:rsid w:val="001F3D14"/>
    <w:rsid w:val="001F476B"/>
    <w:rsid w:val="00200B88"/>
    <w:rsid w:val="002039CB"/>
    <w:rsid w:val="00204D0B"/>
    <w:rsid w:val="002064CE"/>
    <w:rsid w:val="002076F3"/>
    <w:rsid w:val="00210105"/>
    <w:rsid w:val="00210F20"/>
    <w:rsid w:val="002116B9"/>
    <w:rsid w:val="00212869"/>
    <w:rsid w:val="0021632B"/>
    <w:rsid w:val="0021643B"/>
    <w:rsid w:val="00220985"/>
    <w:rsid w:val="00220EB6"/>
    <w:rsid w:val="0022116E"/>
    <w:rsid w:val="00222912"/>
    <w:rsid w:val="00222968"/>
    <w:rsid w:val="00222BC1"/>
    <w:rsid w:val="00222D76"/>
    <w:rsid w:val="00222FC9"/>
    <w:rsid w:val="0022353C"/>
    <w:rsid w:val="00224DCF"/>
    <w:rsid w:val="00225787"/>
    <w:rsid w:val="002259B8"/>
    <w:rsid w:val="00225A7F"/>
    <w:rsid w:val="00226E03"/>
    <w:rsid w:val="00226F94"/>
    <w:rsid w:val="00227072"/>
    <w:rsid w:val="00227BBB"/>
    <w:rsid w:val="00231D91"/>
    <w:rsid w:val="00232208"/>
    <w:rsid w:val="00234690"/>
    <w:rsid w:val="00234779"/>
    <w:rsid w:val="00235229"/>
    <w:rsid w:val="00235B62"/>
    <w:rsid w:val="002366F4"/>
    <w:rsid w:val="0023683B"/>
    <w:rsid w:val="0023738D"/>
    <w:rsid w:val="00237FD5"/>
    <w:rsid w:val="002401CB"/>
    <w:rsid w:val="002421B5"/>
    <w:rsid w:val="00242218"/>
    <w:rsid w:val="00242FE0"/>
    <w:rsid w:val="00243394"/>
    <w:rsid w:val="00243A28"/>
    <w:rsid w:val="00244D3E"/>
    <w:rsid w:val="00245844"/>
    <w:rsid w:val="002473C4"/>
    <w:rsid w:val="00247C47"/>
    <w:rsid w:val="00247C77"/>
    <w:rsid w:val="0025093C"/>
    <w:rsid w:val="0025214D"/>
    <w:rsid w:val="00252D85"/>
    <w:rsid w:val="00252E3D"/>
    <w:rsid w:val="00252FCB"/>
    <w:rsid w:val="00255531"/>
    <w:rsid w:val="00255F00"/>
    <w:rsid w:val="0025618A"/>
    <w:rsid w:val="0025710A"/>
    <w:rsid w:val="0025710B"/>
    <w:rsid w:val="002572B8"/>
    <w:rsid w:val="002605F7"/>
    <w:rsid w:val="00260683"/>
    <w:rsid w:val="00260AC8"/>
    <w:rsid w:val="0026228F"/>
    <w:rsid w:val="00263691"/>
    <w:rsid w:val="00263E73"/>
    <w:rsid w:val="00266830"/>
    <w:rsid w:val="00270319"/>
    <w:rsid w:val="002704EE"/>
    <w:rsid w:val="00271348"/>
    <w:rsid w:val="00271560"/>
    <w:rsid w:val="002718E8"/>
    <w:rsid w:val="00271D2A"/>
    <w:rsid w:val="00271F98"/>
    <w:rsid w:val="002736E0"/>
    <w:rsid w:val="0028117D"/>
    <w:rsid w:val="002820FD"/>
    <w:rsid w:val="00282178"/>
    <w:rsid w:val="002825FB"/>
    <w:rsid w:val="00283022"/>
    <w:rsid w:val="002835D2"/>
    <w:rsid w:val="00283A19"/>
    <w:rsid w:val="00284D87"/>
    <w:rsid w:val="002856B2"/>
    <w:rsid w:val="002861F4"/>
    <w:rsid w:val="00287CC4"/>
    <w:rsid w:val="00291FA2"/>
    <w:rsid w:val="0029203B"/>
    <w:rsid w:val="0029271B"/>
    <w:rsid w:val="00292752"/>
    <w:rsid w:val="00292D45"/>
    <w:rsid w:val="002932F1"/>
    <w:rsid w:val="00294FB2"/>
    <w:rsid w:val="00295B0D"/>
    <w:rsid w:val="00295BCE"/>
    <w:rsid w:val="00297103"/>
    <w:rsid w:val="002A0131"/>
    <w:rsid w:val="002A01F2"/>
    <w:rsid w:val="002A06DF"/>
    <w:rsid w:val="002A16AF"/>
    <w:rsid w:val="002A18B0"/>
    <w:rsid w:val="002A1F13"/>
    <w:rsid w:val="002A2DBB"/>
    <w:rsid w:val="002B028A"/>
    <w:rsid w:val="002B166B"/>
    <w:rsid w:val="002B361D"/>
    <w:rsid w:val="002B36A3"/>
    <w:rsid w:val="002B37F8"/>
    <w:rsid w:val="002B3B60"/>
    <w:rsid w:val="002B4FF6"/>
    <w:rsid w:val="002B650D"/>
    <w:rsid w:val="002B77E6"/>
    <w:rsid w:val="002B78A4"/>
    <w:rsid w:val="002C0C76"/>
    <w:rsid w:val="002C0F30"/>
    <w:rsid w:val="002C2964"/>
    <w:rsid w:val="002C3CDC"/>
    <w:rsid w:val="002C50A4"/>
    <w:rsid w:val="002C5242"/>
    <w:rsid w:val="002C524C"/>
    <w:rsid w:val="002C5BB2"/>
    <w:rsid w:val="002C6092"/>
    <w:rsid w:val="002C631E"/>
    <w:rsid w:val="002C7859"/>
    <w:rsid w:val="002C7B78"/>
    <w:rsid w:val="002C7D97"/>
    <w:rsid w:val="002C7E63"/>
    <w:rsid w:val="002D2237"/>
    <w:rsid w:val="002D419B"/>
    <w:rsid w:val="002D4C95"/>
    <w:rsid w:val="002D4E40"/>
    <w:rsid w:val="002D5811"/>
    <w:rsid w:val="002D5BC2"/>
    <w:rsid w:val="002D662A"/>
    <w:rsid w:val="002D6DC7"/>
    <w:rsid w:val="002D6F56"/>
    <w:rsid w:val="002E06BE"/>
    <w:rsid w:val="002E1B7F"/>
    <w:rsid w:val="002E1F33"/>
    <w:rsid w:val="002E2612"/>
    <w:rsid w:val="002E27FC"/>
    <w:rsid w:val="002E4B48"/>
    <w:rsid w:val="002E5034"/>
    <w:rsid w:val="002E514E"/>
    <w:rsid w:val="002F1265"/>
    <w:rsid w:val="002F1DC7"/>
    <w:rsid w:val="002F2893"/>
    <w:rsid w:val="002F3755"/>
    <w:rsid w:val="002F3A69"/>
    <w:rsid w:val="002F535D"/>
    <w:rsid w:val="002F5A26"/>
    <w:rsid w:val="002F6A2D"/>
    <w:rsid w:val="002F6B02"/>
    <w:rsid w:val="002F75C9"/>
    <w:rsid w:val="002F7B79"/>
    <w:rsid w:val="002F7EFB"/>
    <w:rsid w:val="003010DF"/>
    <w:rsid w:val="003016D2"/>
    <w:rsid w:val="0030243F"/>
    <w:rsid w:val="00302959"/>
    <w:rsid w:val="00303429"/>
    <w:rsid w:val="003036D9"/>
    <w:rsid w:val="0030432E"/>
    <w:rsid w:val="00304355"/>
    <w:rsid w:val="00304F2F"/>
    <w:rsid w:val="00305870"/>
    <w:rsid w:val="0030677E"/>
    <w:rsid w:val="00306CC6"/>
    <w:rsid w:val="00306FAB"/>
    <w:rsid w:val="00307E1D"/>
    <w:rsid w:val="0031007F"/>
    <w:rsid w:val="00310A15"/>
    <w:rsid w:val="00310C88"/>
    <w:rsid w:val="00311850"/>
    <w:rsid w:val="003122B4"/>
    <w:rsid w:val="0031378D"/>
    <w:rsid w:val="0031692A"/>
    <w:rsid w:val="00316981"/>
    <w:rsid w:val="00320E3D"/>
    <w:rsid w:val="003210F3"/>
    <w:rsid w:val="0032129B"/>
    <w:rsid w:val="00324744"/>
    <w:rsid w:val="003249B7"/>
    <w:rsid w:val="00325F21"/>
    <w:rsid w:val="003263FB"/>
    <w:rsid w:val="00326685"/>
    <w:rsid w:val="003279AA"/>
    <w:rsid w:val="0033054E"/>
    <w:rsid w:val="0033068E"/>
    <w:rsid w:val="00331CB7"/>
    <w:rsid w:val="003324D3"/>
    <w:rsid w:val="003330F5"/>
    <w:rsid w:val="00336627"/>
    <w:rsid w:val="003369BD"/>
    <w:rsid w:val="0033730D"/>
    <w:rsid w:val="00337B34"/>
    <w:rsid w:val="00337F3D"/>
    <w:rsid w:val="0034008D"/>
    <w:rsid w:val="00340818"/>
    <w:rsid w:val="00342791"/>
    <w:rsid w:val="00343591"/>
    <w:rsid w:val="003436F9"/>
    <w:rsid w:val="00344A44"/>
    <w:rsid w:val="0034729F"/>
    <w:rsid w:val="00347482"/>
    <w:rsid w:val="00351076"/>
    <w:rsid w:val="00353775"/>
    <w:rsid w:val="00353E37"/>
    <w:rsid w:val="0035409F"/>
    <w:rsid w:val="00354FEA"/>
    <w:rsid w:val="00355107"/>
    <w:rsid w:val="00355633"/>
    <w:rsid w:val="00355672"/>
    <w:rsid w:val="0035591A"/>
    <w:rsid w:val="00360059"/>
    <w:rsid w:val="00360124"/>
    <w:rsid w:val="00362DD8"/>
    <w:rsid w:val="00362FAC"/>
    <w:rsid w:val="003640B4"/>
    <w:rsid w:val="00364858"/>
    <w:rsid w:val="00364F47"/>
    <w:rsid w:val="0036571C"/>
    <w:rsid w:val="00366C17"/>
    <w:rsid w:val="003670DA"/>
    <w:rsid w:val="0036738A"/>
    <w:rsid w:val="00367AB0"/>
    <w:rsid w:val="003704F4"/>
    <w:rsid w:val="003716CB"/>
    <w:rsid w:val="003719F1"/>
    <w:rsid w:val="00372B8F"/>
    <w:rsid w:val="00373A05"/>
    <w:rsid w:val="00373EFE"/>
    <w:rsid w:val="00375348"/>
    <w:rsid w:val="00375CAF"/>
    <w:rsid w:val="00376516"/>
    <w:rsid w:val="003767F7"/>
    <w:rsid w:val="00377372"/>
    <w:rsid w:val="00377967"/>
    <w:rsid w:val="00377C40"/>
    <w:rsid w:val="003811F2"/>
    <w:rsid w:val="0038157D"/>
    <w:rsid w:val="00381B5C"/>
    <w:rsid w:val="00381D48"/>
    <w:rsid w:val="00383574"/>
    <w:rsid w:val="0038377C"/>
    <w:rsid w:val="00383FCE"/>
    <w:rsid w:val="00384070"/>
    <w:rsid w:val="00384200"/>
    <w:rsid w:val="00385630"/>
    <w:rsid w:val="00385EEE"/>
    <w:rsid w:val="00386405"/>
    <w:rsid w:val="00387020"/>
    <w:rsid w:val="00387B0C"/>
    <w:rsid w:val="00387D2C"/>
    <w:rsid w:val="00390B82"/>
    <w:rsid w:val="00392A48"/>
    <w:rsid w:val="0039305A"/>
    <w:rsid w:val="0039318D"/>
    <w:rsid w:val="00393344"/>
    <w:rsid w:val="003938BF"/>
    <w:rsid w:val="00394970"/>
    <w:rsid w:val="00395462"/>
    <w:rsid w:val="00396B8B"/>
    <w:rsid w:val="00397055"/>
    <w:rsid w:val="003A065B"/>
    <w:rsid w:val="003A1EAD"/>
    <w:rsid w:val="003A27A2"/>
    <w:rsid w:val="003A3C33"/>
    <w:rsid w:val="003A5388"/>
    <w:rsid w:val="003A74F0"/>
    <w:rsid w:val="003A7F29"/>
    <w:rsid w:val="003B02CE"/>
    <w:rsid w:val="003B0F63"/>
    <w:rsid w:val="003B0FF2"/>
    <w:rsid w:val="003B30AA"/>
    <w:rsid w:val="003B3972"/>
    <w:rsid w:val="003B449B"/>
    <w:rsid w:val="003B504D"/>
    <w:rsid w:val="003B53C1"/>
    <w:rsid w:val="003B5D9B"/>
    <w:rsid w:val="003B6633"/>
    <w:rsid w:val="003B6B83"/>
    <w:rsid w:val="003C0B18"/>
    <w:rsid w:val="003C130B"/>
    <w:rsid w:val="003C1E5E"/>
    <w:rsid w:val="003C2471"/>
    <w:rsid w:val="003C2A11"/>
    <w:rsid w:val="003C2E0C"/>
    <w:rsid w:val="003C30E5"/>
    <w:rsid w:val="003C5B4C"/>
    <w:rsid w:val="003C6042"/>
    <w:rsid w:val="003C6245"/>
    <w:rsid w:val="003D34EF"/>
    <w:rsid w:val="003D40D1"/>
    <w:rsid w:val="003D4FD0"/>
    <w:rsid w:val="003D50E4"/>
    <w:rsid w:val="003D537B"/>
    <w:rsid w:val="003D5901"/>
    <w:rsid w:val="003D79B5"/>
    <w:rsid w:val="003E0610"/>
    <w:rsid w:val="003E275C"/>
    <w:rsid w:val="003E2BF3"/>
    <w:rsid w:val="003E36AE"/>
    <w:rsid w:val="003E4423"/>
    <w:rsid w:val="003E47C3"/>
    <w:rsid w:val="003E4CBC"/>
    <w:rsid w:val="003E5F82"/>
    <w:rsid w:val="003E62E5"/>
    <w:rsid w:val="003E6AAE"/>
    <w:rsid w:val="003E6ABD"/>
    <w:rsid w:val="003E7B38"/>
    <w:rsid w:val="003F0397"/>
    <w:rsid w:val="003F1DF3"/>
    <w:rsid w:val="003F23D7"/>
    <w:rsid w:val="003F28DC"/>
    <w:rsid w:val="003F3158"/>
    <w:rsid w:val="003F415B"/>
    <w:rsid w:val="003F6486"/>
    <w:rsid w:val="003F7328"/>
    <w:rsid w:val="0040076B"/>
    <w:rsid w:val="00401DB7"/>
    <w:rsid w:val="00402B27"/>
    <w:rsid w:val="00404DD9"/>
    <w:rsid w:val="00406891"/>
    <w:rsid w:val="004105DA"/>
    <w:rsid w:val="0041160B"/>
    <w:rsid w:val="004132EC"/>
    <w:rsid w:val="00413326"/>
    <w:rsid w:val="004134D3"/>
    <w:rsid w:val="0041591F"/>
    <w:rsid w:val="00417328"/>
    <w:rsid w:val="00417D71"/>
    <w:rsid w:val="00420C9E"/>
    <w:rsid w:val="004211F4"/>
    <w:rsid w:val="00421AB3"/>
    <w:rsid w:val="00421F01"/>
    <w:rsid w:val="00422325"/>
    <w:rsid w:val="004231D8"/>
    <w:rsid w:val="00424360"/>
    <w:rsid w:val="00424827"/>
    <w:rsid w:val="004258DC"/>
    <w:rsid w:val="0043165F"/>
    <w:rsid w:val="00431FB6"/>
    <w:rsid w:val="00433B6A"/>
    <w:rsid w:val="00434BC8"/>
    <w:rsid w:val="00435CFB"/>
    <w:rsid w:val="00437556"/>
    <w:rsid w:val="00437BF4"/>
    <w:rsid w:val="00437C24"/>
    <w:rsid w:val="00442D27"/>
    <w:rsid w:val="0044332B"/>
    <w:rsid w:val="00444F23"/>
    <w:rsid w:val="00445110"/>
    <w:rsid w:val="00446FB7"/>
    <w:rsid w:val="0044799F"/>
    <w:rsid w:val="00447BCC"/>
    <w:rsid w:val="00450548"/>
    <w:rsid w:val="004509DE"/>
    <w:rsid w:val="00450B79"/>
    <w:rsid w:val="00451B95"/>
    <w:rsid w:val="00452238"/>
    <w:rsid w:val="00452CA0"/>
    <w:rsid w:val="004534F0"/>
    <w:rsid w:val="00454768"/>
    <w:rsid w:val="00454838"/>
    <w:rsid w:val="00454EC6"/>
    <w:rsid w:val="00455F0F"/>
    <w:rsid w:val="0045645E"/>
    <w:rsid w:val="00457E9D"/>
    <w:rsid w:val="004603DB"/>
    <w:rsid w:val="00460784"/>
    <w:rsid w:val="00461EF1"/>
    <w:rsid w:val="00462219"/>
    <w:rsid w:val="004626E5"/>
    <w:rsid w:val="004627C0"/>
    <w:rsid w:val="00462B40"/>
    <w:rsid w:val="00462E5F"/>
    <w:rsid w:val="0046300B"/>
    <w:rsid w:val="00464D04"/>
    <w:rsid w:val="004662E1"/>
    <w:rsid w:val="00466315"/>
    <w:rsid w:val="004665D8"/>
    <w:rsid w:val="004676F3"/>
    <w:rsid w:val="00467A49"/>
    <w:rsid w:val="00467DEF"/>
    <w:rsid w:val="00470A3E"/>
    <w:rsid w:val="00470C3C"/>
    <w:rsid w:val="00470C58"/>
    <w:rsid w:val="00472DA6"/>
    <w:rsid w:val="00473910"/>
    <w:rsid w:val="00473EFF"/>
    <w:rsid w:val="00474408"/>
    <w:rsid w:val="0047538B"/>
    <w:rsid w:val="0048177C"/>
    <w:rsid w:val="00481B59"/>
    <w:rsid w:val="00482AA0"/>
    <w:rsid w:val="00482E3F"/>
    <w:rsid w:val="004839AB"/>
    <w:rsid w:val="00484310"/>
    <w:rsid w:val="00486EBD"/>
    <w:rsid w:val="00487381"/>
    <w:rsid w:val="00487842"/>
    <w:rsid w:val="0049011F"/>
    <w:rsid w:val="00490BBF"/>
    <w:rsid w:val="004915C4"/>
    <w:rsid w:val="004916BD"/>
    <w:rsid w:val="004921E1"/>
    <w:rsid w:val="0049305F"/>
    <w:rsid w:val="004930C1"/>
    <w:rsid w:val="0049549E"/>
    <w:rsid w:val="00495712"/>
    <w:rsid w:val="00496496"/>
    <w:rsid w:val="0049764B"/>
    <w:rsid w:val="004A07E4"/>
    <w:rsid w:val="004A0BE4"/>
    <w:rsid w:val="004A1AA5"/>
    <w:rsid w:val="004A3D93"/>
    <w:rsid w:val="004A47B9"/>
    <w:rsid w:val="004A4AD8"/>
    <w:rsid w:val="004A53BB"/>
    <w:rsid w:val="004A5808"/>
    <w:rsid w:val="004A5D07"/>
    <w:rsid w:val="004A76C9"/>
    <w:rsid w:val="004A7C75"/>
    <w:rsid w:val="004A7D80"/>
    <w:rsid w:val="004B0E9E"/>
    <w:rsid w:val="004B0EF1"/>
    <w:rsid w:val="004B1F01"/>
    <w:rsid w:val="004B1FC5"/>
    <w:rsid w:val="004B254E"/>
    <w:rsid w:val="004B2588"/>
    <w:rsid w:val="004B2B99"/>
    <w:rsid w:val="004B33DE"/>
    <w:rsid w:val="004B4250"/>
    <w:rsid w:val="004B4623"/>
    <w:rsid w:val="004B530D"/>
    <w:rsid w:val="004B574D"/>
    <w:rsid w:val="004B57C4"/>
    <w:rsid w:val="004B57D0"/>
    <w:rsid w:val="004B59A7"/>
    <w:rsid w:val="004B6F95"/>
    <w:rsid w:val="004B78D3"/>
    <w:rsid w:val="004C145C"/>
    <w:rsid w:val="004C1639"/>
    <w:rsid w:val="004C2CEC"/>
    <w:rsid w:val="004C3F2B"/>
    <w:rsid w:val="004C4662"/>
    <w:rsid w:val="004C519E"/>
    <w:rsid w:val="004C5619"/>
    <w:rsid w:val="004C56FE"/>
    <w:rsid w:val="004C6FCC"/>
    <w:rsid w:val="004C789E"/>
    <w:rsid w:val="004C7947"/>
    <w:rsid w:val="004D2222"/>
    <w:rsid w:val="004D3AB0"/>
    <w:rsid w:val="004D3AD6"/>
    <w:rsid w:val="004D41D4"/>
    <w:rsid w:val="004D432E"/>
    <w:rsid w:val="004D47A9"/>
    <w:rsid w:val="004D4F05"/>
    <w:rsid w:val="004D565C"/>
    <w:rsid w:val="004E0CB0"/>
    <w:rsid w:val="004E2470"/>
    <w:rsid w:val="004E3890"/>
    <w:rsid w:val="004E615F"/>
    <w:rsid w:val="004E6475"/>
    <w:rsid w:val="004E6961"/>
    <w:rsid w:val="004E6EF6"/>
    <w:rsid w:val="004F0395"/>
    <w:rsid w:val="004F0C5D"/>
    <w:rsid w:val="004F0C9B"/>
    <w:rsid w:val="004F19BC"/>
    <w:rsid w:val="004F2139"/>
    <w:rsid w:val="004F2855"/>
    <w:rsid w:val="004F2C44"/>
    <w:rsid w:val="004F3131"/>
    <w:rsid w:val="004F4A3B"/>
    <w:rsid w:val="004F5133"/>
    <w:rsid w:val="004F5757"/>
    <w:rsid w:val="004F5DDD"/>
    <w:rsid w:val="004F6460"/>
    <w:rsid w:val="004F659E"/>
    <w:rsid w:val="004F69ED"/>
    <w:rsid w:val="004F6B4B"/>
    <w:rsid w:val="004F7122"/>
    <w:rsid w:val="004F7129"/>
    <w:rsid w:val="00500A1B"/>
    <w:rsid w:val="00501241"/>
    <w:rsid w:val="00501FE3"/>
    <w:rsid w:val="00502A89"/>
    <w:rsid w:val="005060E7"/>
    <w:rsid w:val="00506D08"/>
    <w:rsid w:val="00507F00"/>
    <w:rsid w:val="00510FBB"/>
    <w:rsid w:val="00511E14"/>
    <w:rsid w:val="00512129"/>
    <w:rsid w:val="0051293B"/>
    <w:rsid w:val="00513C8D"/>
    <w:rsid w:val="005153BB"/>
    <w:rsid w:val="005157CB"/>
    <w:rsid w:val="00515A89"/>
    <w:rsid w:val="00515B92"/>
    <w:rsid w:val="0051639F"/>
    <w:rsid w:val="0051678A"/>
    <w:rsid w:val="005205DD"/>
    <w:rsid w:val="00520D1C"/>
    <w:rsid w:val="00520F31"/>
    <w:rsid w:val="0052347A"/>
    <w:rsid w:val="0052616F"/>
    <w:rsid w:val="00526F92"/>
    <w:rsid w:val="00527268"/>
    <w:rsid w:val="00527971"/>
    <w:rsid w:val="00527EC8"/>
    <w:rsid w:val="00530144"/>
    <w:rsid w:val="00530555"/>
    <w:rsid w:val="00530577"/>
    <w:rsid w:val="00530685"/>
    <w:rsid w:val="00531395"/>
    <w:rsid w:val="00531FEE"/>
    <w:rsid w:val="00532A76"/>
    <w:rsid w:val="00532C16"/>
    <w:rsid w:val="005336C5"/>
    <w:rsid w:val="005348C4"/>
    <w:rsid w:val="0053512D"/>
    <w:rsid w:val="005353EA"/>
    <w:rsid w:val="00535509"/>
    <w:rsid w:val="005366F2"/>
    <w:rsid w:val="0053715A"/>
    <w:rsid w:val="0053716B"/>
    <w:rsid w:val="00537925"/>
    <w:rsid w:val="00540BA5"/>
    <w:rsid w:val="00541861"/>
    <w:rsid w:val="00541E60"/>
    <w:rsid w:val="00542AFE"/>
    <w:rsid w:val="00542CB0"/>
    <w:rsid w:val="0054320E"/>
    <w:rsid w:val="00543D81"/>
    <w:rsid w:val="005445DB"/>
    <w:rsid w:val="005457A4"/>
    <w:rsid w:val="005462D0"/>
    <w:rsid w:val="00547481"/>
    <w:rsid w:val="005502D3"/>
    <w:rsid w:val="00551253"/>
    <w:rsid w:val="00552D36"/>
    <w:rsid w:val="00552DDB"/>
    <w:rsid w:val="00552E9B"/>
    <w:rsid w:val="0055590A"/>
    <w:rsid w:val="00555D36"/>
    <w:rsid w:val="00556DDA"/>
    <w:rsid w:val="00557A8E"/>
    <w:rsid w:val="00557FF9"/>
    <w:rsid w:val="005603C9"/>
    <w:rsid w:val="005608AB"/>
    <w:rsid w:val="00560E63"/>
    <w:rsid w:val="00561B47"/>
    <w:rsid w:val="005622AF"/>
    <w:rsid w:val="00562331"/>
    <w:rsid w:val="0056238B"/>
    <w:rsid w:val="00562484"/>
    <w:rsid w:val="0056317B"/>
    <w:rsid w:val="00563E85"/>
    <w:rsid w:val="00566430"/>
    <w:rsid w:val="00566810"/>
    <w:rsid w:val="00567BA0"/>
    <w:rsid w:val="00567CCB"/>
    <w:rsid w:val="00570E3B"/>
    <w:rsid w:val="0057142C"/>
    <w:rsid w:val="00573226"/>
    <w:rsid w:val="00573934"/>
    <w:rsid w:val="00573A28"/>
    <w:rsid w:val="0057428B"/>
    <w:rsid w:val="00574800"/>
    <w:rsid w:val="00574E0C"/>
    <w:rsid w:val="00575750"/>
    <w:rsid w:val="00575864"/>
    <w:rsid w:val="00575BB4"/>
    <w:rsid w:val="00577332"/>
    <w:rsid w:val="00577391"/>
    <w:rsid w:val="00581442"/>
    <w:rsid w:val="0058194B"/>
    <w:rsid w:val="00581ADF"/>
    <w:rsid w:val="00581C20"/>
    <w:rsid w:val="00581E37"/>
    <w:rsid w:val="0058308F"/>
    <w:rsid w:val="00584A21"/>
    <w:rsid w:val="00585FB3"/>
    <w:rsid w:val="005863F1"/>
    <w:rsid w:val="005864F1"/>
    <w:rsid w:val="005866B6"/>
    <w:rsid w:val="00586744"/>
    <w:rsid w:val="00586857"/>
    <w:rsid w:val="00586910"/>
    <w:rsid w:val="00586E57"/>
    <w:rsid w:val="00586FCD"/>
    <w:rsid w:val="00586FF6"/>
    <w:rsid w:val="00591233"/>
    <w:rsid w:val="00591432"/>
    <w:rsid w:val="00592101"/>
    <w:rsid w:val="00593441"/>
    <w:rsid w:val="005940EC"/>
    <w:rsid w:val="00594449"/>
    <w:rsid w:val="00594ADC"/>
    <w:rsid w:val="005959BA"/>
    <w:rsid w:val="00596761"/>
    <w:rsid w:val="00597FF7"/>
    <w:rsid w:val="005A048E"/>
    <w:rsid w:val="005A1859"/>
    <w:rsid w:val="005A2CDC"/>
    <w:rsid w:val="005A3B22"/>
    <w:rsid w:val="005A5063"/>
    <w:rsid w:val="005A53AC"/>
    <w:rsid w:val="005A6033"/>
    <w:rsid w:val="005A72B5"/>
    <w:rsid w:val="005B0227"/>
    <w:rsid w:val="005B06C6"/>
    <w:rsid w:val="005B1084"/>
    <w:rsid w:val="005B1478"/>
    <w:rsid w:val="005B1480"/>
    <w:rsid w:val="005B1ABA"/>
    <w:rsid w:val="005B1AE3"/>
    <w:rsid w:val="005B37B0"/>
    <w:rsid w:val="005B3ACA"/>
    <w:rsid w:val="005B40F9"/>
    <w:rsid w:val="005B52CC"/>
    <w:rsid w:val="005B5A0F"/>
    <w:rsid w:val="005B6BB1"/>
    <w:rsid w:val="005B7756"/>
    <w:rsid w:val="005C107C"/>
    <w:rsid w:val="005C163C"/>
    <w:rsid w:val="005C2925"/>
    <w:rsid w:val="005C2BC0"/>
    <w:rsid w:val="005C2D4F"/>
    <w:rsid w:val="005C4BE3"/>
    <w:rsid w:val="005C5B68"/>
    <w:rsid w:val="005D3CD7"/>
    <w:rsid w:val="005D5945"/>
    <w:rsid w:val="005D5A6E"/>
    <w:rsid w:val="005D69B7"/>
    <w:rsid w:val="005D6D4E"/>
    <w:rsid w:val="005D7EFA"/>
    <w:rsid w:val="005E05AB"/>
    <w:rsid w:val="005E15E6"/>
    <w:rsid w:val="005E1C81"/>
    <w:rsid w:val="005E3A8A"/>
    <w:rsid w:val="005E490A"/>
    <w:rsid w:val="005E5EE9"/>
    <w:rsid w:val="005F0637"/>
    <w:rsid w:val="005F0D92"/>
    <w:rsid w:val="005F2CE3"/>
    <w:rsid w:val="005F3A6D"/>
    <w:rsid w:val="005F44ED"/>
    <w:rsid w:val="005F44F9"/>
    <w:rsid w:val="005F5AC2"/>
    <w:rsid w:val="005F5D07"/>
    <w:rsid w:val="005F6403"/>
    <w:rsid w:val="005F6ADB"/>
    <w:rsid w:val="005F6C3A"/>
    <w:rsid w:val="005F754A"/>
    <w:rsid w:val="005F7CF4"/>
    <w:rsid w:val="00600152"/>
    <w:rsid w:val="006011D1"/>
    <w:rsid w:val="0060190F"/>
    <w:rsid w:val="00601E4D"/>
    <w:rsid w:val="00602DE7"/>
    <w:rsid w:val="006030C7"/>
    <w:rsid w:val="00604468"/>
    <w:rsid w:val="00604BF7"/>
    <w:rsid w:val="006050D3"/>
    <w:rsid w:val="006050E6"/>
    <w:rsid w:val="006062DC"/>
    <w:rsid w:val="00607E9E"/>
    <w:rsid w:val="00607EDD"/>
    <w:rsid w:val="0061172F"/>
    <w:rsid w:val="00611C2E"/>
    <w:rsid w:val="00612B29"/>
    <w:rsid w:val="00612F55"/>
    <w:rsid w:val="006142B5"/>
    <w:rsid w:val="006148CE"/>
    <w:rsid w:val="00614C3A"/>
    <w:rsid w:val="0061726F"/>
    <w:rsid w:val="006178DC"/>
    <w:rsid w:val="00617DFE"/>
    <w:rsid w:val="00620F91"/>
    <w:rsid w:val="006220F0"/>
    <w:rsid w:val="00622831"/>
    <w:rsid w:val="006235E0"/>
    <w:rsid w:val="00624DC4"/>
    <w:rsid w:val="00626251"/>
    <w:rsid w:val="0062748A"/>
    <w:rsid w:val="006274F8"/>
    <w:rsid w:val="00632534"/>
    <w:rsid w:val="00632B38"/>
    <w:rsid w:val="00634E01"/>
    <w:rsid w:val="006354A8"/>
    <w:rsid w:val="006361B5"/>
    <w:rsid w:val="00636CF3"/>
    <w:rsid w:val="00637EA5"/>
    <w:rsid w:val="00640F85"/>
    <w:rsid w:val="00641972"/>
    <w:rsid w:val="0064232D"/>
    <w:rsid w:val="00643232"/>
    <w:rsid w:val="00643F51"/>
    <w:rsid w:val="00644A74"/>
    <w:rsid w:val="0064641F"/>
    <w:rsid w:val="006471A4"/>
    <w:rsid w:val="00650DDA"/>
    <w:rsid w:val="006521E3"/>
    <w:rsid w:val="00652933"/>
    <w:rsid w:val="00652980"/>
    <w:rsid w:val="00653637"/>
    <w:rsid w:val="00655BE2"/>
    <w:rsid w:val="00657A05"/>
    <w:rsid w:val="00657C33"/>
    <w:rsid w:val="0066045C"/>
    <w:rsid w:val="00660EC4"/>
    <w:rsid w:val="00661F25"/>
    <w:rsid w:val="006620D8"/>
    <w:rsid w:val="006621E1"/>
    <w:rsid w:val="00662224"/>
    <w:rsid w:val="00662803"/>
    <w:rsid w:val="0066291A"/>
    <w:rsid w:val="00662A4C"/>
    <w:rsid w:val="00662C70"/>
    <w:rsid w:val="00663B21"/>
    <w:rsid w:val="0066540F"/>
    <w:rsid w:val="006661E8"/>
    <w:rsid w:val="006715CB"/>
    <w:rsid w:val="00676175"/>
    <w:rsid w:val="006767ED"/>
    <w:rsid w:val="006768E8"/>
    <w:rsid w:val="00677B7E"/>
    <w:rsid w:val="0068043E"/>
    <w:rsid w:val="00680C88"/>
    <w:rsid w:val="00680DA2"/>
    <w:rsid w:val="006811B4"/>
    <w:rsid w:val="00682543"/>
    <w:rsid w:val="00682DE4"/>
    <w:rsid w:val="00683DF0"/>
    <w:rsid w:val="006852C6"/>
    <w:rsid w:val="00686385"/>
    <w:rsid w:val="006869AC"/>
    <w:rsid w:val="00686EFE"/>
    <w:rsid w:val="0069098E"/>
    <w:rsid w:val="00690C4B"/>
    <w:rsid w:val="006915CB"/>
    <w:rsid w:val="006930F9"/>
    <w:rsid w:val="0069345F"/>
    <w:rsid w:val="00694B3B"/>
    <w:rsid w:val="00695794"/>
    <w:rsid w:val="006960D5"/>
    <w:rsid w:val="006968DB"/>
    <w:rsid w:val="006A09DF"/>
    <w:rsid w:val="006A0BB3"/>
    <w:rsid w:val="006A0CB7"/>
    <w:rsid w:val="006A11BE"/>
    <w:rsid w:val="006A1529"/>
    <w:rsid w:val="006A158F"/>
    <w:rsid w:val="006A1D61"/>
    <w:rsid w:val="006A403A"/>
    <w:rsid w:val="006A471C"/>
    <w:rsid w:val="006A4CC8"/>
    <w:rsid w:val="006A579E"/>
    <w:rsid w:val="006A611B"/>
    <w:rsid w:val="006B0922"/>
    <w:rsid w:val="006B0A16"/>
    <w:rsid w:val="006B1D92"/>
    <w:rsid w:val="006B2F89"/>
    <w:rsid w:val="006B3C49"/>
    <w:rsid w:val="006B4A51"/>
    <w:rsid w:val="006B4F35"/>
    <w:rsid w:val="006B4F73"/>
    <w:rsid w:val="006B5397"/>
    <w:rsid w:val="006B64C9"/>
    <w:rsid w:val="006B6EFD"/>
    <w:rsid w:val="006C0050"/>
    <w:rsid w:val="006C104E"/>
    <w:rsid w:val="006C1124"/>
    <w:rsid w:val="006C2FF0"/>
    <w:rsid w:val="006C338C"/>
    <w:rsid w:val="006C33E9"/>
    <w:rsid w:val="006C3A27"/>
    <w:rsid w:val="006C45E5"/>
    <w:rsid w:val="006C488E"/>
    <w:rsid w:val="006C49FF"/>
    <w:rsid w:val="006C4F04"/>
    <w:rsid w:val="006C5E82"/>
    <w:rsid w:val="006C6E9B"/>
    <w:rsid w:val="006C72AC"/>
    <w:rsid w:val="006C7727"/>
    <w:rsid w:val="006D1AE2"/>
    <w:rsid w:val="006D1DEF"/>
    <w:rsid w:val="006D1EB8"/>
    <w:rsid w:val="006D3DF5"/>
    <w:rsid w:val="006D3E1A"/>
    <w:rsid w:val="006D40DC"/>
    <w:rsid w:val="006D4883"/>
    <w:rsid w:val="006D5502"/>
    <w:rsid w:val="006D6FE8"/>
    <w:rsid w:val="006D719F"/>
    <w:rsid w:val="006D7AF0"/>
    <w:rsid w:val="006E192E"/>
    <w:rsid w:val="006E24E3"/>
    <w:rsid w:val="006E3114"/>
    <w:rsid w:val="006E3408"/>
    <w:rsid w:val="006E4562"/>
    <w:rsid w:val="006E46E9"/>
    <w:rsid w:val="006E47A6"/>
    <w:rsid w:val="006E5344"/>
    <w:rsid w:val="006E53C4"/>
    <w:rsid w:val="006E64EF"/>
    <w:rsid w:val="006E6F30"/>
    <w:rsid w:val="006E7366"/>
    <w:rsid w:val="006E7C0D"/>
    <w:rsid w:val="006F0FCB"/>
    <w:rsid w:val="006F1431"/>
    <w:rsid w:val="006F15D0"/>
    <w:rsid w:val="006F1EA1"/>
    <w:rsid w:val="006F2366"/>
    <w:rsid w:val="006F24AE"/>
    <w:rsid w:val="006F372D"/>
    <w:rsid w:val="006F4C67"/>
    <w:rsid w:val="006F5137"/>
    <w:rsid w:val="006F5A6F"/>
    <w:rsid w:val="006F5C5D"/>
    <w:rsid w:val="006F5F0D"/>
    <w:rsid w:val="006F6935"/>
    <w:rsid w:val="006F6DC3"/>
    <w:rsid w:val="006F7186"/>
    <w:rsid w:val="006F7583"/>
    <w:rsid w:val="006F7B1C"/>
    <w:rsid w:val="007003E4"/>
    <w:rsid w:val="00700525"/>
    <w:rsid w:val="00700534"/>
    <w:rsid w:val="007005EC"/>
    <w:rsid w:val="00700D08"/>
    <w:rsid w:val="00701C6F"/>
    <w:rsid w:val="00701D46"/>
    <w:rsid w:val="007022F1"/>
    <w:rsid w:val="00702E24"/>
    <w:rsid w:val="00703288"/>
    <w:rsid w:val="00703AA4"/>
    <w:rsid w:val="0070510E"/>
    <w:rsid w:val="0070649B"/>
    <w:rsid w:val="0070662A"/>
    <w:rsid w:val="007069A4"/>
    <w:rsid w:val="007112D6"/>
    <w:rsid w:val="00711389"/>
    <w:rsid w:val="00711549"/>
    <w:rsid w:val="00711A28"/>
    <w:rsid w:val="007122D2"/>
    <w:rsid w:val="007129B9"/>
    <w:rsid w:val="00712B0B"/>
    <w:rsid w:val="00715FBF"/>
    <w:rsid w:val="00717926"/>
    <w:rsid w:val="00720B7B"/>
    <w:rsid w:val="00720EAE"/>
    <w:rsid w:val="00721BEA"/>
    <w:rsid w:val="0072300C"/>
    <w:rsid w:val="00723D36"/>
    <w:rsid w:val="0072504D"/>
    <w:rsid w:val="00725E6C"/>
    <w:rsid w:val="007303EA"/>
    <w:rsid w:val="007306AE"/>
    <w:rsid w:val="007310B4"/>
    <w:rsid w:val="00731104"/>
    <w:rsid w:val="007319B8"/>
    <w:rsid w:val="00731A87"/>
    <w:rsid w:val="00732900"/>
    <w:rsid w:val="00733DE7"/>
    <w:rsid w:val="00735427"/>
    <w:rsid w:val="00735544"/>
    <w:rsid w:val="0074124E"/>
    <w:rsid w:val="00741403"/>
    <w:rsid w:val="00742B1B"/>
    <w:rsid w:val="00742B53"/>
    <w:rsid w:val="00743CFB"/>
    <w:rsid w:val="0074428F"/>
    <w:rsid w:val="007455B8"/>
    <w:rsid w:val="007456BA"/>
    <w:rsid w:val="00747268"/>
    <w:rsid w:val="007500AD"/>
    <w:rsid w:val="00752B0A"/>
    <w:rsid w:val="00752BDD"/>
    <w:rsid w:val="00753E23"/>
    <w:rsid w:val="0075486E"/>
    <w:rsid w:val="00754EAF"/>
    <w:rsid w:val="007562AB"/>
    <w:rsid w:val="0075684D"/>
    <w:rsid w:val="0076172B"/>
    <w:rsid w:val="0076309F"/>
    <w:rsid w:val="00763DAC"/>
    <w:rsid w:val="0076455D"/>
    <w:rsid w:val="007648BA"/>
    <w:rsid w:val="0077022E"/>
    <w:rsid w:val="007718CB"/>
    <w:rsid w:val="00773681"/>
    <w:rsid w:val="007740FF"/>
    <w:rsid w:val="0077428E"/>
    <w:rsid w:val="007742CB"/>
    <w:rsid w:val="0077435A"/>
    <w:rsid w:val="00776726"/>
    <w:rsid w:val="00776D31"/>
    <w:rsid w:val="007776F8"/>
    <w:rsid w:val="00777C3E"/>
    <w:rsid w:val="007806EB"/>
    <w:rsid w:val="00781A5B"/>
    <w:rsid w:val="00782404"/>
    <w:rsid w:val="00782AF3"/>
    <w:rsid w:val="00782E6D"/>
    <w:rsid w:val="00783D72"/>
    <w:rsid w:val="007844E6"/>
    <w:rsid w:val="00784675"/>
    <w:rsid w:val="00786DBA"/>
    <w:rsid w:val="00787092"/>
    <w:rsid w:val="00793E87"/>
    <w:rsid w:val="00795997"/>
    <w:rsid w:val="00795D61"/>
    <w:rsid w:val="007965DC"/>
    <w:rsid w:val="00797571"/>
    <w:rsid w:val="00797CA3"/>
    <w:rsid w:val="007A13C3"/>
    <w:rsid w:val="007A2D01"/>
    <w:rsid w:val="007A2FF6"/>
    <w:rsid w:val="007A3710"/>
    <w:rsid w:val="007A3894"/>
    <w:rsid w:val="007A47C8"/>
    <w:rsid w:val="007A48F7"/>
    <w:rsid w:val="007A6362"/>
    <w:rsid w:val="007A7DA1"/>
    <w:rsid w:val="007B02AC"/>
    <w:rsid w:val="007B0949"/>
    <w:rsid w:val="007B1C56"/>
    <w:rsid w:val="007B252F"/>
    <w:rsid w:val="007B3397"/>
    <w:rsid w:val="007B409C"/>
    <w:rsid w:val="007B435F"/>
    <w:rsid w:val="007B529C"/>
    <w:rsid w:val="007B5752"/>
    <w:rsid w:val="007B606C"/>
    <w:rsid w:val="007C0782"/>
    <w:rsid w:val="007C172E"/>
    <w:rsid w:val="007C3D4F"/>
    <w:rsid w:val="007C4789"/>
    <w:rsid w:val="007C534C"/>
    <w:rsid w:val="007C601D"/>
    <w:rsid w:val="007D0930"/>
    <w:rsid w:val="007D232E"/>
    <w:rsid w:val="007D2813"/>
    <w:rsid w:val="007D330F"/>
    <w:rsid w:val="007D47D5"/>
    <w:rsid w:val="007D5211"/>
    <w:rsid w:val="007D6437"/>
    <w:rsid w:val="007D6E58"/>
    <w:rsid w:val="007D6FCB"/>
    <w:rsid w:val="007D748F"/>
    <w:rsid w:val="007D7963"/>
    <w:rsid w:val="007D7FF7"/>
    <w:rsid w:val="007E0762"/>
    <w:rsid w:val="007E0B28"/>
    <w:rsid w:val="007E120E"/>
    <w:rsid w:val="007E14E1"/>
    <w:rsid w:val="007E152A"/>
    <w:rsid w:val="007E186C"/>
    <w:rsid w:val="007E1ED3"/>
    <w:rsid w:val="007E4377"/>
    <w:rsid w:val="007E4B32"/>
    <w:rsid w:val="007E5A72"/>
    <w:rsid w:val="007E6133"/>
    <w:rsid w:val="007E79F5"/>
    <w:rsid w:val="007F00DB"/>
    <w:rsid w:val="007F0249"/>
    <w:rsid w:val="007F0A53"/>
    <w:rsid w:val="007F0CC1"/>
    <w:rsid w:val="007F0E82"/>
    <w:rsid w:val="007F23B7"/>
    <w:rsid w:val="007F362A"/>
    <w:rsid w:val="007F63E2"/>
    <w:rsid w:val="007F6A10"/>
    <w:rsid w:val="007F6F95"/>
    <w:rsid w:val="007F726F"/>
    <w:rsid w:val="007F7F73"/>
    <w:rsid w:val="008001C7"/>
    <w:rsid w:val="008016F9"/>
    <w:rsid w:val="00802793"/>
    <w:rsid w:val="00802C98"/>
    <w:rsid w:val="00803581"/>
    <w:rsid w:val="008038B4"/>
    <w:rsid w:val="008047F0"/>
    <w:rsid w:val="008066D1"/>
    <w:rsid w:val="0080682C"/>
    <w:rsid w:val="008069D3"/>
    <w:rsid w:val="008076AB"/>
    <w:rsid w:val="00807920"/>
    <w:rsid w:val="00807DAD"/>
    <w:rsid w:val="00810777"/>
    <w:rsid w:val="00810D54"/>
    <w:rsid w:val="008125C3"/>
    <w:rsid w:val="00814233"/>
    <w:rsid w:val="00815159"/>
    <w:rsid w:val="008159D4"/>
    <w:rsid w:val="008169EA"/>
    <w:rsid w:val="00816B24"/>
    <w:rsid w:val="0081700B"/>
    <w:rsid w:val="00817261"/>
    <w:rsid w:val="00817A49"/>
    <w:rsid w:val="00820471"/>
    <w:rsid w:val="00821539"/>
    <w:rsid w:val="00821D75"/>
    <w:rsid w:val="00822C9C"/>
    <w:rsid w:val="0082364D"/>
    <w:rsid w:val="00826424"/>
    <w:rsid w:val="00826EA8"/>
    <w:rsid w:val="008276AB"/>
    <w:rsid w:val="00830346"/>
    <w:rsid w:val="008311BD"/>
    <w:rsid w:val="0083181D"/>
    <w:rsid w:val="008327F1"/>
    <w:rsid w:val="008335DD"/>
    <w:rsid w:val="008336D3"/>
    <w:rsid w:val="00833C0B"/>
    <w:rsid w:val="00834B86"/>
    <w:rsid w:val="00834BAE"/>
    <w:rsid w:val="00835056"/>
    <w:rsid w:val="00835580"/>
    <w:rsid w:val="00835885"/>
    <w:rsid w:val="008361ED"/>
    <w:rsid w:val="00841DD7"/>
    <w:rsid w:val="00841E68"/>
    <w:rsid w:val="00842BC1"/>
    <w:rsid w:val="0084501D"/>
    <w:rsid w:val="00845141"/>
    <w:rsid w:val="008454D5"/>
    <w:rsid w:val="008458C6"/>
    <w:rsid w:val="008503D7"/>
    <w:rsid w:val="00850CE5"/>
    <w:rsid w:val="00850D10"/>
    <w:rsid w:val="0085353B"/>
    <w:rsid w:val="00853666"/>
    <w:rsid w:val="008536E9"/>
    <w:rsid w:val="00855272"/>
    <w:rsid w:val="0085575E"/>
    <w:rsid w:val="00856204"/>
    <w:rsid w:val="00856B19"/>
    <w:rsid w:val="00860560"/>
    <w:rsid w:val="008621E8"/>
    <w:rsid w:val="00862525"/>
    <w:rsid w:val="00867AD4"/>
    <w:rsid w:val="0087026A"/>
    <w:rsid w:val="00871AF5"/>
    <w:rsid w:val="00872084"/>
    <w:rsid w:val="00872480"/>
    <w:rsid w:val="0087248A"/>
    <w:rsid w:val="0087251F"/>
    <w:rsid w:val="00872BCE"/>
    <w:rsid w:val="00875368"/>
    <w:rsid w:val="008771F9"/>
    <w:rsid w:val="00877C1A"/>
    <w:rsid w:val="00880E4C"/>
    <w:rsid w:val="00881167"/>
    <w:rsid w:val="00882370"/>
    <w:rsid w:val="00884125"/>
    <w:rsid w:val="008846DF"/>
    <w:rsid w:val="008850B0"/>
    <w:rsid w:val="00885659"/>
    <w:rsid w:val="00892093"/>
    <w:rsid w:val="00892FF1"/>
    <w:rsid w:val="00893572"/>
    <w:rsid w:val="00895391"/>
    <w:rsid w:val="00896794"/>
    <w:rsid w:val="008A143A"/>
    <w:rsid w:val="008A287E"/>
    <w:rsid w:val="008A301E"/>
    <w:rsid w:val="008A3319"/>
    <w:rsid w:val="008A3A3C"/>
    <w:rsid w:val="008A4F44"/>
    <w:rsid w:val="008A69F5"/>
    <w:rsid w:val="008A6D3C"/>
    <w:rsid w:val="008A71C6"/>
    <w:rsid w:val="008A78EE"/>
    <w:rsid w:val="008B08FA"/>
    <w:rsid w:val="008B1A26"/>
    <w:rsid w:val="008B23AB"/>
    <w:rsid w:val="008B41A1"/>
    <w:rsid w:val="008B43C4"/>
    <w:rsid w:val="008B47C3"/>
    <w:rsid w:val="008B4821"/>
    <w:rsid w:val="008B5D9F"/>
    <w:rsid w:val="008B5DFA"/>
    <w:rsid w:val="008B6F61"/>
    <w:rsid w:val="008B773D"/>
    <w:rsid w:val="008B7795"/>
    <w:rsid w:val="008C01FC"/>
    <w:rsid w:val="008C032F"/>
    <w:rsid w:val="008C0C46"/>
    <w:rsid w:val="008C16BF"/>
    <w:rsid w:val="008C3B1F"/>
    <w:rsid w:val="008C3E02"/>
    <w:rsid w:val="008C45AC"/>
    <w:rsid w:val="008C68F0"/>
    <w:rsid w:val="008C7DA9"/>
    <w:rsid w:val="008D018A"/>
    <w:rsid w:val="008D0418"/>
    <w:rsid w:val="008D0CAE"/>
    <w:rsid w:val="008D1B44"/>
    <w:rsid w:val="008D40B9"/>
    <w:rsid w:val="008D4530"/>
    <w:rsid w:val="008D4743"/>
    <w:rsid w:val="008D4910"/>
    <w:rsid w:val="008D4F13"/>
    <w:rsid w:val="008D5A35"/>
    <w:rsid w:val="008D7961"/>
    <w:rsid w:val="008E0650"/>
    <w:rsid w:val="008E11F0"/>
    <w:rsid w:val="008E361C"/>
    <w:rsid w:val="008E42AE"/>
    <w:rsid w:val="008E577E"/>
    <w:rsid w:val="008E5BA3"/>
    <w:rsid w:val="008E5D1A"/>
    <w:rsid w:val="008E6415"/>
    <w:rsid w:val="008E7C36"/>
    <w:rsid w:val="008F03C8"/>
    <w:rsid w:val="008F077E"/>
    <w:rsid w:val="008F0BFD"/>
    <w:rsid w:val="008F3C45"/>
    <w:rsid w:val="008F40F0"/>
    <w:rsid w:val="008F451F"/>
    <w:rsid w:val="008F59C3"/>
    <w:rsid w:val="008F5CCE"/>
    <w:rsid w:val="008F6397"/>
    <w:rsid w:val="008F63E9"/>
    <w:rsid w:val="008F6659"/>
    <w:rsid w:val="008F748C"/>
    <w:rsid w:val="00901C37"/>
    <w:rsid w:val="00902692"/>
    <w:rsid w:val="00903AE4"/>
    <w:rsid w:val="00903E56"/>
    <w:rsid w:val="0090484E"/>
    <w:rsid w:val="0090519F"/>
    <w:rsid w:val="0090690F"/>
    <w:rsid w:val="00907A19"/>
    <w:rsid w:val="00910521"/>
    <w:rsid w:val="00910C15"/>
    <w:rsid w:val="00910CB8"/>
    <w:rsid w:val="00911919"/>
    <w:rsid w:val="00911CF4"/>
    <w:rsid w:val="0091203F"/>
    <w:rsid w:val="009131C4"/>
    <w:rsid w:val="009133E3"/>
    <w:rsid w:val="0091365D"/>
    <w:rsid w:val="00914C46"/>
    <w:rsid w:val="0091530D"/>
    <w:rsid w:val="00916BEB"/>
    <w:rsid w:val="00916D99"/>
    <w:rsid w:val="00917B52"/>
    <w:rsid w:val="00921185"/>
    <w:rsid w:val="0092256B"/>
    <w:rsid w:val="00923E81"/>
    <w:rsid w:val="009240DE"/>
    <w:rsid w:val="009264AF"/>
    <w:rsid w:val="00930537"/>
    <w:rsid w:val="0093280C"/>
    <w:rsid w:val="0093309D"/>
    <w:rsid w:val="0093350E"/>
    <w:rsid w:val="0093364E"/>
    <w:rsid w:val="00933B80"/>
    <w:rsid w:val="00934021"/>
    <w:rsid w:val="0093434B"/>
    <w:rsid w:val="00934910"/>
    <w:rsid w:val="00934B43"/>
    <w:rsid w:val="00936715"/>
    <w:rsid w:val="00936E9B"/>
    <w:rsid w:val="00940D25"/>
    <w:rsid w:val="00941541"/>
    <w:rsid w:val="00944750"/>
    <w:rsid w:val="00945264"/>
    <w:rsid w:val="00945CE4"/>
    <w:rsid w:val="00947228"/>
    <w:rsid w:val="00947633"/>
    <w:rsid w:val="009510D4"/>
    <w:rsid w:val="0095297D"/>
    <w:rsid w:val="00952A3F"/>
    <w:rsid w:val="009538BF"/>
    <w:rsid w:val="00953AC9"/>
    <w:rsid w:val="00953FC7"/>
    <w:rsid w:val="00953FEC"/>
    <w:rsid w:val="00955962"/>
    <w:rsid w:val="00956629"/>
    <w:rsid w:val="00957057"/>
    <w:rsid w:val="00957365"/>
    <w:rsid w:val="009600F4"/>
    <w:rsid w:val="0096138D"/>
    <w:rsid w:val="00961A4E"/>
    <w:rsid w:val="0096221D"/>
    <w:rsid w:val="00962453"/>
    <w:rsid w:val="0096267D"/>
    <w:rsid w:val="009629F7"/>
    <w:rsid w:val="0096351C"/>
    <w:rsid w:val="00964947"/>
    <w:rsid w:val="0096516F"/>
    <w:rsid w:val="00965994"/>
    <w:rsid w:val="0096605B"/>
    <w:rsid w:val="009674BD"/>
    <w:rsid w:val="00967BA9"/>
    <w:rsid w:val="009703E9"/>
    <w:rsid w:val="00971009"/>
    <w:rsid w:val="009715AF"/>
    <w:rsid w:val="00973F64"/>
    <w:rsid w:val="00974650"/>
    <w:rsid w:val="00974841"/>
    <w:rsid w:val="00975567"/>
    <w:rsid w:val="009756B0"/>
    <w:rsid w:val="00975BDF"/>
    <w:rsid w:val="0097675C"/>
    <w:rsid w:val="00976A86"/>
    <w:rsid w:val="00976F32"/>
    <w:rsid w:val="0097705B"/>
    <w:rsid w:val="00977848"/>
    <w:rsid w:val="00977983"/>
    <w:rsid w:val="009800E4"/>
    <w:rsid w:val="00980134"/>
    <w:rsid w:val="00980D7D"/>
    <w:rsid w:val="00980FA9"/>
    <w:rsid w:val="00981A10"/>
    <w:rsid w:val="00981CEA"/>
    <w:rsid w:val="00984825"/>
    <w:rsid w:val="0098702E"/>
    <w:rsid w:val="00987350"/>
    <w:rsid w:val="00987F11"/>
    <w:rsid w:val="00987F23"/>
    <w:rsid w:val="0099040C"/>
    <w:rsid w:val="009923CD"/>
    <w:rsid w:val="00995384"/>
    <w:rsid w:val="009A0C00"/>
    <w:rsid w:val="009A0CFD"/>
    <w:rsid w:val="009A32A6"/>
    <w:rsid w:val="009A67A4"/>
    <w:rsid w:val="009A683D"/>
    <w:rsid w:val="009A6AC8"/>
    <w:rsid w:val="009A736C"/>
    <w:rsid w:val="009A7A7F"/>
    <w:rsid w:val="009A7AB9"/>
    <w:rsid w:val="009B13B2"/>
    <w:rsid w:val="009B1798"/>
    <w:rsid w:val="009B237B"/>
    <w:rsid w:val="009B3F47"/>
    <w:rsid w:val="009B4571"/>
    <w:rsid w:val="009B50CA"/>
    <w:rsid w:val="009B584B"/>
    <w:rsid w:val="009B6340"/>
    <w:rsid w:val="009B67FE"/>
    <w:rsid w:val="009C0133"/>
    <w:rsid w:val="009C0BFD"/>
    <w:rsid w:val="009C1C0A"/>
    <w:rsid w:val="009C3003"/>
    <w:rsid w:val="009C37F7"/>
    <w:rsid w:val="009C3895"/>
    <w:rsid w:val="009C456B"/>
    <w:rsid w:val="009C68B3"/>
    <w:rsid w:val="009C6A08"/>
    <w:rsid w:val="009D02FC"/>
    <w:rsid w:val="009D05DD"/>
    <w:rsid w:val="009D0BC2"/>
    <w:rsid w:val="009D1177"/>
    <w:rsid w:val="009D124F"/>
    <w:rsid w:val="009D134F"/>
    <w:rsid w:val="009D1AE2"/>
    <w:rsid w:val="009D1C4A"/>
    <w:rsid w:val="009D1EC5"/>
    <w:rsid w:val="009D2080"/>
    <w:rsid w:val="009D2D6C"/>
    <w:rsid w:val="009D521C"/>
    <w:rsid w:val="009D5CC0"/>
    <w:rsid w:val="009D6090"/>
    <w:rsid w:val="009D64DA"/>
    <w:rsid w:val="009D7875"/>
    <w:rsid w:val="009D7DDC"/>
    <w:rsid w:val="009E1C57"/>
    <w:rsid w:val="009E1D33"/>
    <w:rsid w:val="009E2204"/>
    <w:rsid w:val="009E28F3"/>
    <w:rsid w:val="009E2FCC"/>
    <w:rsid w:val="009E45B8"/>
    <w:rsid w:val="009E5500"/>
    <w:rsid w:val="009E70B9"/>
    <w:rsid w:val="009E796B"/>
    <w:rsid w:val="009F0725"/>
    <w:rsid w:val="009F0ED7"/>
    <w:rsid w:val="009F20BC"/>
    <w:rsid w:val="009F2D9C"/>
    <w:rsid w:val="009F2DF7"/>
    <w:rsid w:val="009F392D"/>
    <w:rsid w:val="009F44A3"/>
    <w:rsid w:val="009F4934"/>
    <w:rsid w:val="009F4A05"/>
    <w:rsid w:val="009F5FD8"/>
    <w:rsid w:val="009F63F2"/>
    <w:rsid w:val="009F6821"/>
    <w:rsid w:val="009F6D88"/>
    <w:rsid w:val="009F7428"/>
    <w:rsid w:val="00A0065D"/>
    <w:rsid w:val="00A00861"/>
    <w:rsid w:val="00A01346"/>
    <w:rsid w:val="00A01379"/>
    <w:rsid w:val="00A01B51"/>
    <w:rsid w:val="00A02159"/>
    <w:rsid w:val="00A02EAE"/>
    <w:rsid w:val="00A043EB"/>
    <w:rsid w:val="00A0557A"/>
    <w:rsid w:val="00A05C63"/>
    <w:rsid w:val="00A06A35"/>
    <w:rsid w:val="00A06BD7"/>
    <w:rsid w:val="00A06D73"/>
    <w:rsid w:val="00A0700A"/>
    <w:rsid w:val="00A0708A"/>
    <w:rsid w:val="00A10DC6"/>
    <w:rsid w:val="00A11BB5"/>
    <w:rsid w:val="00A11BF1"/>
    <w:rsid w:val="00A129D6"/>
    <w:rsid w:val="00A12E84"/>
    <w:rsid w:val="00A1339D"/>
    <w:rsid w:val="00A13E48"/>
    <w:rsid w:val="00A15D39"/>
    <w:rsid w:val="00A20213"/>
    <w:rsid w:val="00A20379"/>
    <w:rsid w:val="00A20C3D"/>
    <w:rsid w:val="00A21A40"/>
    <w:rsid w:val="00A231F9"/>
    <w:rsid w:val="00A23410"/>
    <w:rsid w:val="00A23BE2"/>
    <w:rsid w:val="00A23EE1"/>
    <w:rsid w:val="00A24E30"/>
    <w:rsid w:val="00A24F8C"/>
    <w:rsid w:val="00A255FB"/>
    <w:rsid w:val="00A25B15"/>
    <w:rsid w:val="00A25E28"/>
    <w:rsid w:val="00A263F3"/>
    <w:rsid w:val="00A30288"/>
    <w:rsid w:val="00A305D8"/>
    <w:rsid w:val="00A315EC"/>
    <w:rsid w:val="00A31691"/>
    <w:rsid w:val="00A316EA"/>
    <w:rsid w:val="00A334BF"/>
    <w:rsid w:val="00A360F6"/>
    <w:rsid w:val="00A36350"/>
    <w:rsid w:val="00A36635"/>
    <w:rsid w:val="00A36B67"/>
    <w:rsid w:val="00A37363"/>
    <w:rsid w:val="00A379FF"/>
    <w:rsid w:val="00A415AE"/>
    <w:rsid w:val="00A4368D"/>
    <w:rsid w:val="00A4419E"/>
    <w:rsid w:val="00A444FF"/>
    <w:rsid w:val="00A44C4E"/>
    <w:rsid w:val="00A4555D"/>
    <w:rsid w:val="00A4574C"/>
    <w:rsid w:val="00A460A1"/>
    <w:rsid w:val="00A46496"/>
    <w:rsid w:val="00A47713"/>
    <w:rsid w:val="00A47F7F"/>
    <w:rsid w:val="00A517BD"/>
    <w:rsid w:val="00A52C5B"/>
    <w:rsid w:val="00A55DCE"/>
    <w:rsid w:val="00A56532"/>
    <w:rsid w:val="00A5673E"/>
    <w:rsid w:val="00A56948"/>
    <w:rsid w:val="00A56AE9"/>
    <w:rsid w:val="00A56F86"/>
    <w:rsid w:val="00A57DA9"/>
    <w:rsid w:val="00A6059C"/>
    <w:rsid w:val="00A605AD"/>
    <w:rsid w:val="00A61617"/>
    <w:rsid w:val="00A63C64"/>
    <w:rsid w:val="00A64C59"/>
    <w:rsid w:val="00A65185"/>
    <w:rsid w:val="00A669C6"/>
    <w:rsid w:val="00A66DCC"/>
    <w:rsid w:val="00A66DE8"/>
    <w:rsid w:val="00A7003B"/>
    <w:rsid w:val="00A7189B"/>
    <w:rsid w:val="00A739ED"/>
    <w:rsid w:val="00A73F3E"/>
    <w:rsid w:val="00A7422A"/>
    <w:rsid w:val="00A75263"/>
    <w:rsid w:val="00A754D5"/>
    <w:rsid w:val="00A7616D"/>
    <w:rsid w:val="00A778D9"/>
    <w:rsid w:val="00A80520"/>
    <w:rsid w:val="00A808B6"/>
    <w:rsid w:val="00A8124A"/>
    <w:rsid w:val="00A817DD"/>
    <w:rsid w:val="00A81AA4"/>
    <w:rsid w:val="00A820CA"/>
    <w:rsid w:val="00A826F1"/>
    <w:rsid w:val="00A83340"/>
    <w:rsid w:val="00A8346A"/>
    <w:rsid w:val="00A83BA7"/>
    <w:rsid w:val="00A83D16"/>
    <w:rsid w:val="00A8579E"/>
    <w:rsid w:val="00A91AB1"/>
    <w:rsid w:val="00A93FB3"/>
    <w:rsid w:val="00A9546A"/>
    <w:rsid w:val="00A9550A"/>
    <w:rsid w:val="00A959A7"/>
    <w:rsid w:val="00A963FA"/>
    <w:rsid w:val="00AA0B1C"/>
    <w:rsid w:val="00AA0E71"/>
    <w:rsid w:val="00AA0E96"/>
    <w:rsid w:val="00AA1348"/>
    <w:rsid w:val="00AA1791"/>
    <w:rsid w:val="00AA2381"/>
    <w:rsid w:val="00AA23AB"/>
    <w:rsid w:val="00AA3561"/>
    <w:rsid w:val="00AA3DFE"/>
    <w:rsid w:val="00AA412C"/>
    <w:rsid w:val="00AA4238"/>
    <w:rsid w:val="00AA5479"/>
    <w:rsid w:val="00AA742B"/>
    <w:rsid w:val="00AA76CA"/>
    <w:rsid w:val="00AA792D"/>
    <w:rsid w:val="00AB024D"/>
    <w:rsid w:val="00AB1ABC"/>
    <w:rsid w:val="00AB42F4"/>
    <w:rsid w:val="00AB6F75"/>
    <w:rsid w:val="00AB746F"/>
    <w:rsid w:val="00AB76E5"/>
    <w:rsid w:val="00AC065C"/>
    <w:rsid w:val="00AC0DA4"/>
    <w:rsid w:val="00AC17E5"/>
    <w:rsid w:val="00AC2769"/>
    <w:rsid w:val="00AC5407"/>
    <w:rsid w:val="00AC5AB4"/>
    <w:rsid w:val="00AD001F"/>
    <w:rsid w:val="00AD0A20"/>
    <w:rsid w:val="00AD1057"/>
    <w:rsid w:val="00AD188F"/>
    <w:rsid w:val="00AD2BF7"/>
    <w:rsid w:val="00AD2D5C"/>
    <w:rsid w:val="00AD5BFE"/>
    <w:rsid w:val="00AD6109"/>
    <w:rsid w:val="00AD6493"/>
    <w:rsid w:val="00AD79FE"/>
    <w:rsid w:val="00AD7B99"/>
    <w:rsid w:val="00AE094B"/>
    <w:rsid w:val="00AE14AD"/>
    <w:rsid w:val="00AE2960"/>
    <w:rsid w:val="00AE4AF6"/>
    <w:rsid w:val="00AE79EC"/>
    <w:rsid w:val="00AF0DCC"/>
    <w:rsid w:val="00AF0F3E"/>
    <w:rsid w:val="00AF144D"/>
    <w:rsid w:val="00AF2758"/>
    <w:rsid w:val="00AF454C"/>
    <w:rsid w:val="00AF493F"/>
    <w:rsid w:val="00AF4952"/>
    <w:rsid w:val="00AF5EF9"/>
    <w:rsid w:val="00AF79AE"/>
    <w:rsid w:val="00B01115"/>
    <w:rsid w:val="00B02A15"/>
    <w:rsid w:val="00B02AB4"/>
    <w:rsid w:val="00B03E87"/>
    <w:rsid w:val="00B04AF1"/>
    <w:rsid w:val="00B051DC"/>
    <w:rsid w:val="00B05DDA"/>
    <w:rsid w:val="00B062E5"/>
    <w:rsid w:val="00B069E2"/>
    <w:rsid w:val="00B10018"/>
    <w:rsid w:val="00B10BD0"/>
    <w:rsid w:val="00B13255"/>
    <w:rsid w:val="00B132AF"/>
    <w:rsid w:val="00B14A0F"/>
    <w:rsid w:val="00B157CF"/>
    <w:rsid w:val="00B15939"/>
    <w:rsid w:val="00B15D10"/>
    <w:rsid w:val="00B163CA"/>
    <w:rsid w:val="00B16783"/>
    <w:rsid w:val="00B17457"/>
    <w:rsid w:val="00B1762F"/>
    <w:rsid w:val="00B178ED"/>
    <w:rsid w:val="00B20E45"/>
    <w:rsid w:val="00B22D44"/>
    <w:rsid w:val="00B240A8"/>
    <w:rsid w:val="00B24CD2"/>
    <w:rsid w:val="00B25874"/>
    <w:rsid w:val="00B259E7"/>
    <w:rsid w:val="00B26749"/>
    <w:rsid w:val="00B27747"/>
    <w:rsid w:val="00B31FDA"/>
    <w:rsid w:val="00B3357C"/>
    <w:rsid w:val="00B335FC"/>
    <w:rsid w:val="00B34D5F"/>
    <w:rsid w:val="00B35DC5"/>
    <w:rsid w:val="00B3721A"/>
    <w:rsid w:val="00B372E4"/>
    <w:rsid w:val="00B37501"/>
    <w:rsid w:val="00B37A04"/>
    <w:rsid w:val="00B37BAF"/>
    <w:rsid w:val="00B402A6"/>
    <w:rsid w:val="00B41CAD"/>
    <w:rsid w:val="00B4271E"/>
    <w:rsid w:val="00B432A3"/>
    <w:rsid w:val="00B435BF"/>
    <w:rsid w:val="00B43A78"/>
    <w:rsid w:val="00B43BFE"/>
    <w:rsid w:val="00B45D69"/>
    <w:rsid w:val="00B45E80"/>
    <w:rsid w:val="00B46070"/>
    <w:rsid w:val="00B47DAA"/>
    <w:rsid w:val="00B509B4"/>
    <w:rsid w:val="00B519ED"/>
    <w:rsid w:val="00B53BF8"/>
    <w:rsid w:val="00B53E64"/>
    <w:rsid w:val="00B54579"/>
    <w:rsid w:val="00B5554C"/>
    <w:rsid w:val="00B5617C"/>
    <w:rsid w:val="00B56340"/>
    <w:rsid w:val="00B56A42"/>
    <w:rsid w:val="00B57121"/>
    <w:rsid w:val="00B6091C"/>
    <w:rsid w:val="00B60CB7"/>
    <w:rsid w:val="00B611AC"/>
    <w:rsid w:val="00B6189C"/>
    <w:rsid w:val="00B61FF3"/>
    <w:rsid w:val="00B62752"/>
    <w:rsid w:val="00B62B25"/>
    <w:rsid w:val="00B64BD8"/>
    <w:rsid w:val="00B64DD3"/>
    <w:rsid w:val="00B67BE9"/>
    <w:rsid w:val="00B71AA3"/>
    <w:rsid w:val="00B71C84"/>
    <w:rsid w:val="00B723DE"/>
    <w:rsid w:val="00B73766"/>
    <w:rsid w:val="00B741EF"/>
    <w:rsid w:val="00B7447A"/>
    <w:rsid w:val="00B7458E"/>
    <w:rsid w:val="00B749EC"/>
    <w:rsid w:val="00B771E7"/>
    <w:rsid w:val="00B7725E"/>
    <w:rsid w:val="00B77D5F"/>
    <w:rsid w:val="00B77F66"/>
    <w:rsid w:val="00B804C0"/>
    <w:rsid w:val="00B80B96"/>
    <w:rsid w:val="00B80E4D"/>
    <w:rsid w:val="00B81D3C"/>
    <w:rsid w:val="00B82AAD"/>
    <w:rsid w:val="00B82F3B"/>
    <w:rsid w:val="00B83808"/>
    <w:rsid w:val="00B84C5E"/>
    <w:rsid w:val="00B84CDF"/>
    <w:rsid w:val="00B84E1C"/>
    <w:rsid w:val="00B84FD8"/>
    <w:rsid w:val="00B85BAD"/>
    <w:rsid w:val="00B923D7"/>
    <w:rsid w:val="00B92777"/>
    <w:rsid w:val="00B92D69"/>
    <w:rsid w:val="00B937A4"/>
    <w:rsid w:val="00B93EA3"/>
    <w:rsid w:val="00B94B6D"/>
    <w:rsid w:val="00B95C0B"/>
    <w:rsid w:val="00B979DE"/>
    <w:rsid w:val="00BA0488"/>
    <w:rsid w:val="00BA0ACF"/>
    <w:rsid w:val="00BA11E3"/>
    <w:rsid w:val="00BA16EE"/>
    <w:rsid w:val="00BA309F"/>
    <w:rsid w:val="00BA39E8"/>
    <w:rsid w:val="00BA3D7F"/>
    <w:rsid w:val="00BA4332"/>
    <w:rsid w:val="00BA445C"/>
    <w:rsid w:val="00BA4EB8"/>
    <w:rsid w:val="00BA658B"/>
    <w:rsid w:val="00BA6E66"/>
    <w:rsid w:val="00BA70AE"/>
    <w:rsid w:val="00BA7164"/>
    <w:rsid w:val="00BA74A3"/>
    <w:rsid w:val="00BB272D"/>
    <w:rsid w:val="00BB2C9A"/>
    <w:rsid w:val="00BB454B"/>
    <w:rsid w:val="00BB53DF"/>
    <w:rsid w:val="00BB74BF"/>
    <w:rsid w:val="00BB7D0B"/>
    <w:rsid w:val="00BC190C"/>
    <w:rsid w:val="00BC3F22"/>
    <w:rsid w:val="00BC4351"/>
    <w:rsid w:val="00BC4A74"/>
    <w:rsid w:val="00BC6287"/>
    <w:rsid w:val="00BC6D41"/>
    <w:rsid w:val="00BD10C3"/>
    <w:rsid w:val="00BD1572"/>
    <w:rsid w:val="00BD1CB8"/>
    <w:rsid w:val="00BD22E6"/>
    <w:rsid w:val="00BD5001"/>
    <w:rsid w:val="00BD5EA6"/>
    <w:rsid w:val="00BD615A"/>
    <w:rsid w:val="00BD64F7"/>
    <w:rsid w:val="00BE0131"/>
    <w:rsid w:val="00BE12AD"/>
    <w:rsid w:val="00BE6C66"/>
    <w:rsid w:val="00BE6C93"/>
    <w:rsid w:val="00BE6FD7"/>
    <w:rsid w:val="00BE76EE"/>
    <w:rsid w:val="00BE7A4E"/>
    <w:rsid w:val="00BF02AE"/>
    <w:rsid w:val="00BF0381"/>
    <w:rsid w:val="00BF272F"/>
    <w:rsid w:val="00BF354E"/>
    <w:rsid w:val="00BF3615"/>
    <w:rsid w:val="00BF4628"/>
    <w:rsid w:val="00BF4C5C"/>
    <w:rsid w:val="00BF5FDB"/>
    <w:rsid w:val="00BF70B4"/>
    <w:rsid w:val="00BF748B"/>
    <w:rsid w:val="00C00C61"/>
    <w:rsid w:val="00C00EF2"/>
    <w:rsid w:val="00C016DD"/>
    <w:rsid w:val="00C0198E"/>
    <w:rsid w:val="00C03398"/>
    <w:rsid w:val="00C0495D"/>
    <w:rsid w:val="00C05E46"/>
    <w:rsid w:val="00C0727E"/>
    <w:rsid w:val="00C10591"/>
    <w:rsid w:val="00C11348"/>
    <w:rsid w:val="00C117CF"/>
    <w:rsid w:val="00C11A21"/>
    <w:rsid w:val="00C11A48"/>
    <w:rsid w:val="00C11D5C"/>
    <w:rsid w:val="00C1217E"/>
    <w:rsid w:val="00C12551"/>
    <w:rsid w:val="00C150B3"/>
    <w:rsid w:val="00C151A2"/>
    <w:rsid w:val="00C154AE"/>
    <w:rsid w:val="00C15A9F"/>
    <w:rsid w:val="00C15E0D"/>
    <w:rsid w:val="00C16797"/>
    <w:rsid w:val="00C168CC"/>
    <w:rsid w:val="00C16D88"/>
    <w:rsid w:val="00C200C6"/>
    <w:rsid w:val="00C2027B"/>
    <w:rsid w:val="00C20395"/>
    <w:rsid w:val="00C2076D"/>
    <w:rsid w:val="00C20BF2"/>
    <w:rsid w:val="00C211A3"/>
    <w:rsid w:val="00C227D0"/>
    <w:rsid w:val="00C22C4C"/>
    <w:rsid w:val="00C237A7"/>
    <w:rsid w:val="00C23AB0"/>
    <w:rsid w:val="00C2422D"/>
    <w:rsid w:val="00C24DA3"/>
    <w:rsid w:val="00C251E7"/>
    <w:rsid w:val="00C2588D"/>
    <w:rsid w:val="00C25991"/>
    <w:rsid w:val="00C27796"/>
    <w:rsid w:val="00C2792D"/>
    <w:rsid w:val="00C27F93"/>
    <w:rsid w:val="00C323A8"/>
    <w:rsid w:val="00C3254C"/>
    <w:rsid w:val="00C3386B"/>
    <w:rsid w:val="00C33FE6"/>
    <w:rsid w:val="00C34103"/>
    <w:rsid w:val="00C36247"/>
    <w:rsid w:val="00C36A93"/>
    <w:rsid w:val="00C36B25"/>
    <w:rsid w:val="00C40678"/>
    <w:rsid w:val="00C40A39"/>
    <w:rsid w:val="00C4139A"/>
    <w:rsid w:val="00C41B4D"/>
    <w:rsid w:val="00C43D12"/>
    <w:rsid w:val="00C43E46"/>
    <w:rsid w:val="00C4509D"/>
    <w:rsid w:val="00C457A0"/>
    <w:rsid w:val="00C45E75"/>
    <w:rsid w:val="00C46195"/>
    <w:rsid w:val="00C469EE"/>
    <w:rsid w:val="00C47564"/>
    <w:rsid w:val="00C47C63"/>
    <w:rsid w:val="00C47D95"/>
    <w:rsid w:val="00C51492"/>
    <w:rsid w:val="00C51E5A"/>
    <w:rsid w:val="00C52BF5"/>
    <w:rsid w:val="00C53978"/>
    <w:rsid w:val="00C53E7A"/>
    <w:rsid w:val="00C55DCF"/>
    <w:rsid w:val="00C57412"/>
    <w:rsid w:val="00C57465"/>
    <w:rsid w:val="00C5770A"/>
    <w:rsid w:val="00C5789E"/>
    <w:rsid w:val="00C578EF"/>
    <w:rsid w:val="00C60127"/>
    <w:rsid w:val="00C6056E"/>
    <w:rsid w:val="00C60A5D"/>
    <w:rsid w:val="00C628C2"/>
    <w:rsid w:val="00C64C2F"/>
    <w:rsid w:val="00C656D4"/>
    <w:rsid w:val="00C6613D"/>
    <w:rsid w:val="00C675E6"/>
    <w:rsid w:val="00C67B69"/>
    <w:rsid w:val="00C7149B"/>
    <w:rsid w:val="00C71726"/>
    <w:rsid w:val="00C72109"/>
    <w:rsid w:val="00C72769"/>
    <w:rsid w:val="00C74026"/>
    <w:rsid w:val="00C7484C"/>
    <w:rsid w:val="00C74CE6"/>
    <w:rsid w:val="00C755FA"/>
    <w:rsid w:val="00C75E30"/>
    <w:rsid w:val="00C7609C"/>
    <w:rsid w:val="00C761BF"/>
    <w:rsid w:val="00C76295"/>
    <w:rsid w:val="00C772B5"/>
    <w:rsid w:val="00C776C1"/>
    <w:rsid w:val="00C777E1"/>
    <w:rsid w:val="00C77EAE"/>
    <w:rsid w:val="00C8012A"/>
    <w:rsid w:val="00C8050C"/>
    <w:rsid w:val="00C819B7"/>
    <w:rsid w:val="00C81D11"/>
    <w:rsid w:val="00C83690"/>
    <w:rsid w:val="00C83D4C"/>
    <w:rsid w:val="00C83F85"/>
    <w:rsid w:val="00C84225"/>
    <w:rsid w:val="00C8444F"/>
    <w:rsid w:val="00C8565A"/>
    <w:rsid w:val="00C8617F"/>
    <w:rsid w:val="00C87ACC"/>
    <w:rsid w:val="00C90D1C"/>
    <w:rsid w:val="00C91C25"/>
    <w:rsid w:val="00C91DDE"/>
    <w:rsid w:val="00C91F76"/>
    <w:rsid w:val="00C937DD"/>
    <w:rsid w:val="00C93D6E"/>
    <w:rsid w:val="00C93E68"/>
    <w:rsid w:val="00C96B43"/>
    <w:rsid w:val="00CA0DF3"/>
    <w:rsid w:val="00CA1246"/>
    <w:rsid w:val="00CA13B7"/>
    <w:rsid w:val="00CA3965"/>
    <w:rsid w:val="00CA3C30"/>
    <w:rsid w:val="00CA4E36"/>
    <w:rsid w:val="00CA6A81"/>
    <w:rsid w:val="00CA756D"/>
    <w:rsid w:val="00CA77DC"/>
    <w:rsid w:val="00CA79BD"/>
    <w:rsid w:val="00CB0B1A"/>
    <w:rsid w:val="00CB0BA1"/>
    <w:rsid w:val="00CB0D78"/>
    <w:rsid w:val="00CB0FCC"/>
    <w:rsid w:val="00CB168F"/>
    <w:rsid w:val="00CB1B9A"/>
    <w:rsid w:val="00CB28B5"/>
    <w:rsid w:val="00CB365C"/>
    <w:rsid w:val="00CB4CF3"/>
    <w:rsid w:val="00CB4FC7"/>
    <w:rsid w:val="00CB5DC3"/>
    <w:rsid w:val="00CB66D9"/>
    <w:rsid w:val="00CC2D93"/>
    <w:rsid w:val="00CC2FC5"/>
    <w:rsid w:val="00CC389D"/>
    <w:rsid w:val="00CC54F0"/>
    <w:rsid w:val="00CC5CF1"/>
    <w:rsid w:val="00CC6132"/>
    <w:rsid w:val="00CC7B0C"/>
    <w:rsid w:val="00CC7E74"/>
    <w:rsid w:val="00CD0418"/>
    <w:rsid w:val="00CD0A4E"/>
    <w:rsid w:val="00CD0B49"/>
    <w:rsid w:val="00CD2B8B"/>
    <w:rsid w:val="00CD5EAB"/>
    <w:rsid w:val="00CD68B5"/>
    <w:rsid w:val="00CD69E1"/>
    <w:rsid w:val="00CD72F4"/>
    <w:rsid w:val="00CD7DE9"/>
    <w:rsid w:val="00CE0B0A"/>
    <w:rsid w:val="00CE2290"/>
    <w:rsid w:val="00CE3492"/>
    <w:rsid w:val="00CE4EFE"/>
    <w:rsid w:val="00CE5A7F"/>
    <w:rsid w:val="00CE5F2D"/>
    <w:rsid w:val="00CE77E5"/>
    <w:rsid w:val="00CF1776"/>
    <w:rsid w:val="00CF25E9"/>
    <w:rsid w:val="00CF3584"/>
    <w:rsid w:val="00CF6BB2"/>
    <w:rsid w:val="00D02813"/>
    <w:rsid w:val="00D035DD"/>
    <w:rsid w:val="00D040E8"/>
    <w:rsid w:val="00D041A0"/>
    <w:rsid w:val="00D05CDE"/>
    <w:rsid w:val="00D06081"/>
    <w:rsid w:val="00D06691"/>
    <w:rsid w:val="00D06E99"/>
    <w:rsid w:val="00D118E7"/>
    <w:rsid w:val="00D12560"/>
    <w:rsid w:val="00D13418"/>
    <w:rsid w:val="00D15B41"/>
    <w:rsid w:val="00D163D9"/>
    <w:rsid w:val="00D16C68"/>
    <w:rsid w:val="00D17E17"/>
    <w:rsid w:val="00D17F33"/>
    <w:rsid w:val="00D216B0"/>
    <w:rsid w:val="00D21E06"/>
    <w:rsid w:val="00D23662"/>
    <w:rsid w:val="00D243EC"/>
    <w:rsid w:val="00D253E5"/>
    <w:rsid w:val="00D257B8"/>
    <w:rsid w:val="00D26F90"/>
    <w:rsid w:val="00D2797E"/>
    <w:rsid w:val="00D27EB1"/>
    <w:rsid w:val="00D306FB"/>
    <w:rsid w:val="00D30D6D"/>
    <w:rsid w:val="00D30F3F"/>
    <w:rsid w:val="00D32B4B"/>
    <w:rsid w:val="00D33BAC"/>
    <w:rsid w:val="00D34BAD"/>
    <w:rsid w:val="00D353BB"/>
    <w:rsid w:val="00D35E7F"/>
    <w:rsid w:val="00D36097"/>
    <w:rsid w:val="00D378C6"/>
    <w:rsid w:val="00D37D2F"/>
    <w:rsid w:val="00D37DD5"/>
    <w:rsid w:val="00D414BB"/>
    <w:rsid w:val="00D423D4"/>
    <w:rsid w:val="00D42A9A"/>
    <w:rsid w:val="00D434AB"/>
    <w:rsid w:val="00D43C31"/>
    <w:rsid w:val="00D47137"/>
    <w:rsid w:val="00D47901"/>
    <w:rsid w:val="00D50CC9"/>
    <w:rsid w:val="00D52E10"/>
    <w:rsid w:val="00D54A24"/>
    <w:rsid w:val="00D566AC"/>
    <w:rsid w:val="00D57447"/>
    <w:rsid w:val="00D57C61"/>
    <w:rsid w:val="00D6052E"/>
    <w:rsid w:val="00D609F1"/>
    <w:rsid w:val="00D60A26"/>
    <w:rsid w:val="00D624F0"/>
    <w:rsid w:val="00D62528"/>
    <w:rsid w:val="00D626BC"/>
    <w:rsid w:val="00D62AF9"/>
    <w:rsid w:val="00D63ACC"/>
    <w:rsid w:val="00D64D1A"/>
    <w:rsid w:val="00D65B99"/>
    <w:rsid w:val="00D66631"/>
    <w:rsid w:val="00D66649"/>
    <w:rsid w:val="00D66D2C"/>
    <w:rsid w:val="00D70828"/>
    <w:rsid w:val="00D71759"/>
    <w:rsid w:val="00D726E1"/>
    <w:rsid w:val="00D72923"/>
    <w:rsid w:val="00D746B7"/>
    <w:rsid w:val="00D74763"/>
    <w:rsid w:val="00D74BD1"/>
    <w:rsid w:val="00D7504B"/>
    <w:rsid w:val="00D76840"/>
    <w:rsid w:val="00D771AB"/>
    <w:rsid w:val="00D77D6B"/>
    <w:rsid w:val="00D803B8"/>
    <w:rsid w:val="00D8059D"/>
    <w:rsid w:val="00D816FC"/>
    <w:rsid w:val="00D829A4"/>
    <w:rsid w:val="00D82A82"/>
    <w:rsid w:val="00D830C4"/>
    <w:rsid w:val="00D838FE"/>
    <w:rsid w:val="00D84525"/>
    <w:rsid w:val="00D8470B"/>
    <w:rsid w:val="00D84B87"/>
    <w:rsid w:val="00D866A7"/>
    <w:rsid w:val="00D874D6"/>
    <w:rsid w:val="00D9089A"/>
    <w:rsid w:val="00D90EDC"/>
    <w:rsid w:val="00D913E2"/>
    <w:rsid w:val="00D9152F"/>
    <w:rsid w:val="00D91937"/>
    <w:rsid w:val="00D92310"/>
    <w:rsid w:val="00D92DC4"/>
    <w:rsid w:val="00D92FE8"/>
    <w:rsid w:val="00D94867"/>
    <w:rsid w:val="00D949D8"/>
    <w:rsid w:val="00D94CBD"/>
    <w:rsid w:val="00D957FB"/>
    <w:rsid w:val="00D95C1A"/>
    <w:rsid w:val="00D9708B"/>
    <w:rsid w:val="00D97444"/>
    <w:rsid w:val="00D978D0"/>
    <w:rsid w:val="00D97D69"/>
    <w:rsid w:val="00DA02A4"/>
    <w:rsid w:val="00DA0C9F"/>
    <w:rsid w:val="00DA0F02"/>
    <w:rsid w:val="00DA16B5"/>
    <w:rsid w:val="00DA19D9"/>
    <w:rsid w:val="00DA29A4"/>
    <w:rsid w:val="00DA2A7B"/>
    <w:rsid w:val="00DA3D1F"/>
    <w:rsid w:val="00DA3D47"/>
    <w:rsid w:val="00DA7536"/>
    <w:rsid w:val="00DB0322"/>
    <w:rsid w:val="00DB1243"/>
    <w:rsid w:val="00DB150A"/>
    <w:rsid w:val="00DB1753"/>
    <w:rsid w:val="00DB23B2"/>
    <w:rsid w:val="00DB28BD"/>
    <w:rsid w:val="00DB49A9"/>
    <w:rsid w:val="00DB5215"/>
    <w:rsid w:val="00DB5D8F"/>
    <w:rsid w:val="00DB7A5D"/>
    <w:rsid w:val="00DC2AC4"/>
    <w:rsid w:val="00DC339E"/>
    <w:rsid w:val="00DC3CBD"/>
    <w:rsid w:val="00DC4269"/>
    <w:rsid w:val="00DC45B2"/>
    <w:rsid w:val="00DC55A7"/>
    <w:rsid w:val="00DC64CD"/>
    <w:rsid w:val="00DC7742"/>
    <w:rsid w:val="00DD4B1F"/>
    <w:rsid w:val="00DD5DA9"/>
    <w:rsid w:val="00DD5E4E"/>
    <w:rsid w:val="00DD67D3"/>
    <w:rsid w:val="00DD70FE"/>
    <w:rsid w:val="00DE153B"/>
    <w:rsid w:val="00DE3CBC"/>
    <w:rsid w:val="00DE3D64"/>
    <w:rsid w:val="00DE554A"/>
    <w:rsid w:val="00DE657C"/>
    <w:rsid w:val="00DE7257"/>
    <w:rsid w:val="00DE72F7"/>
    <w:rsid w:val="00DE7D92"/>
    <w:rsid w:val="00DE7F71"/>
    <w:rsid w:val="00DF05E1"/>
    <w:rsid w:val="00DF42D2"/>
    <w:rsid w:val="00DF640B"/>
    <w:rsid w:val="00DF702D"/>
    <w:rsid w:val="00DF73B8"/>
    <w:rsid w:val="00E002FA"/>
    <w:rsid w:val="00E00867"/>
    <w:rsid w:val="00E00E9F"/>
    <w:rsid w:val="00E010D8"/>
    <w:rsid w:val="00E01F36"/>
    <w:rsid w:val="00E02836"/>
    <w:rsid w:val="00E02CD4"/>
    <w:rsid w:val="00E034E5"/>
    <w:rsid w:val="00E035C5"/>
    <w:rsid w:val="00E036CA"/>
    <w:rsid w:val="00E04C1E"/>
    <w:rsid w:val="00E10ABB"/>
    <w:rsid w:val="00E11489"/>
    <w:rsid w:val="00E11541"/>
    <w:rsid w:val="00E11651"/>
    <w:rsid w:val="00E116C4"/>
    <w:rsid w:val="00E11C47"/>
    <w:rsid w:val="00E126E2"/>
    <w:rsid w:val="00E12EA8"/>
    <w:rsid w:val="00E133D2"/>
    <w:rsid w:val="00E14E3B"/>
    <w:rsid w:val="00E15179"/>
    <w:rsid w:val="00E17863"/>
    <w:rsid w:val="00E178D5"/>
    <w:rsid w:val="00E178D7"/>
    <w:rsid w:val="00E20DFB"/>
    <w:rsid w:val="00E21AAE"/>
    <w:rsid w:val="00E26493"/>
    <w:rsid w:val="00E26FB1"/>
    <w:rsid w:val="00E312F2"/>
    <w:rsid w:val="00E31359"/>
    <w:rsid w:val="00E3164A"/>
    <w:rsid w:val="00E31E66"/>
    <w:rsid w:val="00E32680"/>
    <w:rsid w:val="00E32B1B"/>
    <w:rsid w:val="00E34A6D"/>
    <w:rsid w:val="00E379E2"/>
    <w:rsid w:val="00E4099F"/>
    <w:rsid w:val="00E417FC"/>
    <w:rsid w:val="00E431AB"/>
    <w:rsid w:val="00E44510"/>
    <w:rsid w:val="00E45F3D"/>
    <w:rsid w:val="00E46AA9"/>
    <w:rsid w:val="00E46E30"/>
    <w:rsid w:val="00E47E65"/>
    <w:rsid w:val="00E50FF0"/>
    <w:rsid w:val="00E51138"/>
    <w:rsid w:val="00E534E7"/>
    <w:rsid w:val="00E53CA5"/>
    <w:rsid w:val="00E54009"/>
    <w:rsid w:val="00E55F72"/>
    <w:rsid w:val="00E562A3"/>
    <w:rsid w:val="00E5776B"/>
    <w:rsid w:val="00E6007B"/>
    <w:rsid w:val="00E6089F"/>
    <w:rsid w:val="00E60F71"/>
    <w:rsid w:val="00E61C3E"/>
    <w:rsid w:val="00E6317C"/>
    <w:rsid w:val="00E64F0F"/>
    <w:rsid w:val="00E65196"/>
    <w:rsid w:val="00E6687A"/>
    <w:rsid w:val="00E714F7"/>
    <w:rsid w:val="00E720C0"/>
    <w:rsid w:val="00E7301A"/>
    <w:rsid w:val="00E73304"/>
    <w:rsid w:val="00E74772"/>
    <w:rsid w:val="00E75A05"/>
    <w:rsid w:val="00E75F71"/>
    <w:rsid w:val="00E7608C"/>
    <w:rsid w:val="00E76F29"/>
    <w:rsid w:val="00E776FC"/>
    <w:rsid w:val="00E800BA"/>
    <w:rsid w:val="00E806DB"/>
    <w:rsid w:val="00E81254"/>
    <w:rsid w:val="00E81A92"/>
    <w:rsid w:val="00E823F1"/>
    <w:rsid w:val="00E83198"/>
    <w:rsid w:val="00E83B54"/>
    <w:rsid w:val="00E84B18"/>
    <w:rsid w:val="00E8602A"/>
    <w:rsid w:val="00E86BFD"/>
    <w:rsid w:val="00E8734F"/>
    <w:rsid w:val="00E93BA8"/>
    <w:rsid w:val="00E95493"/>
    <w:rsid w:val="00E95CE0"/>
    <w:rsid w:val="00E95D67"/>
    <w:rsid w:val="00EA0076"/>
    <w:rsid w:val="00EA0B81"/>
    <w:rsid w:val="00EA234D"/>
    <w:rsid w:val="00EA2614"/>
    <w:rsid w:val="00EA26E6"/>
    <w:rsid w:val="00EA2C48"/>
    <w:rsid w:val="00EA3FCE"/>
    <w:rsid w:val="00EA4237"/>
    <w:rsid w:val="00EA47AE"/>
    <w:rsid w:val="00EA528D"/>
    <w:rsid w:val="00EA639D"/>
    <w:rsid w:val="00EA70C1"/>
    <w:rsid w:val="00EA774F"/>
    <w:rsid w:val="00EA7F49"/>
    <w:rsid w:val="00EB027A"/>
    <w:rsid w:val="00EB133E"/>
    <w:rsid w:val="00EB144D"/>
    <w:rsid w:val="00EB1C8D"/>
    <w:rsid w:val="00EB218F"/>
    <w:rsid w:val="00EB283B"/>
    <w:rsid w:val="00EB4BFA"/>
    <w:rsid w:val="00EB4DA2"/>
    <w:rsid w:val="00EB5507"/>
    <w:rsid w:val="00EB58BA"/>
    <w:rsid w:val="00EB5A95"/>
    <w:rsid w:val="00EB5D4C"/>
    <w:rsid w:val="00EB60B6"/>
    <w:rsid w:val="00EB6273"/>
    <w:rsid w:val="00EB6430"/>
    <w:rsid w:val="00EB6D99"/>
    <w:rsid w:val="00EB7068"/>
    <w:rsid w:val="00EB732E"/>
    <w:rsid w:val="00EB73BE"/>
    <w:rsid w:val="00EB79C5"/>
    <w:rsid w:val="00EC013B"/>
    <w:rsid w:val="00EC078F"/>
    <w:rsid w:val="00EC2CA0"/>
    <w:rsid w:val="00EC331D"/>
    <w:rsid w:val="00EC4C40"/>
    <w:rsid w:val="00EC5BBF"/>
    <w:rsid w:val="00EC63B3"/>
    <w:rsid w:val="00EC6EB8"/>
    <w:rsid w:val="00EC6FDE"/>
    <w:rsid w:val="00EC7B01"/>
    <w:rsid w:val="00ED2575"/>
    <w:rsid w:val="00ED2E6A"/>
    <w:rsid w:val="00ED3037"/>
    <w:rsid w:val="00ED4261"/>
    <w:rsid w:val="00ED45AC"/>
    <w:rsid w:val="00ED5B01"/>
    <w:rsid w:val="00ED63A9"/>
    <w:rsid w:val="00ED7C07"/>
    <w:rsid w:val="00ED7FAF"/>
    <w:rsid w:val="00EE0A5B"/>
    <w:rsid w:val="00EE0E58"/>
    <w:rsid w:val="00EE22AD"/>
    <w:rsid w:val="00EE4ED2"/>
    <w:rsid w:val="00EE52D8"/>
    <w:rsid w:val="00EE6A85"/>
    <w:rsid w:val="00EE7ECC"/>
    <w:rsid w:val="00EF03E9"/>
    <w:rsid w:val="00EF227E"/>
    <w:rsid w:val="00EF3AE3"/>
    <w:rsid w:val="00EF3E1D"/>
    <w:rsid w:val="00EF5B10"/>
    <w:rsid w:val="00EF683F"/>
    <w:rsid w:val="00EF6932"/>
    <w:rsid w:val="00EF70C3"/>
    <w:rsid w:val="00EF78D1"/>
    <w:rsid w:val="00F00567"/>
    <w:rsid w:val="00F00A83"/>
    <w:rsid w:val="00F00C99"/>
    <w:rsid w:val="00F0134A"/>
    <w:rsid w:val="00F01C26"/>
    <w:rsid w:val="00F02352"/>
    <w:rsid w:val="00F02A72"/>
    <w:rsid w:val="00F0302A"/>
    <w:rsid w:val="00F03063"/>
    <w:rsid w:val="00F0509A"/>
    <w:rsid w:val="00F05DD1"/>
    <w:rsid w:val="00F06003"/>
    <w:rsid w:val="00F06DDE"/>
    <w:rsid w:val="00F07ACE"/>
    <w:rsid w:val="00F114C3"/>
    <w:rsid w:val="00F14DD8"/>
    <w:rsid w:val="00F15AB5"/>
    <w:rsid w:val="00F1675F"/>
    <w:rsid w:val="00F16A99"/>
    <w:rsid w:val="00F16BD3"/>
    <w:rsid w:val="00F17D85"/>
    <w:rsid w:val="00F217AB"/>
    <w:rsid w:val="00F221C6"/>
    <w:rsid w:val="00F22F56"/>
    <w:rsid w:val="00F23572"/>
    <w:rsid w:val="00F23760"/>
    <w:rsid w:val="00F23B8E"/>
    <w:rsid w:val="00F23DA1"/>
    <w:rsid w:val="00F23F24"/>
    <w:rsid w:val="00F2523A"/>
    <w:rsid w:val="00F26345"/>
    <w:rsid w:val="00F26593"/>
    <w:rsid w:val="00F26D12"/>
    <w:rsid w:val="00F27969"/>
    <w:rsid w:val="00F31603"/>
    <w:rsid w:val="00F3162D"/>
    <w:rsid w:val="00F320DB"/>
    <w:rsid w:val="00F328E5"/>
    <w:rsid w:val="00F33551"/>
    <w:rsid w:val="00F33F43"/>
    <w:rsid w:val="00F3405E"/>
    <w:rsid w:val="00F352A3"/>
    <w:rsid w:val="00F35B66"/>
    <w:rsid w:val="00F35F62"/>
    <w:rsid w:val="00F4046B"/>
    <w:rsid w:val="00F40CD1"/>
    <w:rsid w:val="00F4164B"/>
    <w:rsid w:val="00F4201C"/>
    <w:rsid w:val="00F4348F"/>
    <w:rsid w:val="00F44139"/>
    <w:rsid w:val="00F45FDE"/>
    <w:rsid w:val="00F47A82"/>
    <w:rsid w:val="00F51192"/>
    <w:rsid w:val="00F52733"/>
    <w:rsid w:val="00F52870"/>
    <w:rsid w:val="00F52E98"/>
    <w:rsid w:val="00F53D32"/>
    <w:rsid w:val="00F545F2"/>
    <w:rsid w:val="00F55214"/>
    <w:rsid w:val="00F571A8"/>
    <w:rsid w:val="00F57366"/>
    <w:rsid w:val="00F57C09"/>
    <w:rsid w:val="00F60F84"/>
    <w:rsid w:val="00F63468"/>
    <w:rsid w:val="00F641E3"/>
    <w:rsid w:val="00F64971"/>
    <w:rsid w:val="00F659B8"/>
    <w:rsid w:val="00F65B07"/>
    <w:rsid w:val="00F66157"/>
    <w:rsid w:val="00F66CED"/>
    <w:rsid w:val="00F67236"/>
    <w:rsid w:val="00F70327"/>
    <w:rsid w:val="00F70496"/>
    <w:rsid w:val="00F70EEC"/>
    <w:rsid w:val="00F71C14"/>
    <w:rsid w:val="00F71C5B"/>
    <w:rsid w:val="00F72FC6"/>
    <w:rsid w:val="00F73EC6"/>
    <w:rsid w:val="00F745ED"/>
    <w:rsid w:val="00F75159"/>
    <w:rsid w:val="00F75D1D"/>
    <w:rsid w:val="00F76B69"/>
    <w:rsid w:val="00F80B88"/>
    <w:rsid w:val="00F81468"/>
    <w:rsid w:val="00F81D2B"/>
    <w:rsid w:val="00F81EBA"/>
    <w:rsid w:val="00F82657"/>
    <w:rsid w:val="00F82784"/>
    <w:rsid w:val="00F84CB2"/>
    <w:rsid w:val="00F866D8"/>
    <w:rsid w:val="00F86C35"/>
    <w:rsid w:val="00F874B4"/>
    <w:rsid w:val="00F876C3"/>
    <w:rsid w:val="00F87BB1"/>
    <w:rsid w:val="00F910AB"/>
    <w:rsid w:val="00F9123A"/>
    <w:rsid w:val="00F932A2"/>
    <w:rsid w:val="00F937EE"/>
    <w:rsid w:val="00F94183"/>
    <w:rsid w:val="00F9508B"/>
    <w:rsid w:val="00F950D8"/>
    <w:rsid w:val="00F95303"/>
    <w:rsid w:val="00F957D0"/>
    <w:rsid w:val="00F95CD2"/>
    <w:rsid w:val="00F96694"/>
    <w:rsid w:val="00F97083"/>
    <w:rsid w:val="00F970C5"/>
    <w:rsid w:val="00FA201B"/>
    <w:rsid w:val="00FA23DD"/>
    <w:rsid w:val="00FA28DB"/>
    <w:rsid w:val="00FA2CC2"/>
    <w:rsid w:val="00FA2E14"/>
    <w:rsid w:val="00FA3231"/>
    <w:rsid w:val="00FA3474"/>
    <w:rsid w:val="00FA368B"/>
    <w:rsid w:val="00FA3A7A"/>
    <w:rsid w:val="00FA4021"/>
    <w:rsid w:val="00FA4AF4"/>
    <w:rsid w:val="00FA579E"/>
    <w:rsid w:val="00FA7327"/>
    <w:rsid w:val="00FB2302"/>
    <w:rsid w:val="00FB2472"/>
    <w:rsid w:val="00FB4BD9"/>
    <w:rsid w:val="00FB5E19"/>
    <w:rsid w:val="00FB6006"/>
    <w:rsid w:val="00FB6CD3"/>
    <w:rsid w:val="00FB737D"/>
    <w:rsid w:val="00FB76EB"/>
    <w:rsid w:val="00FC0ADC"/>
    <w:rsid w:val="00FC0FC5"/>
    <w:rsid w:val="00FC3CEC"/>
    <w:rsid w:val="00FC3FF8"/>
    <w:rsid w:val="00FC5466"/>
    <w:rsid w:val="00FC583F"/>
    <w:rsid w:val="00FC5848"/>
    <w:rsid w:val="00FC6D63"/>
    <w:rsid w:val="00FD0425"/>
    <w:rsid w:val="00FD0B67"/>
    <w:rsid w:val="00FD1700"/>
    <w:rsid w:val="00FD2386"/>
    <w:rsid w:val="00FD4692"/>
    <w:rsid w:val="00FD4CA8"/>
    <w:rsid w:val="00FD4D03"/>
    <w:rsid w:val="00FD4EE7"/>
    <w:rsid w:val="00FD5557"/>
    <w:rsid w:val="00FD684D"/>
    <w:rsid w:val="00FD6B27"/>
    <w:rsid w:val="00FD6F51"/>
    <w:rsid w:val="00FD7FE1"/>
    <w:rsid w:val="00FE202D"/>
    <w:rsid w:val="00FE2D3E"/>
    <w:rsid w:val="00FE4093"/>
    <w:rsid w:val="00FE42EE"/>
    <w:rsid w:val="00FE4AE6"/>
    <w:rsid w:val="00FE594E"/>
    <w:rsid w:val="00FE6A71"/>
    <w:rsid w:val="00FE79C4"/>
    <w:rsid w:val="00FE7D31"/>
    <w:rsid w:val="00FF0463"/>
    <w:rsid w:val="00FF0E3C"/>
    <w:rsid w:val="00FF1379"/>
    <w:rsid w:val="00FF1408"/>
    <w:rsid w:val="00FF1823"/>
    <w:rsid w:val="00FF1DAD"/>
    <w:rsid w:val="00FF27EE"/>
    <w:rsid w:val="00FF2C8F"/>
    <w:rsid w:val="00FF4168"/>
    <w:rsid w:val="00FF42E7"/>
    <w:rsid w:val="00FF4C24"/>
    <w:rsid w:val="00FF5CC7"/>
    <w:rsid w:val="00FF5F1D"/>
    <w:rsid w:val="00FF7343"/>
    <w:rsid w:val="4EB8A6F7"/>
    <w:rsid w:val="5F51C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3B5FD"/>
  <w15:chartTrackingRefBased/>
  <w15:docId w15:val="{B24F0701-5239-D045-A35E-35521E24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577"/>
    <w:pPr>
      <w:spacing w:after="0" w:line="360" w:lineRule="auto"/>
      <w:ind w:firstLine="720"/>
      <w:jc w:val="both"/>
    </w:pPr>
    <w:rPr>
      <w:rFonts w:ascii="Cambria" w:eastAsia="Times New Roman" w:hAnsi="Cambria" w:cs="Times New Roman"/>
      <w:sz w:val="24"/>
      <w:szCs w:val="24"/>
      <w:lang w:eastAsia="en-GB"/>
    </w:rPr>
  </w:style>
  <w:style w:type="paragraph" w:styleId="Heading1">
    <w:name w:val="heading 1"/>
    <w:next w:val="Normal"/>
    <w:link w:val="Heading1Char"/>
    <w:uiPriority w:val="9"/>
    <w:qFormat/>
    <w:rsid w:val="00DB1753"/>
    <w:pPr>
      <w:keepNext/>
      <w:numPr>
        <w:numId w:val="8"/>
      </w:numPr>
      <w:spacing w:after="0" w:line="240" w:lineRule="auto"/>
      <w:jc w:val="both"/>
      <w:outlineLvl w:val="0"/>
    </w:pPr>
    <w:rPr>
      <w:rFonts w:ascii="Cambria" w:eastAsia="Times New Roman" w:hAnsi="Cambria" w:cs="Times New Roman"/>
      <w:b/>
      <w:caps/>
      <w:color w:val="538135" w:themeColor="accent6" w:themeShade="BF"/>
      <w:sz w:val="32"/>
      <w:szCs w:val="24"/>
      <w:lang w:eastAsia="en-GB"/>
    </w:rPr>
  </w:style>
  <w:style w:type="paragraph" w:styleId="Heading2">
    <w:name w:val="heading 2"/>
    <w:next w:val="Normal"/>
    <w:link w:val="Heading2Char"/>
    <w:uiPriority w:val="9"/>
    <w:qFormat/>
    <w:rsid w:val="00384200"/>
    <w:pPr>
      <w:keepNext/>
      <w:spacing w:before="240" w:after="120" w:line="240" w:lineRule="auto"/>
      <w:outlineLvl w:val="1"/>
    </w:pPr>
    <w:rPr>
      <w:rFonts w:ascii="Times New Roman" w:eastAsia="Times New Roman" w:hAnsi="Times New Roman" w:cs="Times New Roman"/>
      <w:b/>
      <w:color w:val="538135" w:themeColor="accent6" w:themeShade="BF"/>
      <w:sz w:val="28"/>
      <w:szCs w:val="20"/>
      <w:lang w:val="en-GB"/>
    </w:rPr>
  </w:style>
  <w:style w:type="paragraph" w:styleId="Heading3">
    <w:name w:val="heading 3"/>
    <w:basedOn w:val="Heading2"/>
    <w:next w:val="Normal"/>
    <w:link w:val="Heading3Char"/>
    <w:uiPriority w:val="9"/>
    <w:qFormat/>
    <w:rsid w:val="007E120E"/>
    <w:pPr>
      <w:spacing w:before="120"/>
      <w:outlineLvl w:val="2"/>
    </w:pPr>
    <w:rPr>
      <w:rFonts w:cs="Arial"/>
      <w:caps/>
      <w:sz w:val="24"/>
      <w:lang w:val="ro-RO"/>
    </w:rPr>
  </w:style>
  <w:style w:type="paragraph" w:styleId="Heading4">
    <w:name w:val="heading 4"/>
    <w:aliases w:val="Heading 4 Char2,Heading 4 Char Char2,Heading 4 Char1 Char Char1,Heading 4 Char Char Char Char1,Heading 4 Char1 Char1,Heading 4 Char Char Char1,Heading 4 Char1 Char Char Char,Heading 4 Char Char Char Char Char,Heading 4 Char Char1 Char,Heading4"/>
    <w:basedOn w:val="Heading3"/>
    <w:next w:val="Normal"/>
    <w:link w:val="Heading4Char"/>
    <w:uiPriority w:val="9"/>
    <w:rsid w:val="0036571C"/>
    <w:pPr>
      <w:outlineLvl w:val="3"/>
    </w:pPr>
  </w:style>
  <w:style w:type="paragraph" w:styleId="Heading5">
    <w:name w:val="heading 5"/>
    <w:aliases w:val="Char Char Char,Char Char1,Char Char,Char,Oscar Faber Appendix,Char Char Char2,5Hub,PA Pico Section,h5,DNV-H5,Roman list,Lev 5,5 sub-bullet,sb,H5,Titre 1.1111,Aston T5,(Shift Ctrl 5),DO NOT USE_h5,Block Label,T5,Titre5,heading 5,a),NCS-H5"/>
    <w:basedOn w:val="Heading4"/>
    <w:link w:val="Heading5Char"/>
    <w:uiPriority w:val="9"/>
    <w:rsid w:val="00F3162D"/>
    <w:pPr>
      <w:tabs>
        <w:tab w:val="left" w:pos="2160"/>
      </w:tabs>
      <w:outlineLvl w:val="4"/>
    </w:pPr>
    <w:rPr>
      <w:rFonts w:ascii="Palatino" w:hAnsi="Palatino"/>
      <w:color w:val="595959" w:themeColor="text1" w:themeTint="A6"/>
      <w:sz w:val="18"/>
    </w:rPr>
  </w:style>
  <w:style w:type="paragraph" w:styleId="Heading6">
    <w:name w:val="heading 6"/>
    <w:aliases w:val="Oscar Faber Figures,6Hub,PA Appendix,Appendix,DNV-H6,Bullet list,Lev 6,sub-dash,sd,5,H6,Annexe1,Aston T6,(Shift Ctrl 6),DO NOT USE_h6,Niveau 6,Niveau6,Legal Level 1.,6,Annexe,h6,appendix flysheet,Renvoi Noir,Ref Heading 3,rh3,Ref Heading 31"/>
    <w:basedOn w:val="Normal"/>
    <w:next w:val="Normal"/>
    <w:link w:val="Heading6Char"/>
    <w:uiPriority w:val="9"/>
    <w:rsid w:val="0036571C"/>
    <w:pPr>
      <w:numPr>
        <w:ilvl w:val="5"/>
        <w:numId w:val="1"/>
      </w:numPr>
      <w:tabs>
        <w:tab w:val="left" w:pos="4820"/>
      </w:tabs>
      <w:spacing w:before="240" w:after="60"/>
      <w:outlineLvl w:val="5"/>
    </w:pPr>
    <w:rPr>
      <w:rFonts w:ascii="Arial" w:eastAsiaTheme="minorHAnsi" w:hAnsi="Arial"/>
      <w:b/>
      <w:bCs/>
      <w:i/>
      <w:iCs/>
      <w:color w:val="00338D"/>
      <w:sz w:val="32"/>
      <w:szCs w:val="32"/>
    </w:rPr>
  </w:style>
  <w:style w:type="paragraph" w:styleId="Heading7">
    <w:name w:val="heading 7"/>
    <w:aliases w:val="Char21,Heading Attachment,Char22,7Hub,Char211,Char221,PA Appendix Major,DNV-H7,letter list,lettered list,Lev 7,H7,Annexe2,Aston T7,(Shift Ctrl 7),T7,1.2.3.4.5.6.7.,Legal Level 1.1.,L7,Annexe 1,figure caption,Renvoi Bleu,Edf Titre 7,nul,h7,7"/>
    <w:basedOn w:val="Normal"/>
    <w:next w:val="Normal"/>
    <w:link w:val="Heading7Char"/>
    <w:uiPriority w:val="9"/>
    <w:rsid w:val="0036571C"/>
    <w:pPr>
      <w:keepNext/>
      <w:numPr>
        <w:ilvl w:val="6"/>
        <w:numId w:val="1"/>
      </w:numPr>
      <w:spacing w:before="240" w:after="60"/>
      <w:outlineLvl w:val="6"/>
    </w:pPr>
    <w:rPr>
      <w:rFonts w:ascii="Arial" w:eastAsiaTheme="minorHAnsi" w:hAnsi="Arial"/>
      <w:b/>
      <w:color w:val="00338D"/>
    </w:rPr>
  </w:style>
  <w:style w:type="paragraph" w:styleId="Heading8">
    <w:name w:val="heading 8"/>
    <w:aliases w:val="Heading Table,=Heading 3 w/o number,8Hub,PA Appendix Minor,DNV-H8,Lev 8,Center Bold,action,Annexe3,Aston Légende,t,Text,T8,Legal Level 1.1.1.,Annexe 2,table caption,Renvoi Rouge,Edf Titre 8,Heading 8 CFMU,Chapitre niveau 8,h8,heading 8"/>
    <w:basedOn w:val="Normal"/>
    <w:next w:val="Normal"/>
    <w:link w:val="Heading8Char"/>
    <w:uiPriority w:val="9"/>
    <w:rsid w:val="0036571C"/>
    <w:pPr>
      <w:numPr>
        <w:ilvl w:val="7"/>
        <w:numId w:val="1"/>
      </w:numPr>
      <w:spacing w:before="240" w:after="60"/>
      <w:outlineLvl w:val="7"/>
    </w:pPr>
    <w:rPr>
      <w:rFonts w:ascii="Arial" w:eastAsiaTheme="minorHAnsi" w:hAnsi="Arial"/>
      <w:b/>
      <w:i/>
    </w:rPr>
  </w:style>
  <w:style w:type="paragraph" w:styleId="Heading9">
    <w:name w:val="heading 9"/>
    <w:aliases w:val="Char1,App Heading,Heading Figure,Table text 1,Tables,Reference Appendix,9Hub,DNV-H9,Lev 9,progress,Annexe4,Legal Level 1.1.1.1.,Annexe 3,Renvoi Vert,Edf Titre 9,Heading 9 CFMU,Chapitre niveau 9,h9,RFP Reference,Do Not Use1,titre l1c1"/>
    <w:basedOn w:val="Normal"/>
    <w:next w:val="Normal"/>
    <w:link w:val="Heading9Char"/>
    <w:uiPriority w:val="9"/>
    <w:rsid w:val="0036571C"/>
    <w:pPr>
      <w:numPr>
        <w:ilvl w:val="8"/>
        <w:numId w:val="1"/>
      </w:numPr>
      <w:spacing w:before="240" w:after="60"/>
      <w:outlineLvl w:val="8"/>
    </w:pPr>
    <w:rPr>
      <w:rFonts w:ascii="Arial" w:eastAsiaTheme="minorHAnsi" w:hAnsi="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8C68F0"/>
    <w:pPr>
      <w:spacing w:before="200" w:after="160" w:line="276" w:lineRule="auto"/>
      <w:ind w:left="864" w:right="864"/>
      <w:jc w:val="center"/>
    </w:pPr>
    <w:rPr>
      <w:rFonts w:eastAsiaTheme="minorHAnsi"/>
      <w:i/>
      <w:iCs/>
      <w:color w:val="404040" w:themeColor="text1" w:themeTint="BF"/>
      <w:lang w:eastAsia="en-US"/>
    </w:rPr>
  </w:style>
  <w:style w:type="character" w:customStyle="1" w:styleId="QuoteChar">
    <w:name w:val="Quote Char"/>
    <w:basedOn w:val="DefaultParagraphFont"/>
    <w:link w:val="Quote"/>
    <w:uiPriority w:val="29"/>
    <w:rsid w:val="008C68F0"/>
    <w:rPr>
      <w:rFonts w:ascii="Cambria" w:hAnsi="Cambria" w:cs="Times New Roman"/>
      <w:i/>
      <w:iCs/>
      <w:color w:val="404040" w:themeColor="text1" w:themeTint="BF"/>
      <w:sz w:val="24"/>
      <w:szCs w:val="24"/>
    </w:rPr>
  </w:style>
  <w:style w:type="character" w:customStyle="1" w:styleId="Heading1Char">
    <w:name w:val="Heading 1 Char"/>
    <w:basedOn w:val="DefaultParagraphFont"/>
    <w:link w:val="Heading1"/>
    <w:uiPriority w:val="9"/>
    <w:rsid w:val="00DB1753"/>
    <w:rPr>
      <w:rFonts w:ascii="Cambria" w:eastAsia="Times New Roman" w:hAnsi="Cambria" w:cs="Times New Roman"/>
      <w:b/>
      <w:caps/>
      <w:color w:val="538135" w:themeColor="accent6" w:themeShade="BF"/>
      <w:sz w:val="32"/>
      <w:szCs w:val="24"/>
      <w:lang w:eastAsia="en-GB"/>
    </w:rPr>
  </w:style>
  <w:style w:type="character" w:customStyle="1" w:styleId="Heading2Char">
    <w:name w:val="Heading 2 Char"/>
    <w:basedOn w:val="DefaultParagraphFont"/>
    <w:link w:val="Heading2"/>
    <w:uiPriority w:val="9"/>
    <w:rsid w:val="00384200"/>
    <w:rPr>
      <w:rFonts w:ascii="Times New Roman" w:eastAsia="Times New Roman" w:hAnsi="Times New Roman" w:cs="Times New Roman"/>
      <w:b/>
      <w:color w:val="538135" w:themeColor="accent6" w:themeShade="BF"/>
      <w:sz w:val="28"/>
      <w:szCs w:val="20"/>
      <w:lang w:val="en-GB"/>
    </w:rPr>
  </w:style>
  <w:style w:type="character" w:customStyle="1" w:styleId="Heading3Char">
    <w:name w:val="Heading 3 Char"/>
    <w:basedOn w:val="DefaultParagraphFont"/>
    <w:link w:val="Heading3"/>
    <w:uiPriority w:val="9"/>
    <w:rsid w:val="007E120E"/>
    <w:rPr>
      <w:rFonts w:ascii="Times New Roman" w:eastAsia="Times New Roman" w:hAnsi="Times New Roman" w:cs="Arial"/>
      <w:b/>
      <w:caps/>
      <w:color w:val="A8D08D" w:themeColor="accent6" w:themeTint="99"/>
      <w:sz w:val="24"/>
      <w:szCs w:val="20"/>
    </w:rPr>
  </w:style>
  <w:style w:type="character" w:customStyle="1" w:styleId="Heading4Char">
    <w:name w:val="Heading 4 Char"/>
    <w:aliases w:val="Heading 4 Char2 Char,Heading 4 Char Char2 Char,Heading 4 Char1 Char Char1 Char,Heading 4 Char Char Char Char1 Char,Heading 4 Char1 Char1 Char,Heading 4 Char Char Char1 Char,Heading 4 Char1 Char Char Char Char,Heading4 Char"/>
    <w:basedOn w:val="DefaultParagraphFont"/>
    <w:link w:val="Heading4"/>
    <w:uiPriority w:val="9"/>
    <w:rsid w:val="0036571C"/>
    <w:rPr>
      <w:rFonts w:eastAsia="Times New Roman" w:cs="Arial"/>
      <w:b/>
      <w:color w:val="A8D08D" w:themeColor="accent6" w:themeTint="99"/>
      <w:sz w:val="28"/>
      <w:szCs w:val="20"/>
      <w:lang w:val="ro-RO"/>
    </w:rPr>
  </w:style>
  <w:style w:type="character" w:customStyle="1" w:styleId="Heading5Char">
    <w:name w:val="Heading 5 Char"/>
    <w:aliases w:val="Char Char Char Char,Char Char1 Char,Char Char Char1,Char Char2,Oscar Faber Appendix Char,Char Char Char2 Char,5Hub Char,PA Pico Section Char,h5 Char,DNV-H5 Char,Roman list Char,Lev 5 Char,5 sub-bullet Char,sb Char,H5 Char,Aston T5 Char"/>
    <w:basedOn w:val="DefaultParagraphFont"/>
    <w:link w:val="Heading5"/>
    <w:uiPriority w:val="9"/>
    <w:rsid w:val="00F3162D"/>
    <w:rPr>
      <w:rFonts w:ascii="Palatino" w:eastAsia="Times New Roman" w:hAnsi="Palatino" w:cs="Arial"/>
      <w:b/>
      <w:color w:val="595959" w:themeColor="text1" w:themeTint="A6"/>
      <w:sz w:val="18"/>
      <w:szCs w:val="20"/>
      <w:lang w:val="ro-RO"/>
    </w:rPr>
  </w:style>
  <w:style w:type="character" w:customStyle="1" w:styleId="Heading6Char">
    <w:name w:val="Heading 6 Char"/>
    <w:aliases w:val="Oscar Faber Figures Char,6Hub Char,PA Appendix Char,Appendix Char,DNV-H6 Char,Bullet list Char,Lev 6 Char,sub-dash Char,sd Char,5 Char,H6 Char,Annexe1 Char,Aston T6 Char,(Shift Ctrl 6) Char,DO NOT USE_h6 Char,Niveau 6 Char,Niveau6 Char"/>
    <w:basedOn w:val="DefaultParagraphFont"/>
    <w:link w:val="Heading6"/>
    <w:uiPriority w:val="9"/>
    <w:rsid w:val="0036571C"/>
    <w:rPr>
      <w:rFonts w:ascii="Arial" w:hAnsi="Arial" w:cs="Times New Roman"/>
      <w:b/>
      <w:bCs/>
      <w:i/>
      <w:iCs/>
      <w:color w:val="00338D"/>
      <w:sz w:val="32"/>
      <w:szCs w:val="32"/>
      <w:lang w:eastAsia="en-GB"/>
    </w:rPr>
  </w:style>
  <w:style w:type="character" w:customStyle="1" w:styleId="Heading7Char">
    <w:name w:val="Heading 7 Char"/>
    <w:aliases w:val="Char21 Char,Heading Attachment Char,Char22 Char,7Hub Char,Char211 Char,Char221 Char,PA Appendix Major Char,DNV-H7 Char,letter list Char,lettered list Char,Lev 7 Char,H7 Char,Annexe2 Char,Aston T7 Char,(Shift Ctrl 7) Char,T7 Char,L7 Char"/>
    <w:basedOn w:val="DefaultParagraphFont"/>
    <w:link w:val="Heading7"/>
    <w:uiPriority w:val="9"/>
    <w:rsid w:val="0036571C"/>
    <w:rPr>
      <w:rFonts w:ascii="Arial" w:hAnsi="Arial" w:cs="Times New Roman"/>
      <w:b/>
      <w:color w:val="00338D"/>
      <w:sz w:val="24"/>
      <w:szCs w:val="24"/>
      <w:lang w:eastAsia="en-GB"/>
    </w:rPr>
  </w:style>
  <w:style w:type="character" w:customStyle="1" w:styleId="Heading8Char">
    <w:name w:val="Heading 8 Char"/>
    <w:aliases w:val="Heading Table Char,=Heading 3 w/o number Char,8Hub Char,PA Appendix Minor Char,DNV-H8 Char,Lev 8 Char,Center Bold Char,action Char,Annexe3 Char,Aston Légende Char,t Char,Text Char,T8 Char,Legal Level 1.1.1. Char,Annexe 2 Char,h8 Char"/>
    <w:basedOn w:val="DefaultParagraphFont"/>
    <w:link w:val="Heading8"/>
    <w:uiPriority w:val="9"/>
    <w:rsid w:val="0036571C"/>
    <w:rPr>
      <w:rFonts w:ascii="Arial" w:hAnsi="Arial" w:cs="Times New Roman"/>
      <w:b/>
      <w:i/>
      <w:sz w:val="24"/>
      <w:szCs w:val="24"/>
      <w:lang w:eastAsia="en-GB"/>
    </w:rPr>
  </w:style>
  <w:style w:type="character" w:customStyle="1" w:styleId="Heading9Char">
    <w:name w:val="Heading 9 Char"/>
    <w:aliases w:val="Char1 Char,App Heading Char,Heading Figure Char,Table text 1 Char,Tables Char,Reference Appendix Char,9Hub Char,DNV-H9 Char,Lev 9 Char,progress Char,Annexe4 Char,Legal Level 1.1.1.1. Char,Annexe 3 Char,Renvoi Vert Char,Edf Titre 9 Char"/>
    <w:basedOn w:val="DefaultParagraphFont"/>
    <w:link w:val="Heading9"/>
    <w:uiPriority w:val="9"/>
    <w:rsid w:val="0036571C"/>
    <w:rPr>
      <w:rFonts w:ascii="Arial" w:hAnsi="Arial" w:cs="Times New Roman"/>
      <w:b/>
      <w:sz w:val="24"/>
      <w:szCs w:val="24"/>
      <w:lang w:eastAsia="en-GB"/>
    </w:rPr>
  </w:style>
  <w:style w:type="paragraph" w:styleId="CommentText">
    <w:name w:val="annotation text"/>
    <w:basedOn w:val="Normal"/>
    <w:link w:val="CommentTextChar"/>
    <w:unhideWhenUsed/>
    <w:rsid w:val="0036571C"/>
    <w:pPr>
      <w:spacing w:after="200"/>
    </w:pPr>
    <w:rPr>
      <w:rFonts w:eastAsiaTheme="minorHAnsi"/>
      <w:sz w:val="20"/>
      <w:szCs w:val="20"/>
      <w:lang w:eastAsia="en-US"/>
    </w:rPr>
  </w:style>
  <w:style w:type="character" w:customStyle="1" w:styleId="CommentTextChar">
    <w:name w:val="Comment Text Char"/>
    <w:basedOn w:val="DefaultParagraphFont"/>
    <w:link w:val="CommentText"/>
    <w:rsid w:val="0036571C"/>
    <w:rPr>
      <w:rFonts w:ascii="Verdana" w:hAnsi="Verdana" w:cs="Times New Roman"/>
      <w:sz w:val="20"/>
      <w:szCs w:val="20"/>
      <w:lang w:val="ro-RO"/>
    </w:rPr>
  </w:style>
  <w:style w:type="paragraph" w:styleId="Caption">
    <w:name w:val="caption"/>
    <w:basedOn w:val="Legenda"/>
    <w:next w:val="Normal"/>
    <w:uiPriority w:val="35"/>
    <w:unhideWhenUsed/>
    <w:qFormat/>
    <w:rsid w:val="008C68F0"/>
    <w:rPr>
      <w:iCs/>
      <w:color w:val="538135" w:themeColor="accent6" w:themeShade="BF"/>
      <w:sz w:val="18"/>
      <w:szCs w:val="18"/>
    </w:rPr>
  </w:style>
  <w:style w:type="paragraph" w:styleId="TableofFigures">
    <w:name w:val="table of figures"/>
    <w:aliases w:val="Cuprins figuri"/>
    <w:basedOn w:val="Normal"/>
    <w:next w:val="Normal"/>
    <w:autoRedefine/>
    <w:uiPriority w:val="99"/>
    <w:unhideWhenUsed/>
    <w:rsid w:val="008C68F0"/>
    <w:pPr>
      <w:tabs>
        <w:tab w:val="right" w:leader="dot" w:pos="9016"/>
      </w:tabs>
      <w:spacing w:line="276" w:lineRule="auto"/>
      <w:ind w:left="480" w:hanging="480"/>
    </w:pPr>
    <w:rPr>
      <w:rFonts w:asciiTheme="minorHAnsi" w:eastAsiaTheme="minorHAnsi" w:hAnsiTheme="minorHAnsi" w:cstheme="minorHAnsi"/>
      <w:smallCaps/>
      <w:noProof/>
      <w:sz w:val="16"/>
      <w:szCs w:val="20"/>
      <w:lang w:eastAsia="en-US"/>
    </w:rPr>
  </w:style>
  <w:style w:type="numbering" w:customStyle="1" w:styleId="Bullets-normal">
    <w:name w:val="Bullets - normal"/>
    <w:rsid w:val="0036571C"/>
    <w:pPr>
      <w:numPr>
        <w:numId w:val="2"/>
      </w:numPr>
    </w:pPr>
  </w:style>
  <w:style w:type="paragraph" w:customStyle="1" w:styleId="Default">
    <w:name w:val="Default"/>
    <w:link w:val="DefaultChar"/>
    <w:rsid w:val="0036571C"/>
    <w:pPr>
      <w:autoSpaceDE w:val="0"/>
      <w:autoSpaceDN w:val="0"/>
      <w:adjustRightInd w:val="0"/>
      <w:spacing w:after="0" w:line="240" w:lineRule="auto"/>
    </w:pPr>
    <w:rPr>
      <w:rFonts w:ascii="Arial" w:hAnsi="Arial" w:cs="Arial"/>
      <w:color w:val="000000"/>
      <w:sz w:val="24"/>
      <w:szCs w:val="24"/>
    </w:rPr>
  </w:style>
  <w:style w:type="table" w:styleId="TableGrid">
    <w:name w:val="Table Grid"/>
    <w:aliases w:val="Table Grid Arial,Table long document"/>
    <w:basedOn w:val="TableNormal"/>
    <w:rsid w:val="0036571C"/>
    <w:pPr>
      <w:spacing w:after="0" w:line="240" w:lineRule="auto"/>
    </w:pPr>
    <w:rPr>
      <w:rFonts w:ascii="Verdana" w:hAnsi="Verdana" w:cs="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har">
    <w:name w:val="Default Char"/>
    <w:link w:val="Default"/>
    <w:rsid w:val="0036571C"/>
    <w:rPr>
      <w:rFonts w:ascii="Arial" w:hAnsi="Arial" w:cs="Arial"/>
      <w:color w:val="000000"/>
      <w:sz w:val="24"/>
      <w:szCs w:val="24"/>
      <w:lang w:val="ro-RO"/>
    </w:rPr>
  </w:style>
  <w:style w:type="character" w:styleId="Emphasis">
    <w:name w:val="Emphasis"/>
    <w:basedOn w:val="DefaultParagraphFont"/>
    <w:qFormat/>
    <w:rsid w:val="007D6FCB"/>
    <w:rPr>
      <w:i/>
      <w:iCs/>
    </w:rPr>
  </w:style>
  <w:style w:type="paragraph" w:customStyle="1" w:styleId="Textdetabel">
    <w:name w:val="Text de tabel"/>
    <w:basedOn w:val="BodyText"/>
    <w:rsid w:val="000F25D4"/>
    <w:pPr>
      <w:spacing w:line="240" w:lineRule="auto"/>
    </w:pPr>
    <w:rPr>
      <w:rFonts w:asciiTheme="minorHAnsi" w:eastAsiaTheme="minorHAnsi" w:hAnsiTheme="minorHAnsi" w:cs="Arial"/>
      <w:sz w:val="18"/>
      <w:szCs w:val="20"/>
      <w:lang w:eastAsia="en-US"/>
    </w:rPr>
  </w:style>
  <w:style w:type="paragraph" w:styleId="BalloonText">
    <w:name w:val="Balloon Text"/>
    <w:basedOn w:val="Normal"/>
    <w:link w:val="BalloonTextChar"/>
    <w:uiPriority w:val="99"/>
    <w:semiHidden/>
    <w:unhideWhenUsed/>
    <w:rsid w:val="001E3A22"/>
    <w:rPr>
      <w:rFonts w:eastAsiaTheme="minorHAnsi"/>
      <w:lang w:eastAsia="en-US"/>
    </w:rPr>
  </w:style>
  <w:style w:type="character" w:customStyle="1" w:styleId="BalloonTextChar">
    <w:name w:val="Balloon Text Char"/>
    <w:basedOn w:val="DefaultParagraphFont"/>
    <w:link w:val="BalloonText"/>
    <w:uiPriority w:val="99"/>
    <w:semiHidden/>
    <w:rsid w:val="001E3A22"/>
    <w:rPr>
      <w:rFonts w:ascii="Times New Roman" w:hAnsi="Times New Roman" w:cs="Times New Roman"/>
      <w:sz w:val="18"/>
      <w:szCs w:val="18"/>
      <w:lang w:val="ro-RO"/>
    </w:rPr>
  </w:style>
  <w:style w:type="paragraph" w:styleId="Header">
    <w:name w:val="header"/>
    <w:basedOn w:val="Normal"/>
    <w:link w:val="HeaderChar"/>
    <w:uiPriority w:val="99"/>
    <w:unhideWhenUsed/>
    <w:rsid w:val="00594449"/>
    <w:pPr>
      <w:tabs>
        <w:tab w:val="center" w:pos="4536"/>
        <w:tab w:val="right" w:pos="9072"/>
      </w:tabs>
    </w:pPr>
    <w:rPr>
      <w:rFonts w:eastAsiaTheme="minorHAnsi"/>
      <w:lang w:eastAsia="en-US"/>
    </w:rPr>
  </w:style>
  <w:style w:type="character" w:customStyle="1" w:styleId="HeaderChar">
    <w:name w:val="Header Char"/>
    <w:basedOn w:val="DefaultParagraphFont"/>
    <w:link w:val="Header"/>
    <w:uiPriority w:val="99"/>
    <w:rsid w:val="001E3A22"/>
    <w:rPr>
      <w:rFonts w:ascii="Verdana" w:hAnsi="Verdana" w:cs="Times New Roman"/>
      <w:sz w:val="18"/>
      <w:szCs w:val="18"/>
      <w:lang w:val="ro-RO"/>
    </w:rPr>
  </w:style>
  <w:style w:type="paragraph" w:styleId="Footer">
    <w:name w:val="footer"/>
    <w:basedOn w:val="Normal"/>
    <w:link w:val="FooterChar"/>
    <w:uiPriority w:val="99"/>
    <w:unhideWhenUsed/>
    <w:rsid w:val="00594449"/>
    <w:pPr>
      <w:tabs>
        <w:tab w:val="center" w:pos="4536"/>
        <w:tab w:val="right" w:pos="9072"/>
      </w:tabs>
    </w:pPr>
    <w:rPr>
      <w:rFonts w:eastAsiaTheme="minorHAnsi"/>
      <w:lang w:eastAsia="en-US"/>
    </w:rPr>
  </w:style>
  <w:style w:type="character" w:customStyle="1" w:styleId="FooterChar">
    <w:name w:val="Footer Char"/>
    <w:basedOn w:val="DefaultParagraphFont"/>
    <w:link w:val="Footer"/>
    <w:uiPriority w:val="99"/>
    <w:rsid w:val="001E3A22"/>
    <w:rPr>
      <w:rFonts w:ascii="Verdana" w:hAnsi="Verdana" w:cs="Times New Roman"/>
      <w:sz w:val="18"/>
      <w:szCs w:val="18"/>
      <w:lang w:val="ro-RO"/>
    </w:rPr>
  </w:style>
  <w:style w:type="paragraph" w:styleId="Title">
    <w:name w:val="Title"/>
    <w:basedOn w:val="Normal"/>
    <w:next w:val="Normal"/>
    <w:link w:val="TitleChar"/>
    <w:uiPriority w:val="10"/>
    <w:qFormat/>
    <w:rsid w:val="006A579E"/>
    <w:pPr>
      <w:contextualSpacing/>
    </w:pPr>
    <w:rPr>
      <w:rFonts w:eastAsiaTheme="majorEastAsia" w:cstheme="majorBidi"/>
      <w:b/>
      <w:spacing w:val="-10"/>
      <w:kern w:val="28"/>
      <w:sz w:val="56"/>
      <w:szCs w:val="56"/>
      <w:lang w:eastAsia="en-US"/>
    </w:rPr>
  </w:style>
  <w:style w:type="character" w:customStyle="1" w:styleId="TitleChar">
    <w:name w:val="Title Char"/>
    <w:basedOn w:val="DefaultParagraphFont"/>
    <w:link w:val="Title"/>
    <w:uiPriority w:val="10"/>
    <w:qFormat/>
    <w:rsid w:val="006A579E"/>
    <w:rPr>
      <w:rFonts w:ascii="Cambria" w:eastAsiaTheme="majorEastAsia" w:hAnsi="Cambria" w:cstheme="majorBidi"/>
      <w:b/>
      <w:spacing w:val="-10"/>
      <w:kern w:val="28"/>
      <w:sz w:val="56"/>
      <w:szCs w:val="56"/>
      <w:lang w:val="ro-RO"/>
    </w:rPr>
  </w:style>
  <w:style w:type="paragraph" w:customStyle="1" w:styleId="FreeForm">
    <w:name w:val="Free Form"/>
    <w:rsid w:val="001F1C0A"/>
    <w:pPr>
      <w:pBdr>
        <w:top w:val="nil"/>
        <w:left w:val="nil"/>
        <w:bottom w:val="nil"/>
        <w:right w:val="nil"/>
        <w:between w:val="nil"/>
        <w:bar w:val="nil"/>
      </w:pBdr>
      <w:spacing w:after="0" w:line="288" w:lineRule="auto"/>
    </w:pPr>
    <w:rPr>
      <w:rFonts w:ascii="Hoefler Text" w:eastAsia="Arial Unicode MS" w:hAnsi="Hoefler Text" w:cs="Arial Unicode MS"/>
      <w:color w:val="000000"/>
      <w:sz w:val="24"/>
      <w:szCs w:val="24"/>
      <w:bdr w:val="nil"/>
      <w:lang w:eastAsia="en-GB"/>
    </w:rPr>
  </w:style>
  <w:style w:type="paragraph" w:customStyle="1" w:styleId="Body">
    <w:name w:val="Body"/>
    <w:rsid w:val="00F3162D"/>
    <w:pPr>
      <w:pBdr>
        <w:top w:val="nil"/>
        <w:left w:val="nil"/>
        <w:bottom w:val="nil"/>
        <w:right w:val="nil"/>
        <w:between w:val="nil"/>
        <w:bar w:val="nil"/>
      </w:pBdr>
      <w:spacing w:before="80" w:after="180" w:line="312" w:lineRule="auto"/>
      <w:jc w:val="both"/>
    </w:pPr>
    <w:rPr>
      <w:rFonts w:ascii="Helvetica" w:eastAsia="Arial Unicode MS" w:hAnsi="Helvetica" w:cs="Arial Unicode MS"/>
      <w:color w:val="000000"/>
      <w:sz w:val="20"/>
      <w:szCs w:val="26"/>
      <w:bdr w:val="nil"/>
      <w:lang w:eastAsia="en-GB"/>
    </w:rPr>
  </w:style>
  <w:style w:type="paragraph" w:styleId="TOC1">
    <w:name w:val="toc 1"/>
    <w:basedOn w:val="Normal"/>
    <w:next w:val="Normal"/>
    <w:autoRedefine/>
    <w:uiPriority w:val="39"/>
    <w:unhideWhenUsed/>
    <w:rsid w:val="00D35E7F"/>
    <w:pPr>
      <w:tabs>
        <w:tab w:val="left" w:pos="410"/>
        <w:tab w:val="right" w:leader="dot" w:pos="9839"/>
      </w:tabs>
      <w:spacing w:before="360" w:after="360" w:line="276" w:lineRule="auto"/>
    </w:pPr>
    <w:rPr>
      <w:rFonts w:asciiTheme="minorHAnsi" w:eastAsiaTheme="minorHAnsi" w:hAnsiTheme="minorHAnsi"/>
      <w:b/>
      <w:bCs/>
      <w:caps/>
      <w:sz w:val="22"/>
      <w:szCs w:val="22"/>
      <w:u w:val="single"/>
      <w:lang w:eastAsia="en-US"/>
    </w:rPr>
  </w:style>
  <w:style w:type="paragraph" w:styleId="TOC2">
    <w:name w:val="toc 2"/>
    <w:basedOn w:val="Normal"/>
    <w:next w:val="Normal"/>
    <w:autoRedefine/>
    <w:uiPriority w:val="39"/>
    <w:unhideWhenUsed/>
    <w:rsid w:val="0077022E"/>
    <w:pPr>
      <w:spacing w:line="276" w:lineRule="auto"/>
    </w:pPr>
    <w:rPr>
      <w:rFonts w:asciiTheme="minorHAnsi" w:eastAsiaTheme="minorHAnsi" w:hAnsiTheme="minorHAnsi"/>
      <w:b/>
      <w:bCs/>
      <w:smallCaps/>
      <w:sz w:val="22"/>
      <w:szCs w:val="22"/>
      <w:lang w:eastAsia="en-US"/>
    </w:rPr>
  </w:style>
  <w:style w:type="paragraph" w:styleId="TOC3">
    <w:name w:val="toc 3"/>
    <w:basedOn w:val="Normal"/>
    <w:next w:val="Normal"/>
    <w:autoRedefine/>
    <w:uiPriority w:val="39"/>
    <w:unhideWhenUsed/>
    <w:rsid w:val="00B77D5F"/>
    <w:pPr>
      <w:spacing w:line="276" w:lineRule="auto"/>
    </w:pPr>
    <w:rPr>
      <w:rFonts w:asciiTheme="minorHAnsi" w:eastAsiaTheme="minorHAnsi" w:hAnsiTheme="minorHAnsi"/>
      <w:smallCaps/>
      <w:sz w:val="22"/>
      <w:szCs w:val="22"/>
      <w:lang w:eastAsia="en-US"/>
    </w:rPr>
  </w:style>
  <w:style w:type="paragraph" w:styleId="TOC4">
    <w:name w:val="toc 4"/>
    <w:basedOn w:val="Normal"/>
    <w:next w:val="Normal"/>
    <w:autoRedefine/>
    <w:uiPriority w:val="39"/>
    <w:unhideWhenUsed/>
    <w:rsid w:val="00B77D5F"/>
    <w:pPr>
      <w:spacing w:line="276" w:lineRule="auto"/>
    </w:pPr>
    <w:rPr>
      <w:rFonts w:asciiTheme="minorHAnsi" w:eastAsiaTheme="minorHAnsi" w:hAnsiTheme="minorHAnsi"/>
      <w:sz w:val="22"/>
      <w:szCs w:val="22"/>
      <w:lang w:eastAsia="en-US"/>
    </w:rPr>
  </w:style>
  <w:style w:type="paragraph" w:styleId="TOC5">
    <w:name w:val="toc 5"/>
    <w:basedOn w:val="Normal"/>
    <w:next w:val="Normal"/>
    <w:autoRedefine/>
    <w:uiPriority w:val="39"/>
    <w:unhideWhenUsed/>
    <w:rsid w:val="00B77D5F"/>
    <w:pPr>
      <w:spacing w:line="276" w:lineRule="auto"/>
    </w:pPr>
    <w:rPr>
      <w:rFonts w:asciiTheme="minorHAnsi" w:eastAsiaTheme="minorHAnsi" w:hAnsiTheme="minorHAnsi"/>
      <w:sz w:val="22"/>
      <w:szCs w:val="22"/>
      <w:lang w:eastAsia="en-US"/>
    </w:rPr>
  </w:style>
  <w:style w:type="paragraph" w:styleId="TOC6">
    <w:name w:val="toc 6"/>
    <w:basedOn w:val="Normal"/>
    <w:next w:val="Normal"/>
    <w:autoRedefine/>
    <w:uiPriority w:val="39"/>
    <w:unhideWhenUsed/>
    <w:rsid w:val="00B77D5F"/>
    <w:pPr>
      <w:spacing w:line="276" w:lineRule="auto"/>
    </w:pPr>
    <w:rPr>
      <w:rFonts w:asciiTheme="minorHAnsi" w:eastAsiaTheme="minorHAnsi" w:hAnsiTheme="minorHAnsi"/>
      <w:sz w:val="22"/>
      <w:szCs w:val="22"/>
      <w:lang w:eastAsia="en-US"/>
    </w:rPr>
  </w:style>
  <w:style w:type="paragraph" w:styleId="TOC7">
    <w:name w:val="toc 7"/>
    <w:basedOn w:val="Normal"/>
    <w:next w:val="Normal"/>
    <w:autoRedefine/>
    <w:uiPriority w:val="39"/>
    <w:unhideWhenUsed/>
    <w:rsid w:val="00B77D5F"/>
    <w:pPr>
      <w:spacing w:line="276" w:lineRule="auto"/>
    </w:pPr>
    <w:rPr>
      <w:rFonts w:asciiTheme="minorHAnsi" w:eastAsiaTheme="minorHAnsi" w:hAnsiTheme="minorHAnsi"/>
      <w:sz w:val="22"/>
      <w:szCs w:val="22"/>
      <w:lang w:eastAsia="en-US"/>
    </w:rPr>
  </w:style>
  <w:style w:type="paragraph" w:styleId="TOC8">
    <w:name w:val="toc 8"/>
    <w:basedOn w:val="Normal"/>
    <w:next w:val="Normal"/>
    <w:autoRedefine/>
    <w:uiPriority w:val="39"/>
    <w:unhideWhenUsed/>
    <w:rsid w:val="00B77D5F"/>
    <w:pPr>
      <w:spacing w:line="276" w:lineRule="auto"/>
    </w:pPr>
    <w:rPr>
      <w:rFonts w:asciiTheme="minorHAnsi" w:eastAsiaTheme="minorHAnsi" w:hAnsiTheme="minorHAnsi"/>
      <w:sz w:val="22"/>
      <w:szCs w:val="22"/>
      <w:lang w:eastAsia="en-US"/>
    </w:rPr>
  </w:style>
  <w:style w:type="paragraph" w:styleId="TOC9">
    <w:name w:val="toc 9"/>
    <w:basedOn w:val="Normal"/>
    <w:next w:val="Normal"/>
    <w:autoRedefine/>
    <w:uiPriority w:val="39"/>
    <w:unhideWhenUsed/>
    <w:rsid w:val="00B77D5F"/>
    <w:pPr>
      <w:spacing w:line="276" w:lineRule="auto"/>
    </w:pPr>
    <w:rPr>
      <w:rFonts w:asciiTheme="minorHAnsi" w:eastAsiaTheme="minorHAnsi" w:hAnsiTheme="minorHAnsi"/>
      <w:sz w:val="22"/>
      <w:szCs w:val="22"/>
      <w:lang w:eastAsia="en-US"/>
    </w:rPr>
  </w:style>
  <w:style w:type="character" w:styleId="Hyperlink">
    <w:name w:val="Hyperlink"/>
    <w:basedOn w:val="DefaultParagraphFont"/>
    <w:uiPriority w:val="99"/>
    <w:unhideWhenUsed/>
    <w:rsid w:val="00B77D5F"/>
    <w:rPr>
      <w:color w:val="0563C1" w:themeColor="hyperlink"/>
      <w:u w:val="single"/>
    </w:rPr>
  </w:style>
  <w:style w:type="character" w:styleId="PageNumber">
    <w:name w:val="page number"/>
    <w:basedOn w:val="DefaultParagraphFont"/>
    <w:unhideWhenUsed/>
    <w:rsid w:val="004D432E"/>
  </w:style>
  <w:style w:type="paragraph" w:styleId="Subtitle">
    <w:name w:val="Subtitle"/>
    <w:basedOn w:val="Normal"/>
    <w:next w:val="Normal"/>
    <w:link w:val="SubtitleChar"/>
    <w:uiPriority w:val="11"/>
    <w:qFormat/>
    <w:rsid w:val="00455F0F"/>
    <w:pPr>
      <w:numPr>
        <w:ilvl w:val="1"/>
      </w:numPr>
      <w:spacing w:after="160" w:line="276" w:lineRule="auto"/>
      <w:ind w:firstLine="720"/>
    </w:pPr>
    <w:rPr>
      <w:rFonts w:eastAsiaTheme="minorEastAsia" w:cstheme="minorBidi"/>
      <w:b/>
      <w:color w:val="5A5A5A" w:themeColor="text1" w:themeTint="A5"/>
      <w:spacing w:val="15"/>
      <w:sz w:val="28"/>
      <w:szCs w:val="22"/>
      <w:lang w:eastAsia="en-US"/>
    </w:rPr>
  </w:style>
  <w:style w:type="character" w:styleId="PlaceholderText">
    <w:name w:val="Placeholder Text"/>
    <w:basedOn w:val="DefaultParagraphFont"/>
    <w:uiPriority w:val="99"/>
    <w:semiHidden/>
    <w:rsid w:val="00C64C2F"/>
    <w:rPr>
      <w:color w:val="808080"/>
    </w:rPr>
  </w:style>
  <w:style w:type="character" w:customStyle="1" w:styleId="SubtitleChar">
    <w:name w:val="Subtitle Char"/>
    <w:basedOn w:val="DefaultParagraphFont"/>
    <w:link w:val="Subtitle"/>
    <w:uiPriority w:val="11"/>
    <w:rsid w:val="00455F0F"/>
    <w:rPr>
      <w:rFonts w:ascii="Cambria" w:eastAsiaTheme="minorEastAsia" w:hAnsi="Cambria"/>
      <w:b/>
      <w:color w:val="5A5A5A" w:themeColor="text1" w:themeTint="A5"/>
      <w:spacing w:val="15"/>
      <w:sz w:val="28"/>
      <w:lang w:val="ro-RO"/>
    </w:rPr>
  </w:style>
  <w:style w:type="character" w:styleId="SubtleEmphasis">
    <w:name w:val="Subtle Emphasis"/>
    <w:basedOn w:val="DefaultParagraphFont"/>
    <w:uiPriority w:val="19"/>
    <w:qFormat/>
    <w:rsid w:val="007D6FCB"/>
    <w:rPr>
      <w:rFonts w:ascii="Cambria" w:hAnsi="Cambria"/>
      <w:i/>
      <w:iCs/>
      <w:color w:val="262626" w:themeColor="text1" w:themeTint="D9"/>
      <w:sz w:val="32"/>
    </w:rPr>
  </w:style>
  <w:style w:type="character" w:styleId="Strong">
    <w:name w:val="Strong"/>
    <w:basedOn w:val="DefaultParagraphFont"/>
    <w:uiPriority w:val="22"/>
    <w:qFormat/>
    <w:rsid w:val="00AA742B"/>
    <w:rPr>
      <w:rFonts w:ascii="Cambria" w:hAnsi="Cambria"/>
      <w:b/>
      <w:bCs/>
      <w:sz w:val="22"/>
    </w:rPr>
  </w:style>
  <w:style w:type="character" w:styleId="SubtleReference">
    <w:name w:val="Subtle Reference"/>
    <w:basedOn w:val="DefaultParagraphFont"/>
    <w:uiPriority w:val="31"/>
    <w:qFormat/>
    <w:rsid w:val="001454D8"/>
    <w:rPr>
      <w:smallCaps/>
      <w:color w:val="5A5A5A" w:themeColor="text1" w:themeTint="A5"/>
    </w:rPr>
  </w:style>
  <w:style w:type="character" w:styleId="IntenseEmphasis">
    <w:name w:val="Intense Emphasis"/>
    <w:basedOn w:val="DefaultParagraphFont"/>
    <w:uiPriority w:val="21"/>
    <w:qFormat/>
    <w:rsid w:val="00AA742B"/>
    <w:rPr>
      <w:i/>
      <w:iCs/>
      <w:color w:val="4472C4" w:themeColor="accent1"/>
    </w:rPr>
  </w:style>
  <w:style w:type="paragraph" w:customStyle="1" w:styleId="textmic">
    <w:name w:val="text mic"/>
    <w:basedOn w:val="Textdetabel"/>
    <w:rsid w:val="000C5573"/>
    <w:rPr>
      <w:rFonts w:ascii="Cambria" w:hAnsi="Cambria"/>
      <w:sz w:val="16"/>
    </w:rPr>
  </w:style>
  <w:style w:type="character" w:styleId="FollowedHyperlink">
    <w:name w:val="FollowedHyperlink"/>
    <w:basedOn w:val="DefaultParagraphFont"/>
    <w:uiPriority w:val="99"/>
    <w:semiHidden/>
    <w:unhideWhenUsed/>
    <w:rsid w:val="008E6415"/>
    <w:rPr>
      <w:color w:val="954F72" w:themeColor="followedHyperlink"/>
      <w:u w:val="single"/>
    </w:rPr>
  </w:style>
  <w:style w:type="paragraph" w:customStyle="1" w:styleId="Legenda">
    <w:name w:val="Legenda"/>
    <w:basedOn w:val="Textdetabel"/>
    <w:next w:val="Normal"/>
    <w:qFormat/>
    <w:rsid w:val="008C68F0"/>
    <w:rPr>
      <w:b/>
      <w:sz w:val="16"/>
    </w:rPr>
  </w:style>
  <w:style w:type="paragraph" w:styleId="Index1">
    <w:name w:val="index 1"/>
    <w:basedOn w:val="Normal"/>
    <w:next w:val="Normal"/>
    <w:autoRedefine/>
    <w:uiPriority w:val="99"/>
    <w:semiHidden/>
    <w:unhideWhenUsed/>
    <w:rsid w:val="008C68F0"/>
    <w:pPr>
      <w:ind w:left="240" w:hanging="240"/>
    </w:pPr>
    <w:rPr>
      <w:rFonts w:eastAsiaTheme="minorHAnsi"/>
      <w:lang w:eastAsia="en-US"/>
    </w:rPr>
  </w:style>
  <w:style w:type="paragraph" w:customStyle="1" w:styleId="Titlufaranumar">
    <w:name w:val="Titlu fara numar"/>
    <w:basedOn w:val="Heading1"/>
    <w:next w:val="Body"/>
    <w:qFormat/>
    <w:rsid w:val="008C68F0"/>
    <w:pPr>
      <w:pBdr>
        <w:bottom w:val="single" w:sz="4" w:space="1" w:color="auto"/>
      </w:pBdr>
      <w:spacing w:before="120"/>
      <w:outlineLvl w:val="8"/>
    </w:pPr>
    <w:rPr>
      <w:caps w:val="0"/>
      <w:spacing w:val="40"/>
      <w:sz w:val="24"/>
    </w:rPr>
  </w:style>
  <w:style w:type="table" w:styleId="TableGridLight">
    <w:name w:val="Grid Table Light"/>
    <w:basedOn w:val="TableNormal"/>
    <w:uiPriority w:val="40"/>
    <w:rsid w:val="008C68F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8C68F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link w:val="ListParagraphChar"/>
    <w:uiPriority w:val="34"/>
    <w:qFormat/>
    <w:rsid w:val="001A50E8"/>
    <w:pPr>
      <w:spacing w:after="200" w:line="276" w:lineRule="auto"/>
      <w:ind w:left="720"/>
      <w:contextualSpacing/>
    </w:pPr>
    <w:rPr>
      <w:rFonts w:eastAsiaTheme="minorHAnsi"/>
      <w:lang w:eastAsia="en-US"/>
    </w:rPr>
  </w:style>
  <w:style w:type="character" w:styleId="CommentReference">
    <w:name w:val="annotation reference"/>
    <w:basedOn w:val="DefaultParagraphFont"/>
    <w:uiPriority w:val="99"/>
    <w:semiHidden/>
    <w:unhideWhenUsed/>
    <w:rsid w:val="00641972"/>
    <w:rPr>
      <w:sz w:val="16"/>
      <w:szCs w:val="16"/>
    </w:rPr>
  </w:style>
  <w:style w:type="paragraph" w:styleId="CommentSubject">
    <w:name w:val="annotation subject"/>
    <w:basedOn w:val="CommentText"/>
    <w:next w:val="CommentText"/>
    <w:link w:val="CommentSubjectChar"/>
    <w:uiPriority w:val="99"/>
    <w:semiHidden/>
    <w:unhideWhenUsed/>
    <w:rsid w:val="00641972"/>
    <w:rPr>
      <w:b/>
      <w:bCs/>
    </w:rPr>
  </w:style>
  <w:style w:type="character" w:customStyle="1" w:styleId="CommentSubjectChar">
    <w:name w:val="Comment Subject Char"/>
    <w:basedOn w:val="CommentTextChar"/>
    <w:link w:val="CommentSubject"/>
    <w:uiPriority w:val="99"/>
    <w:semiHidden/>
    <w:rsid w:val="00641972"/>
    <w:rPr>
      <w:rFonts w:ascii="Cambria" w:hAnsi="Cambria" w:cs="Times New Roman"/>
      <w:b/>
      <w:bCs/>
      <w:sz w:val="20"/>
      <w:szCs w:val="20"/>
      <w:lang w:val="ro-RO"/>
    </w:rPr>
  </w:style>
  <w:style w:type="paragraph" w:customStyle="1" w:styleId="Standard">
    <w:name w:val="Standard"/>
    <w:rsid w:val="00E8734F"/>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character" w:customStyle="1" w:styleId="ListParagraphChar">
    <w:name w:val="List Paragraph Char"/>
    <w:link w:val="ListParagraph"/>
    <w:uiPriority w:val="34"/>
    <w:qFormat/>
    <w:rsid w:val="00FB76EB"/>
    <w:rPr>
      <w:rFonts w:ascii="Cambria" w:hAnsi="Cambria" w:cs="Times New Roman"/>
      <w:sz w:val="24"/>
      <w:szCs w:val="24"/>
    </w:rPr>
  </w:style>
  <w:style w:type="paragraph" w:styleId="BodyText">
    <w:name w:val="Body Text"/>
    <w:basedOn w:val="Normal"/>
    <w:link w:val="BodyTextChar"/>
    <w:rsid w:val="007B0949"/>
    <w:pPr>
      <w:widowControl w:val="0"/>
      <w:suppressAutoHyphens/>
      <w:spacing w:after="120"/>
    </w:pPr>
    <w:rPr>
      <w:rFonts w:eastAsia="Andale Sans UI"/>
      <w:kern w:val="24"/>
      <w:lang w:eastAsia="ro-RO"/>
    </w:rPr>
  </w:style>
  <w:style w:type="character" w:customStyle="1" w:styleId="BodyTextChar">
    <w:name w:val="Body Text Char"/>
    <w:basedOn w:val="DefaultParagraphFont"/>
    <w:link w:val="BodyText"/>
    <w:rsid w:val="007B0949"/>
    <w:rPr>
      <w:rFonts w:ascii="Times New Roman" w:eastAsia="Andale Sans UI" w:hAnsi="Times New Roman" w:cs="Times New Roman"/>
      <w:kern w:val="24"/>
      <w:sz w:val="24"/>
      <w:szCs w:val="24"/>
      <w:lang w:eastAsia="ro-RO"/>
    </w:rPr>
  </w:style>
  <w:style w:type="character" w:customStyle="1" w:styleId="apple-converted-space">
    <w:name w:val="apple-converted-space"/>
    <w:basedOn w:val="DefaultParagraphFont"/>
    <w:rsid w:val="001041CB"/>
  </w:style>
  <w:style w:type="paragraph" w:styleId="TOCHeading">
    <w:name w:val="TOC Heading"/>
    <w:basedOn w:val="Heading1"/>
    <w:next w:val="Normal"/>
    <w:uiPriority w:val="39"/>
    <w:unhideWhenUsed/>
    <w:qFormat/>
    <w:rsid w:val="00C51492"/>
    <w:pPr>
      <w:keepLines/>
      <w:spacing w:before="480" w:line="276" w:lineRule="auto"/>
      <w:outlineLvl w:val="9"/>
    </w:pPr>
    <w:rPr>
      <w:rFonts w:eastAsiaTheme="majorEastAsia" w:cstheme="majorBidi"/>
      <w:bCs/>
      <w:caps w:val="0"/>
      <w:color w:val="2F5496" w:themeColor="accent1" w:themeShade="BF"/>
      <w:sz w:val="28"/>
      <w:szCs w:val="28"/>
      <w:lang w:val="en-US" w:eastAsia="en-US"/>
    </w:rPr>
  </w:style>
  <w:style w:type="paragraph" w:customStyle="1" w:styleId="val2">
    <w:name w:val="val2"/>
    <w:basedOn w:val="Normal"/>
    <w:rsid w:val="00BA0ACF"/>
    <w:pPr>
      <w:spacing w:before="100" w:beforeAutospacing="1" w:after="100" w:afterAutospacing="1"/>
    </w:pPr>
    <w:rPr>
      <w:lang w:eastAsia="ro-RO"/>
    </w:rPr>
  </w:style>
  <w:style w:type="paragraph" w:styleId="NoSpacing">
    <w:name w:val="No Spacing"/>
    <w:basedOn w:val="Normal"/>
    <w:uiPriority w:val="1"/>
    <w:rsid w:val="00047E7D"/>
    <w:pPr>
      <w:spacing w:before="100" w:beforeAutospacing="1" w:after="100" w:afterAutospacing="1"/>
    </w:pPr>
    <w:rPr>
      <w:lang w:eastAsia="en-US"/>
    </w:rPr>
  </w:style>
  <w:style w:type="character" w:styleId="UnresolvedMention">
    <w:name w:val="Unresolved Mention"/>
    <w:basedOn w:val="DefaultParagraphFont"/>
    <w:uiPriority w:val="99"/>
    <w:semiHidden/>
    <w:unhideWhenUsed/>
    <w:rsid w:val="0052347A"/>
    <w:rPr>
      <w:color w:val="605E5C"/>
      <w:shd w:val="clear" w:color="auto" w:fill="E1DFDD"/>
    </w:rPr>
  </w:style>
  <w:style w:type="paragraph" w:styleId="NormalWeb">
    <w:name w:val="Normal (Web)"/>
    <w:basedOn w:val="Normal"/>
    <w:uiPriority w:val="99"/>
    <w:unhideWhenUsed/>
    <w:rsid w:val="000A4D35"/>
    <w:pPr>
      <w:spacing w:before="100" w:beforeAutospacing="1" w:after="100" w:afterAutospacing="1"/>
    </w:pPr>
    <w:rPr>
      <w:lang w:eastAsia="en-US"/>
    </w:rPr>
  </w:style>
  <w:style w:type="table" w:customStyle="1" w:styleId="TableGrid1">
    <w:name w:val="Table Grid1"/>
    <w:basedOn w:val="TableNormal"/>
    <w:next w:val="TableGrid"/>
    <w:uiPriority w:val="39"/>
    <w:rsid w:val="00EC331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C331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inttl">
    <w:name w:val="s_lin_ttl"/>
    <w:basedOn w:val="DefaultParagraphFont"/>
    <w:rsid w:val="007005EC"/>
  </w:style>
  <w:style w:type="character" w:customStyle="1" w:styleId="slinbdy">
    <w:name w:val="s_lin_bdy"/>
    <w:basedOn w:val="DefaultParagraphFont"/>
    <w:rsid w:val="007005EC"/>
  </w:style>
  <w:style w:type="character" w:customStyle="1" w:styleId="spar">
    <w:name w:val="s_par"/>
    <w:basedOn w:val="DefaultParagraphFont"/>
    <w:rsid w:val="00EC013B"/>
  </w:style>
  <w:style w:type="character" w:styleId="BookTitle">
    <w:name w:val="Book Title"/>
    <w:basedOn w:val="DefaultParagraphFont"/>
    <w:uiPriority w:val="33"/>
    <w:qFormat/>
    <w:rsid w:val="002E1B7F"/>
    <w:rPr>
      <w:rFonts w:ascii="Cambria" w:hAnsi="Cambria"/>
      <w:b/>
      <w:bCs/>
      <w:i/>
      <w:iCs/>
      <w:spacing w:val="5"/>
    </w:rPr>
  </w:style>
  <w:style w:type="paragraph" w:customStyle="1" w:styleId="texttabel">
    <w:name w:val="text tabel"/>
    <w:basedOn w:val="Body"/>
    <w:qFormat/>
    <w:rsid w:val="00390B82"/>
    <w:pPr>
      <w:spacing w:line="240" w:lineRule="auto"/>
      <w:jc w:val="center"/>
    </w:pPr>
    <w:rPr>
      <w:rFonts w:ascii="Cambria" w:hAnsi="Cambria"/>
      <w:bCs/>
      <w:sz w:val="18"/>
      <w:lang w:eastAsia="da-DK"/>
    </w:rPr>
  </w:style>
  <w:style w:type="paragraph" w:customStyle="1" w:styleId="textnormal">
    <w:name w:val="text normal"/>
    <w:basedOn w:val="Normal"/>
    <w:qFormat/>
    <w:rsid w:val="00980D7D"/>
    <w:rPr>
      <w:lang w:eastAsia="en-US"/>
    </w:rPr>
  </w:style>
  <w:style w:type="character" w:customStyle="1" w:styleId="sporden">
    <w:name w:val="s_por_den"/>
    <w:basedOn w:val="DefaultParagraphFont"/>
    <w:rsid w:val="00934910"/>
  </w:style>
  <w:style w:type="character" w:customStyle="1" w:styleId="normaltextrun">
    <w:name w:val="normaltextrun"/>
    <w:basedOn w:val="DefaultParagraphFont"/>
    <w:rsid w:val="00DD70FE"/>
  </w:style>
  <w:style w:type="character" w:customStyle="1" w:styleId="eop">
    <w:name w:val="eop"/>
    <w:basedOn w:val="DefaultParagraphFont"/>
    <w:rsid w:val="00DD70FE"/>
  </w:style>
  <w:style w:type="paragraph" w:styleId="FootnoteText">
    <w:name w:val="footnote text"/>
    <w:basedOn w:val="Normal"/>
    <w:link w:val="FootnoteTextChar"/>
    <w:uiPriority w:val="99"/>
    <w:unhideWhenUsed/>
    <w:rsid w:val="00F76B69"/>
    <w:rPr>
      <w:sz w:val="20"/>
      <w:szCs w:val="20"/>
      <w:lang w:eastAsia="en-US"/>
    </w:rPr>
  </w:style>
  <w:style w:type="character" w:customStyle="1" w:styleId="FootnoteTextChar">
    <w:name w:val="Footnote Text Char"/>
    <w:basedOn w:val="DefaultParagraphFont"/>
    <w:link w:val="FootnoteText"/>
    <w:uiPriority w:val="99"/>
    <w:rsid w:val="00F76B69"/>
    <w:rPr>
      <w:rFonts w:ascii="Cambria" w:eastAsia="Times New Roman" w:hAnsi="Cambria" w:cs="Times New Roman"/>
      <w:sz w:val="20"/>
      <w:szCs w:val="20"/>
    </w:rPr>
  </w:style>
  <w:style w:type="character" w:styleId="FootnoteReference">
    <w:name w:val="footnote reference"/>
    <w:basedOn w:val="DefaultParagraphFont"/>
    <w:uiPriority w:val="99"/>
    <w:semiHidden/>
    <w:unhideWhenUsed/>
    <w:qFormat/>
    <w:rsid w:val="00F76B69"/>
    <w:rPr>
      <w:vertAlign w:val="superscript"/>
    </w:rPr>
  </w:style>
  <w:style w:type="character" w:customStyle="1" w:styleId="spctbdy">
    <w:name w:val="s_pct_bdy"/>
    <w:basedOn w:val="DefaultParagraphFont"/>
    <w:rsid w:val="00292D45"/>
  </w:style>
  <w:style w:type="character" w:customStyle="1" w:styleId="spctttl">
    <w:name w:val="s_pct_ttl"/>
    <w:basedOn w:val="DefaultParagraphFont"/>
    <w:rsid w:val="00292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14102">
      <w:bodyDiv w:val="1"/>
      <w:marLeft w:val="0"/>
      <w:marRight w:val="0"/>
      <w:marTop w:val="0"/>
      <w:marBottom w:val="0"/>
      <w:divBdr>
        <w:top w:val="none" w:sz="0" w:space="0" w:color="auto"/>
        <w:left w:val="none" w:sz="0" w:space="0" w:color="auto"/>
        <w:bottom w:val="none" w:sz="0" w:space="0" w:color="auto"/>
        <w:right w:val="none" w:sz="0" w:space="0" w:color="auto"/>
      </w:divBdr>
    </w:div>
    <w:div w:id="89550601">
      <w:bodyDiv w:val="1"/>
      <w:marLeft w:val="0"/>
      <w:marRight w:val="0"/>
      <w:marTop w:val="0"/>
      <w:marBottom w:val="0"/>
      <w:divBdr>
        <w:top w:val="none" w:sz="0" w:space="0" w:color="auto"/>
        <w:left w:val="none" w:sz="0" w:space="0" w:color="auto"/>
        <w:bottom w:val="none" w:sz="0" w:space="0" w:color="auto"/>
        <w:right w:val="none" w:sz="0" w:space="0" w:color="auto"/>
      </w:divBdr>
      <w:divsChild>
        <w:div w:id="550385945">
          <w:marLeft w:val="-29"/>
          <w:marRight w:val="0"/>
          <w:marTop w:val="0"/>
          <w:marBottom w:val="0"/>
          <w:divBdr>
            <w:top w:val="none" w:sz="0" w:space="0" w:color="auto"/>
            <w:left w:val="none" w:sz="0" w:space="0" w:color="auto"/>
            <w:bottom w:val="none" w:sz="0" w:space="0" w:color="auto"/>
            <w:right w:val="single" w:sz="8" w:space="4" w:color="auto"/>
          </w:divBdr>
        </w:div>
      </w:divsChild>
    </w:div>
    <w:div w:id="178280593">
      <w:bodyDiv w:val="1"/>
      <w:marLeft w:val="0"/>
      <w:marRight w:val="0"/>
      <w:marTop w:val="0"/>
      <w:marBottom w:val="0"/>
      <w:divBdr>
        <w:top w:val="none" w:sz="0" w:space="0" w:color="auto"/>
        <w:left w:val="none" w:sz="0" w:space="0" w:color="auto"/>
        <w:bottom w:val="none" w:sz="0" w:space="0" w:color="auto"/>
        <w:right w:val="none" w:sz="0" w:space="0" w:color="auto"/>
      </w:divBdr>
      <w:divsChild>
        <w:div w:id="602342836">
          <w:marLeft w:val="0"/>
          <w:marRight w:val="0"/>
          <w:marTop w:val="0"/>
          <w:marBottom w:val="0"/>
          <w:divBdr>
            <w:top w:val="none" w:sz="0" w:space="0" w:color="auto"/>
            <w:left w:val="none" w:sz="0" w:space="0" w:color="auto"/>
            <w:bottom w:val="none" w:sz="0" w:space="0" w:color="auto"/>
            <w:right w:val="none" w:sz="0" w:space="0" w:color="auto"/>
          </w:divBdr>
          <w:divsChild>
            <w:div w:id="502208518">
              <w:marLeft w:val="-75"/>
              <w:marRight w:val="0"/>
              <w:marTop w:val="30"/>
              <w:marBottom w:val="30"/>
              <w:divBdr>
                <w:top w:val="none" w:sz="0" w:space="0" w:color="auto"/>
                <w:left w:val="none" w:sz="0" w:space="0" w:color="auto"/>
                <w:bottom w:val="none" w:sz="0" w:space="0" w:color="auto"/>
                <w:right w:val="none" w:sz="0" w:space="0" w:color="auto"/>
              </w:divBdr>
              <w:divsChild>
                <w:div w:id="1013579811">
                  <w:marLeft w:val="0"/>
                  <w:marRight w:val="0"/>
                  <w:marTop w:val="0"/>
                  <w:marBottom w:val="0"/>
                  <w:divBdr>
                    <w:top w:val="none" w:sz="0" w:space="0" w:color="auto"/>
                    <w:left w:val="none" w:sz="0" w:space="0" w:color="auto"/>
                    <w:bottom w:val="none" w:sz="0" w:space="0" w:color="auto"/>
                    <w:right w:val="none" w:sz="0" w:space="0" w:color="auto"/>
                  </w:divBdr>
                  <w:divsChild>
                    <w:div w:id="1547520814">
                      <w:marLeft w:val="0"/>
                      <w:marRight w:val="0"/>
                      <w:marTop w:val="0"/>
                      <w:marBottom w:val="0"/>
                      <w:divBdr>
                        <w:top w:val="none" w:sz="0" w:space="0" w:color="auto"/>
                        <w:left w:val="none" w:sz="0" w:space="0" w:color="auto"/>
                        <w:bottom w:val="none" w:sz="0" w:space="0" w:color="auto"/>
                        <w:right w:val="none" w:sz="0" w:space="0" w:color="auto"/>
                      </w:divBdr>
                    </w:div>
                  </w:divsChild>
                </w:div>
                <w:div w:id="415175524">
                  <w:marLeft w:val="0"/>
                  <w:marRight w:val="0"/>
                  <w:marTop w:val="0"/>
                  <w:marBottom w:val="0"/>
                  <w:divBdr>
                    <w:top w:val="none" w:sz="0" w:space="0" w:color="auto"/>
                    <w:left w:val="none" w:sz="0" w:space="0" w:color="auto"/>
                    <w:bottom w:val="none" w:sz="0" w:space="0" w:color="auto"/>
                    <w:right w:val="none" w:sz="0" w:space="0" w:color="auto"/>
                  </w:divBdr>
                  <w:divsChild>
                    <w:div w:id="1091242229">
                      <w:marLeft w:val="0"/>
                      <w:marRight w:val="0"/>
                      <w:marTop w:val="0"/>
                      <w:marBottom w:val="0"/>
                      <w:divBdr>
                        <w:top w:val="none" w:sz="0" w:space="0" w:color="auto"/>
                        <w:left w:val="none" w:sz="0" w:space="0" w:color="auto"/>
                        <w:bottom w:val="none" w:sz="0" w:space="0" w:color="auto"/>
                        <w:right w:val="none" w:sz="0" w:space="0" w:color="auto"/>
                      </w:divBdr>
                    </w:div>
                  </w:divsChild>
                </w:div>
                <w:div w:id="1409957100">
                  <w:marLeft w:val="0"/>
                  <w:marRight w:val="0"/>
                  <w:marTop w:val="0"/>
                  <w:marBottom w:val="0"/>
                  <w:divBdr>
                    <w:top w:val="none" w:sz="0" w:space="0" w:color="auto"/>
                    <w:left w:val="none" w:sz="0" w:space="0" w:color="auto"/>
                    <w:bottom w:val="none" w:sz="0" w:space="0" w:color="auto"/>
                    <w:right w:val="none" w:sz="0" w:space="0" w:color="auto"/>
                  </w:divBdr>
                  <w:divsChild>
                    <w:div w:id="16124827">
                      <w:marLeft w:val="0"/>
                      <w:marRight w:val="0"/>
                      <w:marTop w:val="0"/>
                      <w:marBottom w:val="0"/>
                      <w:divBdr>
                        <w:top w:val="none" w:sz="0" w:space="0" w:color="auto"/>
                        <w:left w:val="none" w:sz="0" w:space="0" w:color="auto"/>
                        <w:bottom w:val="none" w:sz="0" w:space="0" w:color="auto"/>
                        <w:right w:val="none" w:sz="0" w:space="0" w:color="auto"/>
                      </w:divBdr>
                    </w:div>
                  </w:divsChild>
                </w:div>
                <w:div w:id="1076980477">
                  <w:marLeft w:val="0"/>
                  <w:marRight w:val="0"/>
                  <w:marTop w:val="0"/>
                  <w:marBottom w:val="0"/>
                  <w:divBdr>
                    <w:top w:val="none" w:sz="0" w:space="0" w:color="auto"/>
                    <w:left w:val="none" w:sz="0" w:space="0" w:color="auto"/>
                    <w:bottom w:val="none" w:sz="0" w:space="0" w:color="auto"/>
                    <w:right w:val="none" w:sz="0" w:space="0" w:color="auto"/>
                  </w:divBdr>
                  <w:divsChild>
                    <w:div w:id="963534706">
                      <w:marLeft w:val="0"/>
                      <w:marRight w:val="0"/>
                      <w:marTop w:val="0"/>
                      <w:marBottom w:val="0"/>
                      <w:divBdr>
                        <w:top w:val="none" w:sz="0" w:space="0" w:color="auto"/>
                        <w:left w:val="none" w:sz="0" w:space="0" w:color="auto"/>
                        <w:bottom w:val="none" w:sz="0" w:space="0" w:color="auto"/>
                        <w:right w:val="none" w:sz="0" w:space="0" w:color="auto"/>
                      </w:divBdr>
                    </w:div>
                  </w:divsChild>
                </w:div>
                <w:div w:id="1082337059">
                  <w:marLeft w:val="0"/>
                  <w:marRight w:val="0"/>
                  <w:marTop w:val="0"/>
                  <w:marBottom w:val="0"/>
                  <w:divBdr>
                    <w:top w:val="none" w:sz="0" w:space="0" w:color="auto"/>
                    <w:left w:val="none" w:sz="0" w:space="0" w:color="auto"/>
                    <w:bottom w:val="none" w:sz="0" w:space="0" w:color="auto"/>
                    <w:right w:val="none" w:sz="0" w:space="0" w:color="auto"/>
                  </w:divBdr>
                  <w:divsChild>
                    <w:div w:id="547575165">
                      <w:marLeft w:val="0"/>
                      <w:marRight w:val="0"/>
                      <w:marTop w:val="0"/>
                      <w:marBottom w:val="0"/>
                      <w:divBdr>
                        <w:top w:val="none" w:sz="0" w:space="0" w:color="auto"/>
                        <w:left w:val="none" w:sz="0" w:space="0" w:color="auto"/>
                        <w:bottom w:val="none" w:sz="0" w:space="0" w:color="auto"/>
                        <w:right w:val="none" w:sz="0" w:space="0" w:color="auto"/>
                      </w:divBdr>
                    </w:div>
                  </w:divsChild>
                </w:div>
                <w:div w:id="667364784">
                  <w:marLeft w:val="0"/>
                  <w:marRight w:val="0"/>
                  <w:marTop w:val="0"/>
                  <w:marBottom w:val="0"/>
                  <w:divBdr>
                    <w:top w:val="none" w:sz="0" w:space="0" w:color="auto"/>
                    <w:left w:val="none" w:sz="0" w:space="0" w:color="auto"/>
                    <w:bottom w:val="none" w:sz="0" w:space="0" w:color="auto"/>
                    <w:right w:val="none" w:sz="0" w:space="0" w:color="auto"/>
                  </w:divBdr>
                  <w:divsChild>
                    <w:div w:id="44448099">
                      <w:marLeft w:val="0"/>
                      <w:marRight w:val="0"/>
                      <w:marTop w:val="0"/>
                      <w:marBottom w:val="0"/>
                      <w:divBdr>
                        <w:top w:val="none" w:sz="0" w:space="0" w:color="auto"/>
                        <w:left w:val="none" w:sz="0" w:space="0" w:color="auto"/>
                        <w:bottom w:val="none" w:sz="0" w:space="0" w:color="auto"/>
                        <w:right w:val="none" w:sz="0" w:space="0" w:color="auto"/>
                      </w:divBdr>
                    </w:div>
                  </w:divsChild>
                </w:div>
                <w:div w:id="525559778">
                  <w:marLeft w:val="0"/>
                  <w:marRight w:val="0"/>
                  <w:marTop w:val="0"/>
                  <w:marBottom w:val="0"/>
                  <w:divBdr>
                    <w:top w:val="none" w:sz="0" w:space="0" w:color="auto"/>
                    <w:left w:val="none" w:sz="0" w:space="0" w:color="auto"/>
                    <w:bottom w:val="none" w:sz="0" w:space="0" w:color="auto"/>
                    <w:right w:val="none" w:sz="0" w:space="0" w:color="auto"/>
                  </w:divBdr>
                  <w:divsChild>
                    <w:div w:id="1533611794">
                      <w:marLeft w:val="0"/>
                      <w:marRight w:val="0"/>
                      <w:marTop w:val="0"/>
                      <w:marBottom w:val="0"/>
                      <w:divBdr>
                        <w:top w:val="none" w:sz="0" w:space="0" w:color="auto"/>
                        <w:left w:val="none" w:sz="0" w:space="0" w:color="auto"/>
                        <w:bottom w:val="none" w:sz="0" w:space="0" w:color="auto"/>
                        <w:right w:val="none" w:sz="0" w:space="0" w:color="auto"/>
                      </w:divBdr>
                    </w:div>
                  </w:divsChild>
                </w:div>
                <w:div w:id="413433791">
                  <w:marLeft w:val="0"/>
                  <w:marRight w:val="0"/>
                  <w:marTop w:val="0"/>
                  <w:marBottom w:val="0"/>
                  <w:divBdr>
                    <w:top w:val="none" w:sz="0" w:space="0" w:color="auto"/>
                    <w:left w:val="none" w:sz="0" w:space="0" w:color="auto"/>
                    <w:bottom w:val="none" w:sz="0" w:space="0" w:color="auto"/>
                    <w:right w:val="none" w:sz="0" w:space="0" w:color="auto"/>
                  </w:divBdr>
                  <w:divsChild>
                    <w:div w:id="2023623568">
                      <w:marLeft w:val="0"/>
                      <w:marRight w:val="0"/>
                      <w:marTop w:val="0"/>
                      <w:marBottom w:val="0"/>
                      <w:divBdr>
                        <w:top w:val="none" w:sz="0" w:space="0" w:color="auto"/>
                        <w:left w:val="none" w:sz="0" w:space="0" w:color="auto"/>
                        <w:bottom w:val="none" w:sz="0" w:space="0" w:color="auto"/>
                        <w:right w:val="none" w:sz="0" w:space="0" w:color="auto"/>
                      </w:divBdr>
                    </w:div>
                  </w:divsChild>
                </w:div>
                <w:div w:id="100613135">
                  <w:marLeft w:val="0"/>
                  <w:marRight w:val="0"/>
                  <w:marTop w:val="0"/>
                  <w:marBottom w:val="0"/>
                  <w:divBdr>
                    <w:top w:val="none" w:sz="0" w:space="0" w:color="auto"/>
                    <w:left w:val="none" w:sz="0" w:space="0" w:color="auto"/>
                    <w:bottom w:val="none" w:sz="0" w:space="0" w:color="auto"/>
                    <w:right w:val="none" w:sz="0" w:space="0" w:color="auto"/>
                  </w:divBdr>
                  <w:divsChild>
                    <w:div w:id="2045522707">
                      <w:marLeft w:val="0"/>
                      <w:marRight w:val="0"/>
                      <w:marTop w:val="0"/>
                      <w:marBottom w:val="0"/>
                      <w:divBdr>
                        <w:top w:val="none" w:sz="0" w:space="0" w:color="auto"/>
                        <w:left w:val="none" w:sz="0" w:space="0" w:color="auto"/>
                        <w:bottom w:val="none" w:sz="0" w:space="0" w:color="auto"/>
                        <w:right w:val="none" w:sz="0" w:space="0" w:color="auto"/>
                      </w:divBdr>
                    </w:div>
                  </w:divsChild>
                </w:div>
                <w:div w:id="1928880860">
                  <w:marLeft w:val="0"/>
                  <w:marRight w:val="0"/>
                  <w:marTop w:val="0"/>
                  <w:marBottom w:val="0"/>
                  <w:divBdr>
                    <w:top w:val="none" w:sz="0" w:space="0" w:color="auto"/>
                    <w:left w:val="none" w:sz="0" w:space="0" w:color="auto"/>
                    <w:bottom w:val="none" w:sz="0" w:space="0" w:color="auto"/>
                    <w:right w:val="none" w:sz="0" w:space="0" w:color="auto"/>
                  </w:divBdr>
                  <w:divsChild>
                    <w:div w:id="538205764">
                      <w:marLeft w:val="0"/>
                      <w:marRight w:val="0"/>
                      <w:marTop w:val="0"/>
                      <w:marBottom w:val="0"/>
                      <w:divBdr>
                        <w:top w:val="none" w:sz="0" w:space="0" w:color="auto"/>
                        <w:left w:val="none" w:sz="0" w:space="0" w:color="auto"/>
                        <w:bottom w:val="none" w:sz="0" w:space="0" w:color="auto"/>
                        <w:right w:val="none" w:sz="0" w:space="0" w:color="auto"/>
                      </w:divBdr>
                    </w:div>
                  </w:divsChild>
                </w:div>
                <w:div w:id="1882743030">
                  <w:marLeft w:val="0"/>
                  <w:marRight w:val="0"/>
                  <w:marTop w:val="0"/>
                  <w:marBottom w:val="0"/>
                  <w:divBdr>
                    <w:top w:val="none" w:sz="0" w:space="0" w:color="auto"/>
                    <w:left w:val="none" w:sz="0" w:space="0" w:color="auto"/>
                    <w:bottom w:val="none" w:sz="0" w:space="0" w:color="auto"/>
                    <w:right w:val="none" w:sz="0" w:space="0" w:color="auto"/>
                  </w:divBdr>
                  <w:divsChild>
                    <w:div w:id="1238201565">
                      <w:marLeft w:val="0"/>
                      <w:marRight w:val="0"/>
                      <w:marTop w:val="0"/>
                      <w:marBottom w:val="0"/>
                      <w:divBdr>
                        <w:top w:val="none" w:sz="0" w:space="0" w:color="auto"/>
                        <w:left w:val="none" w:sz="0" w:space="0" w:color="auto"/>
                        <w:bottom w:val="none" w:sz="0" w:space="0" w:color="auto"/>
                        <w:right w:val="none" w:sz="0" w:space="0" w:color="auto"/>
                      </w:divBdr>
                    </w:div>
                  </w:divsChild>
                </w:div>
                <w:div w:id="653874025">
                  <w:marLeft w:val="0"/>
                  <w:marRight w:val="0"/>
                  <w:marTop w:val="0"/>
                  <w:marBottom w:val="0"/>
                  <w:divBdr>
                    <w:top w:val="none" w:sz="0" w:space="0" w:color="auto"/>
                    <w:left w:val="none" w:sz="0" w:space="0" w:color="auto"/>
                    <w:bottom w:val="none" w:sz="0" w:space="0" w:color="auto"/>
                    <w:right w:val="none" w:sz="0" w:space="0" w:color="auto"/>
                  </w:divBdr>
                  <w:divsChild>
                    <w:div w:id="1915626803">
                      <w:marLeft w:val="0"/>
                      <w:marRight w:val="0"/>
                      <w:marTop w:val="0"/>
                      <w:marBottom w:val="0"/>
                      <w:divBdr>
                        <w:top w:val="none" w:sz="0" w:space="0" w:color="auto"/>
                        <w:left w:val="none" w:sz="0" w:space="0" w:color="auto"/>
                        <w:bottom w:val="none" w:sz="0" w:space="0" w:color="auto"/>
                        <w:right w:val="none" w:sz="0" w:space="0" w:color="auto"/>
                      </w:divBdr>
                    </w:div>
                  </w:divsChild>
                </w:div>
                <w:div w:id="343483478">
                  <w:marLeft w:val="0"/>
                  <w:marRight w:val="0"/>
                  <w:marTop w:val="0"/>
                  <w:marBottom w:val="0"/>
                  <w:divBdr>
                    <w:top w:val="none" w:sz="0" w:space="0" w:color="auto"/>
                    <w:left w:val="none" w:sz="0" w:space="0" w:color="auto"/>
                    <w:bottom w:val="none" w:sz="0" w:space="0" w:color="auto"/>
                    <w:right w:val="none" w:sz="0" w:space="0" w:color="auto"/>
                  </w:divBdr>
                  <w:divsChild>
                    <w:div w:id="79104438">
                      <w:marLeft w:val="0"/>
                      <w:marRight w:val="0"/>
                      <w:marTop w:val="0"/>
                      <w:marBottom w:val="0"/>
                      <w:divBdr>
                        <w:top w:val="none" w:sz="0" w:space="0" w:color="auto"/>
                        <w:left w:val="none" w:sz="0" w:space="0" w:color="auto"/>
                        <w:bottom w:val="none" w:sz="0" w:space="0" w:color="auto"/>
                        <w:right w:val="none" w:sz="0" w:space="0" w:color="auto"/>
                      </w:divBdr>
                    </w:div>
                  </w:divsChild>
                </w:div>
                <w:div w:id="1310090454">
                  <w:marLeft w:val="0"/>
                  <w:marRight w:val="0"/>
                  <w:marTop w:val="0"/>
                  <w:marBottom w:val="0"/>
                  <w:divBdr>
                    <w:top w:val="none" w:sz="0" w:space="0" w:color="auto"/>
                    <w:left w:val="none" w:sz="0" w:space="0" w:color="auto"/>
                    <w:bottom w:val="none" w:sz="0" w:space="0" w:color="auto"/>
                    <w:right w:val="none" w:sz="0" w:space="0" w:color="auto"/>
                  </w:divBdr>
                  <w:divsChild>
                    <w:div w:id="166752910">
                      <w:marLeft w:val="0"/>
                      <w:marRight w:val="0"/>
                      <w:marTop w:val="0"/>
                      <w:marBottom w:val="0"/>
                      <w:divBdr>
                        <w:top w:val="none" w:sz="0" w:space="0" w:color="auto"/>
                        <w:left w:val="none" w:sz="0" w:space="0" w:color="auto"/>
                        <w:bottom w:val="none" w:sz="0" w:space="0" w:color="auto"/>
                        <w:right w:val="none" w:sz="0" w:space="0" w:color="auto"/>
                      </w:divBdr>
                    </w:div>
                  </w:divsChild>
                </w:div>
                <w:div w:id="1224026619">
                  <w:marLeft w:val="0"/>
                  <w:marRight w:val="0"/>
                  <w:marTop w:val="0"/>
                  <w:marBottom w:val="0"/>
                  <w:divBdr>
                    <w:top w:val="none" w:sz="0" w:space="0" w:color="auto"/>
                    <w:left w:val="none" w:sz="0" w:space="0" w:color="auto"/>
                    <w:bottom w:val="none" w:sz="0" w:space="0" w:color="auto"/>
                    <w:right w:val="none" w:sz="0" w:space="0" w:color="auto"/>
                  </w:divBdr>
                  <w:divsChild>
                    <w:div w:id="2146896905">
                      <w:marLeft w:val="0"/>
                      <w:marRight w:val="0"/>
                      <w:marTop w:val="0"/>
                      <w:marBottom w:val="0"/>
                      <w:divBdr>
                        <w:top w:val="none" w:sz="0" w:space="0" w:color="auto"/>
                        <w:left w:val="none" w:sz="0" w:space="0" w:color="auto"/>
                        <w:bottom w:val="none" w:sz="0" w:space="0" w:color="auto"/>
                        <w:right w:val="none" w:sz="0" w:space="0" w:color="auto"/>
                      </w:divBdr>
                    </w:div>
                  </w:divsChild>
                </w:div>
                <w:div w:id="1125469196">
                  <w:marLeft w:val="0"/>
                  <w:marRight w:val="0"/>
                  <w:marTop w:val="0"/>
                  <w:marBottom w:val="0"/>
                  <w:divBdr>
                    <w:top w:val="none" w:sz="0" w:space="0" w:color="auto"/>
                    <w:left w:val="none" w:sz="0" w:space="0" w:color="auto"/>
                    <w:bottom w:val="none" w:sz="0" w:space="0" w:color="auto"/>
                    <w:right w:val="none" w:sz="0" w:space="0" w:color="auto"/>
                  </w:divBdr>
                  <w:divsChild>
                    <w:div w:id="624195888">
                      <w:marLeft w:val="0"/>
                      <w:marRight w:val="0"/>
                      <w:marTop w:val="0"/>
                      <w:marBottom w:val="0"/>
                      <w:divBdr>
                        <w:top w:val="none" w:sz="0" w:space="0" w:color="auto"/>
                        <w:left w:val="none" w:sz="0" w:space="0" w:color="auto"/>
                        <w:bottom w:val="none" w:sz="0" w:space="0" w:color="auto"/>
                        <w:right w:val="none" w:sz="0" w:space="0" w:color="auto"/>
                      </w:divBdr>
                    </w:div>
                  </w:divsChild>
                </w:div>
                <w:div w:id="2026594388">
                  <w:marLeft w:val="0"/>
                  <w:marRight w:val="0"/>
                  <w:marTop w:val="0"/>
                  <w:marBottom w:val="0"/>
                  <w:divBdr>
                    <w:top w:val="none" w:sz="0" w:space="0" w:color="auto"/>
                    <w:left w:val="none" w:sz="0" w:space="0" w:color="auto"/>
                    <w:bottom w:val="none" w:sz="0" w:space="0" w:color="auto"/>
                    <w:right w:val="none" w:sz="0" w:space="0" w:color="auto"/>
                  </w:divBdr>
                  <w:divsChild>
                    <w:div w:id="2076585990">
                      <w:marLeft w:val="0"/>
                      <w:marRight w:val="0"/>
                      <w:marTop w:val="0"/>
                      <w:marBottom w:val="0"/>
                      <w:divBdr>
                        <w:top w:val="none" w:sz="0" w:space="0" w:color="auto"/>
                        <w:left w:val="none" w:sz="0" w:space="0" w:color="auto"/>
                        <w:bottom w:val="none" w:sz="0" w:space="0" w:color="auto"/>
                        <w:right w:val="none" w:sz="0" w:space="0" w:color="auto"/>
                      </w:divBdr>
                    </w:div>
                  </w:divsChild>
                </w:div>
                <w:div w:id="1206407105">
                  <w:marLeft w:val="0"/>
                  <w:marRight w:val="0"/>
                  <w:marTop w:val="0"/>
                  <w:marBottom w:val="0"/>
                  <w:divBdr>
                    <w:top w:val="none" w:sz="0" w:space="0" w:color="auto"/>
                    <w:left w:val="none" w:sz="0" w:space="0" w:color="auto"/>
                    <w:bottom w:val="none" w:sz="0" w:space="0" w:color="auto"/>
                    <w:right w:val="none" w:sz="0" w:space="0" w:color="auto"/>
                  </w:divBdr>
                  <w:divsChild>
                    <w:div w:id="705056839">
                      <w:marLeft w:val="0"/>
                      <w:marRight w:val="0"/>
                      <w:marTop w:val="0"/>
                      <w:marBottom w:val="0"/>
                      <w:divBdr>
                        <w:top w:val="none" w:sz="0" w:space="0" w:color="auto"/>
                        <w:left w:val="none" w:sz="0" w:space="0" w:color="auto"/>
                        <w:bottom w:val="none" w:sz="0" w:space="0" w:color="auto"/>
                        <w:right w:val="none" w:sz="0" w:space="0" w:color="auto"/>
                      </w:divBdr>
                    </w:div>
                  </w:divsChild>
                </w:div>
                <w:div w:id="343870084">
                  <w:marLeft w:val="0"/>
                  <w:marRight w:val="0"/>
                  <w:marTop w:val="0"/>
                  <w:marBottom w:val="0"/>
                  <w:divBdr>
                    <w:top w:val="none" w:sz="0" w:space="0" w:color="auto"/>
                    <w:left w:val="none" w:sz="0" w:space="0" w:color="auto"/>
                    <w:bottom w:val="none" w:sz="0" w:space="0" w:color="auto"/>
                    <w:right w:val="none" w:sz="0" w:space="0" w:color="auto"/>
                  </w:divBdr>
                  <w:divsChild>
                    <w:div w:id="1166895042">
                      <w:marLeft w:val="0"/>
                      <w:marRight w:val="0"/>
                      <w:marTop w:val="0"/>
                      <w:marBottom w:val="0"/>
                      <w:divBdr>
                        <w:top w:val="none" w:sz="0" w:space="0" w:color="auto"/>
                        <w:left w:val="none" w:sz="0" w:space="0" w:color="auto"/>
                        <w:bottom w:val="none" w:sz="0" w:space="0" w:color="auto"/>
                        <w:right w:val="none" w:sz="0" w:space="0" w:color="auto"/>
                      </w:divBdr>
                    </w:div>
                  </w:divsChild>
                </w:div>
                <w:div w:id="1489634954">
                  <w:marLeft w:val="0"/>
                  <w:marRight w:val="0"/>
                  <w:marTop w:val="0"/>
                  <w:marBottom w:val="0"/>
                  <w:divBdr>
                    <w:top w:val="none" w:sz="0" w:space="0" w:color="auto"/>
                    <w:left w:val="none" w:sz="0" w:space="0" w:color="auto"/>
                    <w:bottom w:val="none" w:sz="0" w:space="0" w:color="auto"/>
                    <w:right w:val="none" w:sz="0" w:space="0" w:color="auto"/>
                  </w:divBdr>
                  <w:divsChild>
                    <w:div w:id="2070879480">
                      <w:marLeft w:val="0"/>
                      <w:marRight w:val="0"/>
                      <w:marTop w:val="0"/>
                      <w:marBottom w:val="0"/>
                      <w:divBdr>
                        <w:top w:val="none" w:sz="0" w:space="0" w:color="auto"/>
                        <w:left w:val="none" w:sz="0" w:space="0" w:color="auto"/>
                        <w:bottom w:val="none" w:sz="0" w:space="0" w:color="auto"/>
                        <w:right w:val="none" w:sz="0" w:space="0" w:color="auto"/>
                      </w:divBdr>
                    </w:div>
                  </w:divsChild>
                </w:div>
                <w:div w:id="785542932">
                  <w:marLeft w:val="0"/>
                  <w:marRight w:val="0"/>
                  <w:marTop w:val="0"/>
                  <w:marBottom w:val="0"/>
                  <w:divBdr>
                    <w:top w:val="none" w:sz="0" w:space="0" w:color="auto"/>
                    <w:left w:val="none" w:sz="0" w:space="0" w:color="auto"/>
                    <w:bottom w:val="none" w:sz="0" w:space="0" w:color="auto"/>
                    <w:right w:val="none" w:sz="0" w:space="0" w:color="auto"/>
                  </w:divBdr>
                  <w:divsChild>
                    <w:div w:id="1432816512">
                      <w:marLeft w:val="0"/>
                      <w:marRight w:val="0"/>
                      <w:marTop w:val="0"/>
                      <w:marBottom w:val="0"/>
                      <w:divBdr>
                        <w:top w:val="none" w:sz="0" w:space="0" w:color="auto"/>
                        <w:left w:val="none" w:sz="0" w:space="0" w:color="auto"/>
                        <w:bottom w:val="none" w:sz="0" w:space="0" w:color="auto"/>
                        <w:right w:val="none" w:sz="0" w:space="0" w:color="auto"/>
                      </w:divBdr>
                    </w:div>
                  </w:divsChild>
                </w:div>
                <w:div w:id="311757102">
                  <w:marLeft w:val="0"/>
                  <w:marRight w:val="0"/>
                  <w:marTop w:val="0"/>
                  <w:marBottom w:val="0"/>
                  <w:divBdr>
                    <w:top w:val="none" w:sz="0" w:space="0" w:color="auto"/>
                    <w:left w:val="none" w:sz="0" w:space="0" w:color="auto"/>
                    <w:bottom w:val="none" w:sz="0" w:space="0" w:color="auto"/>
                    <w:right w:val="none" w:sz="0" w:space="0" w:color="auto"/>
                  </w:divBdr>
                  <w:divsChild>
                    <w:div w:id="37946372">
                      <w:marLeft w:val="0"/>
                      <w:marRight w:val="0"/>
                      <w:marTop w:val="0"/>
                      <w:marBottom w:val="0"/>
                      <w:divBdr>
                        <w:top w:val="none" w:sz="0" w:space="0" w:color="auto"/>
                        <w:left w:val="none" w:sz="0" w:space="0" w:color="auto"/>
                        <w:bottom w:val="none" w:sz="0" w:space="0" w:color="auto"/>
                        <w:right w:val="none" w:sz="0" w:space="0" w:color="auto"/>
                      </w:divBdr>
                    </w:div>
                  </w:divsChild>
                </w:div>
                <w:div w:id="929659643">
                  <w:marLeft w:val="0"/>
                  <w:marRight w:val="0"/>
                  <w:marTop w:val="0"/>
                  <w:marBottom w:val="0"/>
                  <w:divBdr>
                    <w:top w:val="none" w:sz="0" w:space="0" w:color="auto"/>
                    <w:left w:val="none" w:sz="0" w:space="0" w:color="auto"/>
                    <w:bottom w:val="none" w:sz="0" w:space="0" w:color="auto"/>
                    <w:right w:val="none" w:sz="0" w:space="0" w:color="auto"/>
                  </w:divBdr>
                  <w:divsChild>
                    <w:div w:id="924261236">
                      <w:marLeft w:val="0"/>
                      <w:marRight w:val="0"/>
                      <w:marTop w:val="0"/>
                      <w:marBottom w:val="0"/>
                      <w:divBdr>
                        <w:top w:val="none" w:sz="0" w:space="0" w:color="auto"/>
                        <w:left w:val="none" w:sz="0" w:space="0" w:color="auto"/>
                        <w:bottom w:val="none" w:sz="0" w:space="0" w:color="auto"/>
                        <w:right w:val="none" w:sz="0" w:space="0" w:color="auto"/>
                      </w:divBdr>
                    </w:div>
                  </w:divsChild>
                </w:div>
                <w:div w:id="336881923">
                  <w:marLeft w:val="0"/>
                  <w:marRight w:val="0"/>
                  <w:marTop w:val="0"/>
                  <w:marBottom w:val="0"/>
                  <w:divBdr>
                    <w:top w:val="none" w:sz="0" w:space="0" w:color="auto"/>
                    <w:left w:val="none" w:sz="0" w:space="0" w:color="auto"/>
                    <w:bottom w:val="none" w:sz="0" w:space="0" w:color="auto"/>
                    <w:right w:val="none" w:sz="0" w:space="0" w:color="auto"/>
                  </w:divBdr>
                  <w:divsChild>
                    <w:div w:id="540437225">
                      <w:marLeft w:val="0"/>
                      <w:marRight w:val="0"/>
                      <w:marTop w:val="0"/>
                      <w:marBottom w:val="0"/>
                      <w:divBdr>
                        <w:top w:val="none" w:sz="0" w:space="0" w:color="auto"/>
                        <w:left w:val="none" w:sz="0" w:space="0" w:color="auto"/>
                        <w:bottom w:val="none" w:sz="0" w:space="0" w:color="auto"/>
                        <w:right w:val="none" w:sz="0" w:space="0" w:color="auto"/>
                      </w:divBdr>
                    </w:div>
                  </w:divsChild>
                </w:div>
                <w:div w:id="1439981461">
                  <w:marLeft w:val="0"/>
                  <w:marRight w:val="0"/>
                  <w:marTop w:val="0"/>
                  <w:marBottom w:val="0"/>
                  <w:divBdr>
                    <w:top w:val="none" w:sz="0" w:space="0" w:color="auto"/>
                    <w:left w:val="none" w:sz="0" w:space="0" w:color="auto"/>
                    <w:bottom w:val="none" w:sz="0" w:space="0" w:color="auto"/>
                    <w:right w:val="none" w:sz="0" w:space="0" w:color="auto"/>
                  </w:divBdr>
                  <w:divsChild>
                    <w:div w:id="923301261">
                      <w:marLeft w:val="0"/>
                      <w:marRight w:val="0"/>
                      <w:marTop w:val="0"/>
                      <w:marBottom w:val="0"/>
                      <w:divBdr>
                        <w:top w:val="none" w:sz="0" w:space="0" w:color="auto"/>
                        <w:left w:val="none" w:sz="0" w:space="0" w:color="auto"/>
                        <w:bottom w:val="none" w:sz="0" w:space="0" w:color="auto"/>
                        <w:right w:val="none" w:sz="0" w:space="0" w:color="auto"/>
                      </w:divBdr>
                    </w:div>
                  </w:divsChild>
                </w:div>
                <w:div w:id="469833631">
                  <w:marLeft w:val="0"/>
                  <w:marRight w:val="0"/>
                  <w:marTop w:val="0"/>
                  <w:marBottom w:val="0"/>
                  <w:divBdr>
                    <w:top w:val="none" w:sz="0" w:space="0" w:color="auto"/>
                    <w:left w:val="none" w:sz="0" w:space="0" w:color="auto"/>
                    <w:bottom w:val="none" w:sz="0" w:space="0" w:color="auto"/>
                    <w:right w:val="none" w:sz="0" w:space="0" w:color="auto"/>
                  </w:divBdr>
                  <w:divsChild>
                    <w:div w:id="95291710">
                      <w:marLeft w:val="0"/>
                      <w:marRight w:val="0"/>
                      <w:marTop w:val="0"/>
                      <w:marBottom w:val="0"/>
                      <w:divBdr>
                        <w:top w:val="none" w:sz="0" w:space="0" w:color="auto"/>
                        <w:left w:val="none" w:sz="0" w:space="0" w:color="auto"/>
                        <w:bottom w:val="none" w:sz="0" w:space="0" w:color="auto"/>
                        <w:right w:val="none" w:sz="0" w:space="0" w:color="auto"/>
                      </w:divBdr>
                    </w:div>
                  </w:divsChild>
                </w:div>
                <w:div w:id="7220652">
                  <w:marLeft w:val="0"/>
                  <w:marRight w:val="0"/>
                  <w:marTop w:val="0"/>
                  <w:marBottom w:val="0"/>
                  <w:divBdr>
                    <w:top w:val="none" w:sz="0" w:space="0" w:color="auto"/>
                    <w:left w:val="none" w:sz="0" w:space="0" w:color="auto"/>
                    <w:bottom w:val="none" w:sz="0" w:space="0" w:color="auto"/>
                    <w:right w:val="none" w:sz="0" w:space="0" w:color="auto"/>
                  </w:divBdr>
                  <w:divsChild>
                    <w:div w:id="1271468493">
                      <w:marLeft w:val="0"/>
                      <w:marRight w:val="0"/>
                      <w:marTop w:val="0"/>
                      <w:marBottom w:val="0"/>
                      <w:divBdr>
                        <w:top w:val="none" w:sz="0" w:space="0" w:color="auto"/>
                        <w:left w:val="none" w:sz="0" w:space="0" w:color="auto"/>
                        <w:bottom w:val="none" w:sz="0" w:space="0" w:color="auto"/>
                        <w:right w:val="none" w:sz="0" w:space="0" w:color="auto"/>
                      </w:divBdr>
                    </w:div>
                  </w:divsChild>
                </w:div>
                <w:div w:id="332345921">
                  <w:marLeft w:val="0"/>
                  <w:marRight w:val="0"/>
                  <w:marTop w:val="0"/>
                  <w:marBottom w:val="0"/>
                  <w:divBdr>
                    <w:top w:val="none" w:sz="0" w:space="0" w:color="auto"/>
                    <w:left w:val="none" w:sz="0" w:space="0" w:color="auto"/>
                    <w:bottom w:val="none" w:sz="0" w:space="0" w:color="auto"/>
                    <w:right w:val="none" w:sz="0" w:space="0" w:color="auto"/>
                  </w:divBdr>
                  <w:divsChild>
                    <w:div w:id="912667642">
                      <w:marLeft w:val="0"/>
                      <w:marRight w:val="0"/>
                      <w:marTop w:val="0"/>
                      <w:marBottom w:val="0"/>
                      <w:divBdr>
                        <w:top w:val="none" w:sz="0" w:space="0" w:color="auto"/>
                        <w:left w:val="none" w:sz="0" w:space="0" w:color="auto"/>
                        <w:bottom w:val="none" w:sz="0" w:space="0" w:color="auto"/>
                        <w:right w:val="none" w:sz="0" w:space="0" w:color="auto"/>
                      </w:divBdr>
                    </w:div>
                  </w:divsChild>
                </w:div>
                <w:div w:id="1423523981">
                  <w:marLeft w:val="0"/>
                  <w:marRight w:val="0"/>
                  <w:marTop w:val="0"/>
                  <w:marBottom w:val="0"/>
                  <w:divBdr>
                    <w:top w:val="none" w:sz="0" w:space="0" w:color="auto"/>
                    <w:left w:val="none" w:sz="0" w:space="0" w:color="auto"/>
                    <w:bottom w:val="none" w:sz="0" w:space="0" w:color="auto"/>
                    <w:right w:val="none" w:sz="0" w:space="0" w:color="auto"/>
                  </w:divBdr>
                  <w:divsChild>
                    <w:div w:id="1833714058">
                      <w:marLeft w:val="0"/>
                      <w:marRight w:val="0"/>
                      <w:marTop w:val="0"/>
                      <w:marBottom w:val="0"/>
                      <w:divBdr>
                        <w:top w:val="none" w:sz="0" w:space="0" w:color="auto"/>
                        <w:left w:val="none" w:sz="0" w:space="0" w:color="auto"/>
                        <w:bottom w:val="none" w:sz="0" w:space="0" w:color="auto"/>
                        <w:right w:val="none" w:sz="0" w:space="0" w:color="auto"/>
                      </w:divBdr>
                    </w:div>
                  </w:divsChild>
                </w:div>
                <w:div w:id="1277056057">
                  <w:marLeft w:val="0"/>
                  <w:marRight w:val="0"/>
                  <w:marTop w:val="0"/>
                  <w:marBottom w:val="0"/>
                  <w:divBdr>
                    <w:top w:val="none" w:sz="0" w:space="0" w:color="auto"/>
                    <w:left w:val="none" w:sz="0" w:space="0" w:color="auto"/>
                    <w:bottom w:val="none" w:sz="0" w:space="0" w:color="auto"/>
                    <w:right w:val="none" w:sz="0" w:space="0" w:color="auto"/>
                  </w:divBdr>
                  <w:divsChild>
                    <w:div w:id="1789081692">
                      <w:marLeft w:val="0"/>
                      <w:marRight w:val="0"/>
                      <w:marTop w:val="0"/>
                      <w:marBottom w:val="0"/>
                      <w:divBdr>
                        <w:top w:val="none" w:sz="0" w:space="0" w:color="auto"/>
                        <w:left w:val="none" w:sz="0" w:space="0" w:color="auto"/>
                        <w:bottom w:val="none" w:sz="0" w:space="0" w:color="auto"/>
                        <w:right w:val="none" w:sz="0" w:space="0" w:color="auto"/>
                      </w:divBdr>
                    </w:div>
                  </w:divsChild>
                </w:div>
                <w:div w:id="812404683">
                  <w:marLeft w:val="0"/>
                  <w:marRight w:val="0"/>
                  <w:marTop w:val="0"/>
                  <w:marBottom w:val="0"/>
                  <w:divBdr>
                    <w:top w:val="none" w:sz="0" w:space="0" w:color="auto"/>
                    <w:left w:val="none" w:sz="0" w:space="0" w:color="auto"/>
                    <w:bottom w:val="none" w:sz="0" w:space="0" w:color="auto"/>
                    <w:right w:val="none" w:sz="0" w:space="0" w:color="auto"/>
                  </w:divBdr>
                  <w:divsChild>
                    <w:div w:id="951281345">
                      <w:marLeft w:val="0"/>
                      <w:marRight w:val="0"/>
                      <w:marTop w:val="0"/>
                      <w:marBottom w:val="0"/>
                      <w:divBdr>
                        <w:top w:val="none" w:sz="0" w:space="0" w:color="auto"/>
                        <w:left w:val="none" w:sz="0" w:space="0" w:color="auto"/>
                        <w:bottom w:val="none" w:sz="0" w:space="0" w:color="auto"/>
                        <w:right w:val="none" w:sz="0" w:space="0" w:color="auto"/>
                      </w:divBdr>
                    </w:div>
                  </w:divsChild>
                </w:div>
                <w:div w:id="1481801641">
                  <w:marLeft w:val="0"/>
                  <w:marRight w:val="0"/>
                  <w:marTop w:val="0"/>
                  <w:marBottom w:val="0"/>
                  <w:divBdr>
                    <w:top w:val="none" w:sz="0" w:space="0" w:color="auto"/>
                    <w:left w:val="none" w:sz="0" w:space="0" w:color="auto"/>
                    <w:bottom w:val="none" w:sz="0" w:space="0" w:color="auto"/>
                    <w:right w:val="none" w:sz="0" w:space="0" w:color="auto"/>
                  </w:divBdr>
                  <w:divsChild>
                    <w:div w:id="905191355">
                      <w:marLeft w:val="0"/>
                      <w:marRight w:val="0"/>
                      <w:marTop w:val="0"/>
                      <w:marBottom w:val="0"/>
                      <w:divBdr>
                        <w:top w:val="none" w:sz="0" w:space="0" w:color="auto"/>
                        <w:left w:val="none" w:sz="0" w:space="0" w:color="auto"/>
                        <w:bottom w:val="none" w:sz="0" w:space="0" w:color="auto"/>
                        <w:right w:val="none" w:sz="0" w:space="0" w:color="auto"/>
                      </w:divBdr>
                    </w:div>
                  </w:divsChild>
                </w:div>
                <w:div w:id="531262212">
                  <w:marLeft w:val="0"/>
                  <w:marRight w:val="0"/>
                  <w:marTop w:val="0"/>
                  <w:marBottom w:val="0"/>
                  <w:divBdr>
                    <w:top w:val="none" w:sz="0" w:space="0" w:color="auto"/>
                    <w:left w:val="none" w:sz="0" w:space="0" w:color="auto"/>
                    <w:bottom w:val="none" w:sz="0" w:space="0" w:color="auto"/>
                    <w:right w:val="none" w:sz="0" w:space="0" w:color="auto"/>
                  </w:divBdr>
                  <w:divsChild>
                    <w:div w:id="690566205">
                      <w:marLeft w:val="0"/>
                      <w:marRight w:val="0"/>
                      <w:marTop w:val="0"/>
                      <w:marBottom w:val="0"/>
                      <w:divBdr>
                        <w:top w:val="none" w:sz="0" w:space="0" w:color="auto"/>
                        <w:left w:val="none" w:sz="0" w:space="0" w:color="auto"/>
                        <w:bottom w:val="none" w:sz="0" w:space="0" w:color="auto"/>
                        <w:right w:val="none" w:sz="0" w:space="0" w:color="auto"/>
                      </w:divBdr>
                    </w:div>
                  </w:divsChild>
                </w:div>
                <w:div w:id="294877971">
                  <w:marLeft w:val="0"/>
                  <w:marRight w:val="0"/>
                  <w:marTop w:val="0"/>
                  <w:marBottom w:val="0"/>
                  <w:divBdr>
                    <w:top w:val="none" w:sz="0" w:space="0" w:color="auto"/>
                    <w:left w:val="none" w:sz="0" w:space="0" w:color="auto"/>
                    <w:bottom w:val="none" w:sz="0" w:space="0" w:color="auto"/>
                    <w:right w:val="none" w:sz="0" w:space="0" w:color="auto"/>
                  </w:divBdr>
                  <w:divsChild>
                    <w:div w:id="698818446">
                      <w:marLeft w:val="0"/>
                      <w:marRight w:val="0"/>
                      <w:marTop w:val="0"/>
                      <w:marBottom w:val="0"/>
                      <w:divBdr>
                        <w:top w:val="none" w:sz="0" w:space="0" w:color="auto"/>
                        <w:left w:val="none" w:sz="0" w:space="0" w:color="auto"/>
                        <w:bottom w:val="none" w:sz="0" w:space="0" w:color="auto"/>
                        <w:right w:val="none" w:sz="0" w:space="0" w:color="auto"/>
                      </w:divBdr>
                    </w:div>
                  </w:divsChild>
                </w:div>
                <w:div w:id="2009362295">
                  <w:marLeft w:val="0"/>
                  <w:marRight w:val="0"/>
                  <w:marTop w:val="0"/>
                  <w:marBottom w:val="0"/>
                  <w:divBdr>
                    <w:top w:val="none" w:sz="0" w:space="0" w:color="auto"/>
                    <w:left w:val="none" w:sz="0" w:space="0" w:color="auto"/>
                    <w:bottom w:val="none" w:sz="0" w:space="0" w:color="auto"/>
                    <w:right w:val="none" w:sz="0" w:space="0" w:color="auto"/>
                  </w:divBdr>
                  <w:divsChild>
                    <w:div w:id="899944335">
                      <w:marLeft w:val="0"/>
                      <w:marRight w:val="0"/>
                      <w:marTop w:val="0"/>
                      <w:marBottom w:val="0"/>
                      <w:divBdr>
                        <w:top w:val="none" w:sz="0" w:space="0" w:color="auto"/>
                        <w:left w:val="none" w:sz="0" w:space="0" w:color="auto"/>
                        <w:bottom w:val="none" w:sz="0" w:space="0" w:color="auto"/>
                        <w:right w:val="none" w:sz="0" w:space="0" w:color="auto"/>
                      </w:divBdr>
                    </w:div>
                  </w:divsChild>
                </w:div>
                <w:div w:id="1863669822">
                  <w:marLeft w:val="0"/>
                  <w:marRight w:val="0"/>
                  <w:marTop w:val="0"/>
                  <w:marBottom w:val="0"/>
                  <w:divBdr>
                    <w:top w:val="none" w:sz="0" w:space="0" w:color="auto"/>
                    <w:left w:val="none" w:sz="0" w:space="0" w:color="auto"/>
                    <w:bottom w:val="none" w:sz="0" w:space="0" w:color="auto"/>
                    <w:right w:val="none" w:sz="0" w:space="0" w:color="auto"/>
                  </w:divBdr>
                  <w:divsChild>
                    <w:div w:id="1513454013">
                      <w:marLeft w:val="0"/>
                      <w:marRight w:val="0"/>
                      <w:marTop w:val="0"/>
                      <w:marBottom w:val="0"/>
                      <w:divBdr>
                        <w:top w:val="none" w:sz="0" w:space="0" w:color="auto"/>
                        <w:left w:val="none" w:sz="0" w:space="0" w:color="auto"/>
                        <w:bottom w:val="none" w:sz="0" w:space="0" w:color="auto"/>
                        <w:right w:val="none" w:sz="0" w:space="0" w:color="auto"/>
                      </w:divBdr>
                    </w:div>
                  </w:divsChild>
                </w:div>
                <w:div w:id="1017078258">
                  <w:marLeft w:val="0"/>
                  <w:marRight w:val="0"/>
                  <w:marTop w:val="0"/>
                  <w:marBottom w:val="0"/>
                  <w:divBdr>
                    <w:top w:val="none" w:sz="0" w:space="0" w:color="auto"/>
                    <w:left w:val="none" w:sz="0" w:space="0" w:color="auto"/>
                    <w:bottom w:val="none" w:sz="0" w:space="0" w:color="auto"/>
                    <w:right w:val="none" w:sz="0" w:space="0" w:color="auto"/>
                  </w:divBdr>
                  <w:divsChild>
                    <w:div w:id="2004891016">
                      <w:marLeft w:val="0"/>
                      <w:marRight w:val="0"/>
                      <w:marTop w:val="0"/>
                      <w:marBottom w:val="0"/>
                      <w:divBdr>
                        <w:top w:val="none" w:sz="0" w:space="0" w:color="auto"/>
                        <w:left w:val="none" w:sz="0" w:space="0" w:color="auto"/>
                        <w:bottom w:val="none" w:sz="0" w:space="0" w:color="auto"/>
                        <w:right w:val="none" w:sz="0" w:space="0" w:color="auto"/>
                      </w:divBdr>
                    </w:div>
                  </w:divsChild>
                </w:div>
                <w:div w:id="995845188">
                  <w:marLeft w:val="0"/>
                  <w:marRight w:val="0"/>
                  <w:marTop w:val="0"/>
                  <w:marBottom w:val="0"/>
                  <w:divBdr>
                    <w:top w:val="none" w:sz="0" w:space="0" w:color="auto"/>
                    <w:left w:val="none" w:sz="0" w:space="0" w:color="auto"/>
                    <w:bottom w:val="none" w:sz="0" w:space="0" w:color="auto"/>
                    <w:right w:val="none" w:sz="0" w:space="0" w:color="auto"/>
                  </w:divBdr>
                  <w:divsChild>
                    <w:div w:id="446780653">
                      <w:marLeft w:val="0"/>
                      <w:marRight w:val="0"/>
                      <w:marTop w:val="0"/>
                      <w:marBottom w:val="0"/>
                      <w:divBdr>
                        <w:top w:val="none" w:sz="0" w:space="0" w:color="auto"/>
                        <w:left w:val="none" w:sz="0" w:space="0" w:color="auto"/>
                        <w:bottom w:val="none" w:sz="0" w:space="0" w:color="auto"/>
                        <w:right w:val="none" w:sz="0" w:space="0" w:color="auto"/>
                      </w:divBdr>
                    </w:div>
                  </w:divsChild>
                </w:div>
                <w:div w:id="552616523">
                  <w:marLeft w:val="0"/>
                  <w:marRight w:val="0"/>
                  <w:marTop w:val="0"/>
                  <w:marBottom w:val="0"/>
                  <w:divBdr>
                    <w:top w:val="none" w:sz="0" w:space="0" w:color="auto"/>
                    <w:left w:val="none" w:sz="0" w:space="0" w:color="auto"/>
                    <w:bottom w:val="none" w:sz="0" w:space="0" w:color="auto"/>
                    <w:right w:val="none" w:sz="0" w:space="0" w:color="auto"/>
                  </w:divBdr>
                  <w:divsChild>
                    <w:div w:id="782651048">
                      <w:marLeft w:val="0"/>
                      <w:marRight w:val="0"/>
                      <w:marTop w:val="0"/>
                      <w:marBottom w:val="0"/>
                      <w:divBdr>
                        <w:top w:val="none" w:sz="0" w:space="0" w:color="auto"/>
                        <w:left w:val="none" w:sz="0" w:space="0" w:color="auto"/>
                        <w:bottom w:val="none" w:sz="0" w:space="0" w:color="auto"/>
                        <w:right w:val="none" w:sz="0" w:space="0" w:color="auto"/>
                      </w:divBdr>
                    </w:div>
                  </w:divsChild>
                </w:div>
                <w:div w:id="512844207">
                  <w:marLeft w:val="0"/>
                  <w:marRight w:val="0"/>
                  <w:marTop w:val="0"/>
                  <w:marBottom w:val="0"/>
                  <w:divBdr>
                    <w:top w:val="none" w:sz="0" w:space="0" w:color="auto"/>
                    <w:left w:val="none" w:sz="0" w:space="0" w:color="auto"/>
                    <w:bottom w:val="none" w:sz="0" w:space="0" w:color="auto"/>
                    <w:right w:val="none" w:sz="0" w:space="0" w:color="auto"/>
                  </w:divBdr>
                  <w:divsChild>
                    <w:div w:id="1340739372">
                      <w:marLeft w:val="0"/>
                      <w:marRight w:val="0"/>
                      <w:marTop w:val="0"/>
                      <w:marBottom w:val="0"/>
                      <w:divBdr>
                        <w:top w:val="none" w:sz="0" w:space="0" w:color="auto"/>
                        <w:left w:val="none" w:sz="0" w:space="0" w:color="auto"/>
                        <w:bottom w:val="none" w:sz="0" w:space="0" w:color="auto"/>
                        <w:right w:val="none" w:sz="0" w:space="0" w:color="auto"/>
                      </w:divBdr>
                    </w:div>
                  </w:divsChild>
                </w:div>
                <w:div w:id="1785345665">
                  <w:marLeft w:val="0"/>
                  <w:marRight w:val="0"/>
                  <w:marTop w:val="0"/>
                  <w:marBottom w:val="0"/>
                  <w:divBdr>
                    <w:top w:val="none" w:sz="0" w:space="0" w:color="auto"/>
                    <w:left w:val="none" w:sz="0" w:space="0" w:color="auto"/>
                    <w:bottom w:val="none" w:sz="0" w:space="0" w:color="auto"/>
                    <w:right w:val="none" w:sz="0" w:space="0" w:color="auto"/>
                  </w:divBdr>
                  <w:divsChild>
                    <w:div w:id="461847048">
                      <w:marLeft w:val="0"/>
                      <w:marRight w:val="0"/>
                      <w:marTop w:val="0"/>
                      <w:marBottom w:val="0"/>
                      <w:divBdr>
                        <w:top w:val="none" w:sz="0" w:space="0" w:color="auto"/>
                        <w:left w:val="none" w:sz="0" w:space="0" w:color="auto"/>
                        <w:bottom w:val="none" w:sz="0" w:space="0" w:color="auto"/>
                        <w:right w:val="none" w:sz="0" w:space="0" w:color="auto"/>
                      </w:divBdr>
                    </w:div>
                  </w:divsChild>
                </w:div>
                <w:div w:id="1078136454">
                  <w:marLeft w:val="0"/>
                  <w:marRight w:val="0"/>
                  <w:marTop w:val="0"/>
                  <w:marBottom w:val="0"/>
                  <w:divBdr>
                    <w:top w:val="none" w:sz="0" w:space="0" w:color="auto"/>
                    <w:left w:val="none" w:sz="0" w:space="0" w:color="auto"/>
                    <w:bottom w:val="none" w:sz="0" w:space="0" w:color="auto"/>
                    <w:right w:val="none" w:sz="0" w:space="0" w:color="auto"/>
                  </w:divBdr>
                  <w:divsChild>
                    <w:div w:id="491719636">
                      <w:marLeft w:val="0"/>
                      <w:marRight w:val="0"/>
                      <w:marTop w:val="0"/>
                      <w:marBottom w:val="0"/>
                      <w:divBdr>
                        <w:top w:val="none" w:sz="0" w:space="0" w:color="auto"/>
                        <w:left w:val="none" w:sz="0" w:space="0" w:color="auto"/>
                        <w:bottom w:val="none" w:sz="0" w:space="0" w:color="auto"/>
                        <w:right w:val="none" w:sz="0" w:space="0" w:color="auto"/>
                      </w:divBdr>
                    </w:div>
                  </w:divsChild>
                </w:div>
                <w:div w:id="345206221">
                  <w:marLeft w:val="0"/>
                  <w:marRight w:val="0"/>
                  <w:marTop w:val="0"/>
                  <w:marBottom w:val="0"/>
                  <w:divBdr>
                    <w:top w:val="none" w:sz="0" w:space="0" w:color="auto"/>
                    <w:left w:val="none" w:sz="0" w:space="0" w:color="auto"/>
                    <w:bottom w:val="none" w:sz="0" w:space="0" w:color="auto"/>
                    <w:right w:val="none" w:sz="0" w:space="0" w:color="auto"/>
                  </w:divBdr>
                  <w:divsChild>
                    <w:div w:id="662321477">
                      <w:marLeft w:val="0"/>
                      <w:marRight w:val="0"/>
                      <w:marTop w:val="0"/>
                      <w:marBottom w:val="0"/>
                      <w:divBdr>
                        <w:top w:val="none" w:sz="0" w:space="0" w:color="auto"/>
                        <w:left w:val="none" w:sz="0" w:space="0" w:color="auto"/>
                        <w:bottom w:val="none" w:sz="0" w:space="0" w:color="auto"/>
                        <w:right w:val="none" w:sz="0" w:space="0" w:color="auto"/>
                      </w:divBdr>
                    </w:div>
                  </w:divsChild>
                </w:div>
                <w:div w:id="588854623">
                  <w:marLeft w:val="0"/>
                  <w:marRight w:val="0"/>
                  <w:marTop w:val="0"/>
                  <w:marBottom w:val="0"/>
                  <w:divBdr>
                    <w:top w:val="none" w:sz="0" w:space="0" w:color="auto"/>
                    <w:left w:val="none" w:sz="0" w:space="0" w:color="auto"/>
                    <w:bottom w:val="none" w:sz="0" w:space="0" w:color="auto"/>
                    <w:right w:val="none" w:sz="0" w:space="0" w:color="auto"/>
                  </w:divBdr>
                  <w:divsChild>
                    <w:div w:id="2034307941">
                      <w:marLeft w:val="0"/>
                      <w:marRight w:val="0"/>
                      <w:marTop w:val="0"/>
                      <w:marBottom w:val="0"/>
                      <w:divBdr>
                        <w:top w:val="none" w:sz="0" w:space="0" w:color="auto"/>
                        <w:left w:val="none" w:sz="0" w:space="0" w:color="auto"/>
                        <w:bottom w:val="none" w:sz="0" w:space="0" w:color="auto"/>
                        <w:right w:val="none" w:sz="0" w:space="0" w:color="auto"/>
                      </w:divBdr>
                    </w:div>
                  </w:divsChild>
                </w:div>
                <w:div w:id="741374059">
                  <w:marLeft w:val="0"/>
                  <w:marRight w:val="0"/>
                  <w:marTop w:val="0"/>
                  <w:marBottom w:val="0"/>
                  <w:divBdr>
                    <w:top w:val="none" w:sz="0" w:space="0" w:color="auto"/>
                    <w:left w:val="none" w:sz="0" w:space="0" w:color="auto"/>
                    <w:bottom w:val="none" w:sz="0" w:space="0" w:color="auto"/>
                    <w:right w:val="none" w:sz="0" w:space="0" w:color="auto"/>
                  </w:divBdr>
                  <w:divsChild>
                    <w:div w:id="493492287">
                      <w:marLeft w:val="0"/>
                      <w:marRight w:val="0"/>
                      <w:marTop w:val="0"/>
                      <w:marBottom w:val="0"/>
                      <w:divBdr>
                        <w:top w:val="none" w:sz="0" w:space="0" w:color="auto"/>
                        <w:left w:val="none" w:sz="0" w:space="0" w:color="auto"/>
                        <w:bottom w:val="none" w:sz="0" w:space="0" w:color="auto"/>
                        <w:right w:val="none" w:sz="0" w:space="0" w:color="auto"/>
                      </w:divBdr>
                    </w:div>
                  </w:divsChild>
                </w:div>
                <w:div w:id="1030450890">
                  <w:marLeft w:val="0"/>
                  <w:marRight w:val="0"/>
                  <w:marTop w:val="0"/>
                  <w:marBottom w:val="0"/>
                  <w:divBdr>
                    <w:top w:val="none" w:sz="0" w:space="0" w:color="auto"/>
                    <w:left w:val="none" w:sz="0" w:space="0" w:color="auto"/>
                    <w:bottom w:val="none" w:sz="0" w:space="0" w:color="auto"/>
                    <w:right w:val="none" w:sz="0" w:space="0" w:color="auto"/>
                  </w:divBdr>
                  <w:divsChild>
                    <w:div w:id="1332179744">
                      <w:marLeft w:val="0"/>
                      <w:marRight w:val="0"/>
                      <w:marTop w:val="0"/>
                      <w:marBottom w:val="0"/>
                      <w:divBdr>
                        <w:top w:val="none" w:sz="0" w:space="0" w:color="auto"/>
                        <w:left w:val="none" w:sz="0" w:space="0" w:color="auto"/>
                        <w:bottom w:val="none" w:sz="0" w:space="0" w:color="auto"/>
                        <w:right w:val="none" w:sz="0" w:space="0" w:color="auto"/>
                      </w:divBdr>
                    </w:div>
                  </w:divsChild>
                </w:div>
                <w:div w:id="1543441536">
                  <w:marLeft w:val="0"/>
                  <w:marRight w:val="0"/>
                  <w:marTop w:val="0"/>
                  <w:marBottom w:val="0"/>
                  <w:divBdr>
                    <w:top w:val="none" w:sz="0" w:space="0" w:color="auto"/>
                    <w:left w:val="none" w:sz="0" w:space="0" w:color="auto"/>
                    <w:bottom w:val="none" w:sz="0" w:space="0" w:color="auto"/>
                    <w:right w:val="none" w:sz="0" w:space="0" w:color="auto"/>
                  </w:divBdr>
                  <w:divsChild>
                    <w:div w:id="1580746566">
                      <w:marLeft w:val="0"/>
                      <w:marRight w:val="0"/>
                      <w:marTop w:val="0"/>
                      <w:marBottom w:val="0"/>
                      <w:divBdr>
                        <w:top w:val="none" w:sz="0" w:space="0" w:color="auto"/>
                        <w:left w:val="none" w:sz="0" w:space="0" w:color="auto"/>
                        <w:bottom w:val="none" w:sz="0" w:space="0" w:color="auto"/>
                        <w:right w:val="none" w:sz="0" w:space="0" w:color="auto"/>
                      </w:divBdr>
                    </w:div>
                  </w:divsChild>
                </w:div>
                <w:div w:id="430589482">
                  <w:marLeft w:val="0"/>
                  <w:marRight w:val="0"/>
                  <w:marTop w:val="0"/>
                  <w:marBottom w:val="0"/>
                  <w:divBdr>
                    <w:top w:val="none" w:sz="0" w:space="0" w:color="auto"/>
                    <w:left w:val="none" w:sz="0" w:space="0" w:color="auto"/>
                    <w:bottom w:val="none" w:sz="0" w:space="0" w:color="auto"/>
                    <w:right w:val="none" w:sz="0" w:space="0" w:color="auto"/>
                  </w:divBdr>
                  <w:divsChild>
                    <w:div w:id="645276608">
                      <w:marLeft w:val="0"/>
                      <w:marRight w:val="0"/>
                      <w:marTop w:val="0"/>
                      <w:marBottom w:val="0"/>
                      <w:divBdr>
                        <w:top w:val="none" w:sz="0" w:space="0" w:color="auto"/>
                        <w:left w:val="none" w:sz="0" w:space="0" w:color="auto"/>
                        <w:bottom w:val="none" w:sz="0" w:space="0" w:color="auto"/>
                        <w:right w:val="none" w:sz="0" w:space="0" w:color="auto"/>
                      </w:divBdr>
                    </w:div>
                  </w:divsChild>
                </w:div>
                <w:div w:id="451051016">
                  <w:marLeft w:val="0"/>
                  <w:marRight w:val="0"/>
                  <w:marTop w:val="0"/>
                  <w:marBottom w:val="0"/>
                  <w:divBdr>
                    <w:top w:val="none" w:sz="0" w:space="0" w:color="auto"/>
                    <w:left w:val="none" w:sz="0" w:space="0" w:color="auto"/>
                    <w:bottom w:val="none" w:sz="0" w:space="0" w:color="auto"/>
                    <w:right w:val="none" w:sz="0" w:space="0" w:color="auto"/>
                  </w:divBdr>
                  <w:divsChild>
                    <w:div w:id="1358040135">
                      <w:marLeft w:val="0"/>
                      <w:marRight w:val="0"/>
                      <w:marTop w:val="0"/>
                      <w:marBottom w:val="0"/>
                      <w:divBdr>
                        <w:top w:val="none" w:sz="0" w:space="0" w:color="auto"/>
                        <w:left w:val="none" w:sz="0" w:space="0" w:color="auto"/>
                        <w:bottom w:val="none" w:sz="0" w:space="0" w:color="auto"/>
                        <w:right w:val="none" w:sz="0" w:space="0" w:color="auto"/>
                      </w:divBdr>
                    </w:div>
                  </w:divsChild>
                </w:div>
                <w:div w:id="170722665">
                  <w:marLeft w:val="0"/>
                  <w:marRight w:val="0"/>
                  <w:marTop w:val="0"/>
                  <w:marBottom w:val="0"/>
                  <w:divBdr>
                    <w:top w:val="none" w:sz="0" w:space="0" w:color="auto"/>
                    <w:left w:val="none" w:sz="0" w:space="0" w:color="auto"/>
                    <w:bottom w:val="none" w:sz="0" w:space="0" w:color="auto"/>
                    <w:right w:val="none" w:sz="0" w:space="0" w:color="auto"/>
                  </w:divBdr>
                  <w:divsChild>
                    <w:div w:id="900137924">
                      <w:marLeft w:val="0"/>
                      <w:marRight w:val="0"/>
                      <w:marTop w:val="0"/>
                      <w:marBottom w:val="0"/>
                      <w:divBdr>
                        <w:top w:val="none" w:sz="0" w:space="0" w:color="auto"/>
                        <w:left w:val="none" w:sz="0" w:space="0" w:color="auto"/>
                        <w:bottom w:val="none" w:sz="0" w:space="0" w:color="auto"/>
                        <w:right w:val="none" w:sz="0" w:space="0" w:color="auto"/>
                      </w:divBdr>
                    </w:div>
                  </w:divsChild>
                </w:div>
                <w:div w:id="899558927">
                  <w:marLeft w:val="0"/>
                  <w:marRight w:val="0"/>
                  <w:marTop w:val="0"/>
                  <w:marBottom w:val="0"/>
                  <w:divBdr>
                    <w:top w:val="none" w:sz="0" w:space="0" w:color="auto"/>
                    <w:left w:val="none" w:sz="0" w:space="0" w:color="auto"/>
                    <w:bottom w:val="none" w:sz="0" w:space="0" w:color="auto"/>
                    <w:right w:val="none" w:sz="0" w:space="0" w:color="auto"/>
                  </w:divBdr>
                  <w:divsChild>
                    <w:div w:id="378940824">
                      <w:marLeft w:val="0"/>
                      <w:marRight w:val="0"/>
                      <w:marTop w:val="0"/>
                      <w:marBottom w:val="0"/>
                      <w:divBdr>
                        <w:top w:val="none" w:sz="0" w:space="0" w:color="auto"/>
                        <w:left w:val="none" w:sz="0" w:space="0" w:color="auto"/>
                        <w:bottom w:val="none" w:sz="0" w:space="0" w:color="auto"/>
                        <w:right w:val="none" w:sz="0" w:space="0" w:color="auto"/>
                      </w:divBdr>
                    </w:div>
                  </w:divsChild>
                </w:div>
                <w:div w:id="2102868553">
                  <w:marLeft w:val="0"/>
                  <w:marRight w:val="0"/>
                  <w:marTop w:val="0"/>
                  <w:marBottom w:val="0"/>
                  <w:divBdr>
                    <w:top w:val="none" w:sz="0" w:space="0" w:color="auto"/>
                    <w:left w:val="none" w:sz="0" w:space="0" w:color="auto"/>
                    <w:bottom w:val="none" w:sz="0" w:space="0" w:color="auto"/>
                    <w:right w:val="none" w:sz="0" w:space="0" w:color="auto"/>
                  </w:divBdr>
                  <w:divsChild>
                    <w:div w:id="184172712">
                      <w:marLeft w:val="0"/>
                      <w:marRight w:val="0"/>
                      <w:marTop w:val="0"/>
                      <w:marBottom w:val="0"/>
                      <w:divBdr>
                        <w:top w:val="none" w:sz="0" w:space="0" w:color="auto"/>
                        <w:left w:val="none" w:sz="0" w:space="0" w:color="auto"/>
                        <w:bottom w:val="none" w:sz="0" w:space="0" w:color="auto"/>
                        <w:right w:val="none" w:sz="0" w:space="0" w:color="auto"/>
                      </w:divBdr>
                    </w:div>
                  </w:divsChild>
                </w:div>
                <w:div w:id="710690411">
                  <w:marLeft w:val="0"/>
                  <w:marRight w:val="0"/>
                  <w:marTop w:val="0"/>
                  <w:marBottom w:val="0"/>
                  <w:divBdr>
                    <w:top w:val="none" w:sz="0" w:space="0" w:color="auto"/>
                    <w:left w:val="none" w:sz="0" w:space="0" w:color="auto"/>
                    <w:bottom w:val="none" w:sz="0" w:space="0" w:color="auto"/>
                    <w:right w:val="none" w:sz="0" w:space="0" w:color="auto"/>
                  </w:divBdr>
                  <w:divsChild>
                    <w:div w:id="474883176">
                      <w:marLeft w:val="0"/>
                      <w:marRight w:val="0"/>
                      <w:marTop w:val="0"/>
                      <w:marBottom w:val="0"/>
                      <w:divBdr>
                        <w:top w:val="none" w:sz="0" w:space="0" w:color="auto"/>
                        <w:left w:val="none" w:sz="0" w:space="0" w:color="auto"/>
                        <w:bottom w:val="none" w:sz="0" w:space="0" w:color="auto"/>
                        <w:right w:val="none" w:sz="0" w:space="0" w:color="auto"/>
                      </w:divBdr>
                    </w:div>
                  </w:divsChild>
                </w:div>
                <w:div w:id="1788550506">
                  <w:marLeft w:val="0"/>
                  <w:marRight w:val="0"/>
                  <w:marTop w:val="0"/>
                  <w:marBottom w:val="0"/>
                  <w:divBdr>
                    <w:top w:val="none" w:sz="0" w:space="0" w:color="auto"/>
                    <w:left w:val="none" w:sz="0" w:space="0" w:color="auto"/>
                    <w:bottom w:val="none" w:sz="0" w:space="0" w:color="auto"/>
                    <w:right w:val="none" w:sz="0" w:space="0" w:color="auto"/>
                  </w:divBdr>
                  <w:divsChild>
                    <w:div w:id="619797907">
                      <w:marLeft w:val="0"/>
                      <w:marRight w:val="0"/>
                      <w:marTop w:val="0"/>
                      <w:marBottom w:val="0"/>
                      <w:divBdr>
                        <w:top w:val="none" w:sz="0" w:space="0" w:color="auto"/>
                        <w:left w:val="none" w:sz="0" w:space="0" w:color="auto"/>
                        <w:bottom w:val="none" w:sz="0" w:space="0" w:color="auto"/>
                        <w:right w:val="none" w:sz="0" w:space="0" w:color="auto"/>
                      </w:divBdr>
                    </w:div>
                  </w:divsChild>
                </w:div>
                <w:div w:id="1273514752">
                  <w:marLeft w:val="0"/>
                  <w:marRight w:val="0"/>
                  <w:marTop w:val="0"/>
                  <w:marBottom w:val="0"/>
                  <w:divBdr>
                    <w:top w:val="none" w:sz="0" w:space="0" w:color="auto"/>
                    <w:left w:val="none" w:sz="0" w:space="0" w:color="auto"/>
                    <w:bottom w:val="none" w:sz="0" w:space="0" w:color="auto"/>
                    <w:right w:val="none" w:sz="0" w:space="0" w:color="auto"/>
                  </w:divBdr>
                  <w:divsChild>
                    <w:div w:id="2097897564">
                      <w:marLeft w:val="0"/>
                      <w:marRight w:val="0"/>
                      <w:marTop w:val="0"/>
                      <w:marBottom w:val="0"/>
                      <w:divBdr>
                        <w:top w:val="none" w:sz="0" w:space="0" w:color="auto"/>
                        <w:left w:val="none" w:sz="0" w:space="0" w:color="auto"/>
                        <w:bottom w:val="none" w:sz="0" w:space="0" w:color="auto"/>
                        <w:right w:val="none" w:sz="0" w:space="0" w:color="auto"/>
                      </w:divBdr>
                    </w:div>
                  </w:divsChild>
                </w:div>
                <w:div w:id="1445274579">
                  <w:marLeft w:val="0"/>
                  <w:marRight w:val="0"/>
                  <w:marTop w:val="0"/>
                  <w:marBottom w:val="0"/>
                  <w:divBdr>
                    <w:top w:val="none" w:sz="0" w:space="0" w:color="auto"/>
                    <w:left w:val="none" w:sz="0" w:space="0" w:color="auto"/>
                    <w:bottom w:val="none" w:sz="0" w:space="0" w:color="auto"/>
                    <w:right w:val="none" w:sz="0" w:space="0" w:color="auto"/>
                  </w:divBdr>
                  <w:divsChild>
                    <w:div w:id="1693606547">
                      <w:marLeft w:val="0"/>
                      <w:marRight w:val="0"/>
                      <w:marTop w:val="0"/>
                      <w:marBottom w:val="0"/>
                      <w:divBdr>
                        <w:top w:val="none" w:sz="0" w:space="0" w:color="auto"/>
                        <w:left w:val="none" w:sz="0" w:space="0" w:color="auto"/>
                        <w:bottom w:val="none" w:sz="0" w:space="0" w:color="auto"/>
                        <w:right w:val="none" w:sz="0" w:space="0" w:color="auto"/>
                      </w:divBdr>
                    </w:div>
                  </w:divsChild>
                </w:div>
                <w:div w:id="2048480860">
                  <w:marLeft w:val="0"/>
                  <w:marRight w:val="0"/>
                  <w:marTop w:val="0"/>
                  <w:marBottom w:val="0"/>
                  <w:divBdr>
                    <w:top w:val="none" w:sz="0" w:space="0" w:color="auto"/>
                    <w:left w:val="none" w:sz="0" w:space="0" w:color="auto"/>
                    <w:bottom w:val="none" w:sz="0" w:space="0" w:color="auto"/>
                    <w:right w:val="none" w:sz="0" w:space="0" w:color="auto"/>
                  </w:divBdr>
                  <w:divsChild>
                    <w:div w:id="1660647999">
                      <w:marLeft w:val="0"/>
                      <w:marRight w:val="0"/>
                      <w:marTop w:val="0"/>
                      <w:marBottom w:val="0"/>
                      <w:divBdr>
                        <w:top w:val="none" w:sz="0" w:space="0" w:color="auto"/>
                        <w:left w:val="none" w:sz="0" w:space="0" w:color="auto"/>
                        <w:bottom w:val="none" w:sz="0" w:space="0" w:color="auto"/>
                        <w:right w:val="none" w:sz="0" w:space="0" w:color="auto"/>
                      </w:divBdr>
                    </w:div>
                  </w:divsChild>
                </w:div>
                <w:div w:id="1312715892">
                  <w:marLeft w:val="0"/>
                  <w:marRight w:val="0"/>
                  <w:marTop w:val="0"/>
                  <w:marBottom w:val="0"/>
                  <w:divBdr>
                    <w:top w:val="none" w:sz="0" w:space="0" w:color="auto"/>
                    <w:left w:val="none" w:sz="0" w:space="0" w:color="auto"/>
                    <w:bottom w:val="none" w:sz="0" w:space="0" w:color="auto"/>
                    <w:right w:val="none" w:sz="0" w:space="0" w:color="auto"/>
                  </w:divBdr>
                  <w:divsChild>
                    <w:div w:id="747654625">
                      <w:marLeft w:val="0"/>
                      <w:marRight w:val="0"/>
                      <w:marTop w:val="0"/>
                      <w:marBottom w:val="0"/>
                      <w:divBdr>
                        <w:top w:val="none" w:sz="0" w:space="0" w:color="auto"/>
                        <w:left w:val="none" w:sz="0" w:space="0" w:color="auto"/>
                        <w:bottom w:val="none" w:sz="0" w:space="0" w:color="auto"/>
                        <w:right w:val="none" w:sz="0" w:space="0" w:color="auto"/>
                      </w:divBdr>
                    </w:div>
                  </w:divsChild>
                </w:div>
                <w:div w:id="1452477325">
                  <w:marLeft w:val="0"/>
                  <w:marRight w:val="0"/>
                  <w:marTop w:val="0"/>
                  <w:marBottom w:val="0"/>
                  <w:divBdr>
                    <w:top w:val="none" w:sz="0" w:space="0" w:color="auto"/>
                    <w:left w:val="none" w:sz="0" w:space="0" w:color="auto"/>
                    <w:bottom w:val="none" w:sz="0" w:space="0" w:color="auto"/>
                    <w:right w:val="none" w:sz="0" w:space="0" w:color="auto"/>
                  </w:divBdr>
                  <w:divsChild>
                    <w:div w:id="639728037">
                      <w:marLeft w:val="0"/>
                      <w:marRight w:val="0"/>
                      <w:marTop w:val="0"/>
                      <w:marBottom w:val="0"/>
                      <w:divBdr>
                        <w:top w:val="none" w:sz="0" w:space="0" w:color="auto"/>
                        <w:left w:val="none" w:sz="0" w:space="0" w:color="auto"/>
                        <w:bottom w:val="none" w:sz="0" w:space="0" w:color="auto"/>
                        <w:right w:val="none" w:sz="0" w:space="0" w:color="auto"/>
                      </w:divBdr>
                    </w:div>
                  </w:divsChild>
                </w:div>
                <w:div w:id="1266308303">
                  <w:marLeft w:val="0"/>
                  <w:marRight w:val="0"/>
                  <w:marTop w:val="0"/>
                  <w:marBottom w:val="0"/>
                  <w:divBdr>
                    <w:top w:val="none" w:sz="0" w:space="0" w:color="auto"/>
                    <w:left w:val="none" w:sz="0" w:space="0" w:color="auto"/>
                    <w:bottom w:val="none" w:sz="0" w:space="0" w:color="auto"/>
                    <w:right w:val="none" w:sz="0" w:space="0" w:color="auto"/>
                  </w:divBdr>
                  <w:divsChild>
                    <w:div w:id="426846176">
                      <w:marLeft w:val="0"/>
                      <w:marRight w:val="0"/>
                      <w:marTop w:val="0"/>
                      <w:marBottom w:val="0"/>
                      <w:divBdr>
                        <w:top w:val="none" w:sz="0" w:space="0" w:color="auto"/>
                        <w:left w:val="none" w:sz="0" w:space="0" w:color="auto"/>
                        <w:bottom w:val="none" w:sz="0" w:space="0" w:color="auto"/>
                        <w:right w:val="none" w:sz="0" w:space="0" w:color="auto"/>
                      </w:divBdr>
                    </w:div>
                  </w:divsChild>
                </w:div>
                <w:div w:id="599223880">
                  <w:marLeft w:val="0"/>
                  <w:marRight w:val="0"/>
                  <w:marTop w:val="0"/>
                  <w:marBottom w:val="0"/>
                  <w:divBdr>
                    <w:top w:val="none" w:sz="0" w:space="0" w:color="auto"/>
                    <w:left w:val="none" w:sz="0" w:space="0" w:color="auto"/>
                    <w:bottom w:val="none" w:sz="0" w:space="0" w:color="auto"/>
                    <w:right w:val="none" w:sz="0" w:space="0" w:color="auto"/>
                  </w:divBdr>
                  <w:divsChild>
                    <w:div w:id="954560431">
                      <w:marLeft w:val="0"/>
                      <w:marRight w:val="0"/>
                      <w:marTop w:val="0"/>
                      <w:marBottom w:val="0"/>
                      <w:divBdr>
                        <w:top w:val="none" w:sz="0" w:space="0" w:color="auto"/>
                        <w:left w:val="none" w:sz="0" w:space="0" w:color="auto"/>
                        <w:bottom w:val="none" w:sz="0" w:space="0" w:color="auto"/>
                        <w:right w:val="none" w:sz="0" w:space="0" w:color="auto"/>
                      </w:divBdr>
                    </w:div>
                  </w:divsChild>
                </w:div>
                <w:div w:id="822477599">
                  <w:marLeft w:val="0"/>
                  <w:marRight w:val="0"/>
                  <w:marTop w:val="0"/>
                  <w:marBottom w:val="0"/>
                  <w:divBdr>
                    <w:top w:val="none" w:sz="0" w:space="0" w:color="auto"/>
                    <w:left w:val="none" w:sz="0" w:space="0" w:color="auto"/>
                    <w:bottom w:val="none" w:sz="0" w:space="0" w:color="auto"/>
                    <w:right w:val="none" w:sz="0" w:space="0" w:color="auto"/>
                  </w:divBdr>
                  <w:divsChild>
                    <w:div w:id="1569338953">
                      <w:marLeft w:val="0"/>
                      <w:marRight w:val="0"/>
                      <w:marTop w:val="0"/>
                      <w:marBottom w:val="0"/>
                      <w:divBdr>
                        <w:top w:val="none" w:sz="0" w:space="0" w:color="auto"/>
                        <w:left w:val="none" w:sz="0" w:space="0" w:color="auto"/>
                        <w:bottom w:val="none" w:sz="0" w:space="0" w:color="auto"/>
                        <w:right w:val="none" w:sz="0" w:space="0" w:color="auto"/>
                      </w:divBdr>
                    </w:div>
                  </w:divsChild>
                </w:div>
                <w:div w:id="830103492">
                  <w:marLeft w:val="0"/>
                  <w:marRight w:val="0"/>
                  <w:marTop w:val="0"/>
                  <w:marBottom w:val="0"/>
                  <w:divBdr>
                    <w:top w:val="none" w:sz="0" w:space="0" w:color="auto"/>
                    <w:left w:val="none" w:sz="0" w:space="0" w:color="auto"/>
                    <w:bottom w:val="none" w:sz="0" w:space="0" w:color="auto"/>
                    <w:right w:val="none" w:sz="0" w:space="0" w:color="auto"/>
                  </w:divBdr>
                  <w:divsChild>
                    <w:div w:id="1084647346">
                      <w:marLeft w:val="0"/>
                      <w:marRight w:val="0"/>
                      <w:marTop w:val="0"/>
                      <w:marBottom w:val="0"/>
                      <w:divBdr>
                        <w:top w:val="none" w:sz="0" w:space="0" w:color="auto"/>
                        <w:left w:val="none" w:sz="0" w:space="0" w:color="auto"/>
                        <w:bottom w:val="none" w:sz="0" w:space="0" w:color="auto"/>
                        <w:right w:val="none" w:sz="0" w:space="0" w:color="auto"/>
                      </w:divBdr>
                    </w:div>
                  </w:divsChild>
                </w:div>
                <w:div w:id="40911606">
                  <w:marLeft w:val="0"/>
                  <w:marRight w:val="0"/>
                  <w:marTop w:val="0"/>
                  <w:marBottom w:val="0"/>
                  <w:divBdr>
                    <w:top w:val="none" w:sz="0" w:space="0" w:color="auto"/>
                    <w:left w:val="none" w:sz="0" w:space="0" w:color="auto"/>
                    <w:bottom w:val="none" w:sz="0" w:space="0" w:color="auto"/>
                    <w:right w:val="none" w:sz="0" w:space="0" w:color="auto"/>
                  </w:divBdr>
                  <w:divsChild>
                    <w:div w:id="31879339">
                      <w:marLeft w:val="0"/>
                      <w:marRight w:val="0"/>
                      <w:marTop w:val="0"/>
                      <w:marBottom w:val="0"/>
                      <w:divBdr>
                        <w:top w:val="none" w:sz="0" w:space="0" w:color="auto"/>
                        <w:left w:val="none" w:sz="0" w:space="0" w:color="auto"/>
                        <w:bottom w:val="none" w:sz="0" w:space="0" w:color="auto"/>
                        <w:right w:val="none" w:sz="0" w:space="0" w:color="auto"/>
                      </w:divBdr>
                    </w:div>
                  </w:divsChild>
                </w:div>
                <w:div w:id="753010889">
                  <w:marLeft w:val="0"/>
                  <w:marRight w:val="0"/>
                  <w:marTop w:val="0"/>
                  <w:marBottom w:val="0"/>
                  <w:divBdr>
                    <w:top w:val="none" w:sz="0" w:space="0" w:color="auto"/>
                    <w:left w:val="none" w:sz="0" w:space="0" w:color="auto"/>
                    <w:bottom w:val="none" w:sz="0" w:space="0" w:color="auto"/>
                    <w:right w:val="none" w:sz="0" w:space="0" w:color="auto"/>
                  </w:divBdr>
                  <w:divsChild>
                    <w:div w:id="1919486030">
                      <w:marLeft w:val="0"/>
                      <w:marRight w:val="0"/>
                      <w:marTop w:val="0"/>
                      <w:marBottom w:val="0"/>
                      <w:divBdr>
                        <w:top w:val="none" w:sz="0" w:space="0" w:color="auto"/>
                        <w:left w:val="none" w:sz="0" w:space="0" w:color="auto"/>
                        <w:bottom w:val="none" w:sz="0" w:space="0" w:color="auto"/>
                        <w:right w:val="none" w:sz="0" w:space="0" w:color="auto"/>
                      </w:divBdr>
                    </w:div>
                  </w:divsChild>
                </w:div>
                <w:div w:id="1347440093">
                  <w:marLeft w:val="0"/>
                  <w:marRight w:val="0"/>
                  <w:marTop w:val="0"/>
                  <w:marBottom w:val="0"/>
                  <w:divBdr>
                    <w:top w:val="none" w:sz="0" w:space="0" w:color="auto"/>
                    <w:left w:val="none" w:sz="0" w:space="0" w:color="auto"/>
                    <w:bottom w:val="none" w:sz="0" w:space="0" w:color="auto"/>
                    <w:right w:val="none" w:sz="0" w:space="0" w:color="auto"/>
                  </w:divBdr>
                  <w:divsChild>
                    <w:div w:id="96561118">
                      <w:marLeft w:val="0"/>
                      <w:marRight w:val="0"/>
                      <w:marTop w:val="0"/>
                      <w:marBottom w:val="0"/>
                      <w:divBdr>
                        <w:top w:val="none" w:sz="0" w:space="0" w:color="auto"/>
                        <w:left w:val="none" w:sz="0" w:space="0" w:color="auto"/>
                        <w:bottom w:val="none" w:sz="0" w:space="0" w:color="auto"/>
                        <w:right w:val="none" w:sz="0" w:space="0" w:color="auto"/>
                      </w:divBdr>
                    </w:div>
                  </w:divsChild>
                </w:div>
                <w:div w:id="558444886">
                  <w:marLeft w:val="0"/>
                  <w:marRight w:val="0"/>
                  <w:marTop w:val="0"/>
                  <w:marBottom w:val="0"/>
                  <w:divBdr>
                    <w:top w:val="none" w:sz="0" w:space="0" w:color="auto"/>
                    <w:left w:val="none" w:sz="0" w:space="0" w:color="auto"/>
                    <w:bottom w:val="none" w:sz="0" w:space="0" w:color="auto"/>
                    <w:right w:val="none" w:sz="0" w:space="0" w:color="auto"/>
                  </w:divBdr>
                  <w:divsChild>
                    <w:div w:id="786043969">
                      <w:marLeft w:val="0"/>
                      <w:marRight w:val="0"/>
                      <w:marTop w:val="0"/>
                      <w:marBottom w:val="0"/>
                      <w:divBdr>
                        <w:top w:val="none" w:sz="0" w:space="0" w:color="auto"/>
                        <w:left w:val="none" w:sz="0" w:space="0" w:color="auto"/>
                        <w:bottom w:val="none" w:sz="0" w:space="0" w:color="auto"/>
                        <w:right w:val="none" w:sz="0" w:space="0" w:color="auto"/>
                      </w:divBdr>
                    </w:div>
                  </w:divsChild>
                </w:div>
                <w:div w:id="410083752">
                  <w:marLeft w:val="0"/>
                  <w:marRight w:val="0"/>
                  <w:marTop w:val="0"/>
                  <w:marBottom w:val="0"/>
                  <w:divBdr>
                    <w:top w:val="none" w:sz="0" w:space="0" w:color="auto"/>
                    <w:left w:val="none" w:sz="0" w:space="0" w:color="auto"/>
                    <w:bottom w:val="none" w:sz="0" w:space="0" w:color="auto"/>
                    <w:right w:val="none" w:sz="0" w:space="0" w:color="auto"/>
                  </w:divBdr>
                  <w:divsChild>
                    <w:div w:id="1054890768">
                      <w:marLeft w:val="0"/>
                      <w:marRight w:val="0"/>
                      <w:marTop w:val="0"/>
                      <w:marBottom w:val="0"/>
                      <w:divBdr>
                        <w:top w:val="none" w:sz="0" w:space="0" w:color="auto"/>
                        <w:left w:val="none" w:sz="0" w:space="0" w:color="auto"/>
                        <w:bottom w:val="none" w:sz="0" w:space="0" w:color="auto"/>
                        <w:right w:val="none" w:sz="0" w:space="0" w:color="auto"/>
                      </w:divBdr>
                    </w:div>
                  </w:divsChild>
                </w:div>
                <w:div w:id="733435973">
                  <w:marLeft w:val="0"/>
                  <w:marRight w:val="0"/>
                  <w:marTop w:val="0"/>
                  <w:marBottom w:val="0"/>
                  <w:divBdr>
                    <w:top w:val="none" w:sz="0" w:space="0" w:color="auto"/>
                    <w:left w:val="none" w:sz="0" w:space="0" w:color="auto"/>
                    <w:bottom w:val="none" w:sz="0" w:space="0" w:color="auto"/>
                    <w:right w:val="none" w:sz="0" w:space="0" w:color="auto"/>
                  </w:divBdr>
                  <w:divsChild>
                    <w:div w:id="186603347">
                      <w:marLeft w:val="0"/>
                      <w:marRight w:val="0"/>
                      <w:marTop w:val="0"/>
                      <w:marBottom w:val="0"/>
                      <w:divBdr>
                        <w:top w:val="none" w:sz="0" w:space="0" w:color="auto"/>
                        <w:left w:val="none" w:sz="0" w:space="0" w:color="auto"/>
                        <w:bottom w:val="none" w:sz="0" w:space="0" w:color="auto"/>
                        <w:right w:val="none" w:sz="0" w:space="0" w:color="auto"/>
                      </w:divBdr>
                    </w:div>
                  </w:divsChild>
                </w:div>
                <w:div w:id="1605308850">
                  <w:marLeft w:val="0"/>
                  <w:marRight w:val="0"/>
                  <w:marTop w:val="0"/>
                  <w:marBottom w:val="0"/>
                  <w:divBdr>
                    <w:top w:val="none" w:sz="0" w:space="0" w:color="auto"/>
                    <w:left w:val="none" w:sz="0" w:space="0" w:color="auto"/>
                    <w:bottom w:val="none" w:sz="0" w:space="0" w:color="auto"/>
                    <w:right w:val="none" w:sz="0" w:space="0" w:color="auto"/>
                  </w:divBdr>
                  <w:divsChild>
                    <w:div w:id="1616672622">
                      <w:marLeft w:val="0"/>
                      <w:marRight w:val="0"/>
                      <w:marTop w:val="0"/>
                      <w:marBottom w:val="0"/>
                      <w:divBdr>
                        <w:top w:val="none" w:sz="0" w:space="0" w:color="auto"/>
                        <w:left w:val="none" w:sz="0" w:space="0" w:color="auto"/>
                        <w:bottom w:val="none" w:sz="0" w:space="0" w:color="auto"/>
                        <w:right w:val="none" w:sz="0" w:space="0" w:color="auto"/>
                      </w:divBdr>
                    </w:div>
                  </w:divsChild>
                </w:div>
                <w:div w:id="938563862">
                  <w:marLeft w:val="0"/>
                  <w:marRight w:val="0"/>
                  <w:marTop w:val="0"/>
                  <w:marBottom w:val="0"/>
                  <w:divBdr>
                    <w:top w:val="none" w:sz="0" w:space="0" w:color="auto"/>
                    <w:left w:val="none" w:sz="0" w:space="0" w:color="auto"/>
                    <w:bottom w:val="none" w:sz="0" w:space="0" w:color="auto"/>
                    <w:right w:val="none" w:sz="0" w:space="0" w:color="auto"/>
                  </w:divBdr>
                  <w:divsChild>
                    <w:div w:id="1486389228">
                      <w:marLeft w:val="0"/>
                      <w:marRight w:val="0"/>
                      <w:marTop w:val="0"/>
                      <w:marBottom w:val="0"/>
                      <w:divBdr>
                        <w:top w:val="none" w:sz="0" w:space="0" w:color="auto"/>
                        <w:left w:val="none" w:sz="0" w:space="0" w:color="auto"/>
                        <w:bottom w:val="none" w:sz="0" w:space="0" w:color="auto"/>
                        <w:right w:val="none" w:sz="0" w:space="0" w:color="auto"/>
                      </w:divBdr>
                    </w:div>
                  </w:divsChild>
                </w:div>
                <w:div w:id="1138184934">
                  <w:marLeft w:val="0"/>
                  <w:marRight w:val="0"/>
                  <w:marTop w:val="0"/>
                  <w:marBottom w:val="0"/>
                  <w:divBdr>
                    <w:top w:val="none" w:sz="0" w:space="0" w:color="auto"/>
                    <w:left w:val="none" w:sz="0" w:space="0" w:color="auto"/>
                    <w:bottom w:val="none" w:sz="0" w:space="0" w:color="auto"/>
                    <w:right w:val="none" w:sz="0" w:space="0" w:color="auto"/>
                  </w:divBdr>
                  <w:divsChild>
                    <w:div w:id="1056974702">
                      <w:marLeft w:val="0"/>
                      <w:marRight w:val="0"/>
                      <w:marTop w:val="0"/>
                      <w:marBottom w:val="0"/>
                      <w:divBdr>
                        <w:top w:val="none" w:sz="0" w:space="0" w:color="auto"/>
                        <w:left w:val="none" w:sz="0" w:space="0" w:color="auto"/>
                        <w:bottom w:val="none" w:sz="0" w:space="0" w:color="auto"/>
                        <w:right w:val="none" w:sz="0" w:space="0" w:color="auto"/>
                      </w:divBdr>
                    </w:div>
                  </w:divsChild>
                </w:div>
                <w:div w:id="885721010">
                  <w:marLeft w:val="0"/>
                  <w:marRight w:val="0"/>
                  <w:marTop w:val="0"/>
                  <w:marBottom w:val="0"/>
                  <w:divBdr>
                    <w:top w:val="none" w:sz="0" w:space="0" w:color="auto"/>
                    <w:left w:val="none" w:sz="0" w:space="0" w:color="auto"/>
                    <w:bottom w:val="none" w:sz="0" w:space="0" w:color="auto"/>
                    <w:right w:val="none" w:sz="0" w:space="0" w:color="auto"/>
                  </w:divBdr>
                  <w:divsChild>
                    <w:div w:id="1964842981">
                      <w:marLeft w:val="0"/>
                      <w:marRight w:val="0"/>
                      <w:marTop w:val="0"/>
                      <w:marBottom w:val="0"/>
                      <w:divBdr>
                        <w:top w:val="none" w:sz="0" w:space="0" w:color="auto"/>
                        <w:left w:val="none" w:sz="0" w:space="0" w:color="auto"/>
                        <w:bottom w:val="none" w:sz="0" w:space="0" w:color="auto"/>
                        <w:right w:val="none" w:sz="0" w:space="0" w:color="auto"/>
                      </w:divBdr>
                    </w:div>
                  </w:divsChild>
                </w:div>
                <w:div w:id="1455907443">
                  <w:marLeft w:val="0"/>
                  <w:marRight w:val="0"/>
                  <w:marTop w:val="0"/>
                  <w:marBottom w:val="0"/>
                  <w:divBdr>
                    <w:top w:val="none" w:sz="0" w:space="0" w:color="auto"/>
                    <w:left w:val="none" w:sz="0" w:space="0" w:color="auto"/>
                    <w:bottom w:val="none" w:sz="0" w:space="0" w:color="auto"/>
                    <w:right w:val="none" w:sz="0" w:space="0" w:color="auto"/>
                  </w:divBdr>
                  <w:divsChild>
                    <w:div w:id="1177499187">
                      <w:marLeft w:val="0"/>
                      <w:marRight w:val="0"/>
                      <w:marTop w:val="0"/>
                      <w:marBottom w:val="0"/>
                      <w:divBdr>
                        <w:top w:val="none" w:sz="0" w:space="0" w:color="auto"/>
                        <w:left w:val="none" w:sz="0" w:space="0" w:color="auto"/>
                        <w:bottom w:val="none" w:sz="0" w:space="0" w:color="auto"/>
                        <w:right w:val="none" w:sz="0" w:space="0" w:color="auto"/>
                      </w:divBdr>
                    </w:div>
                  </w:divsChild>
                </w:div>
                <w:div w:id="815950680">
                  <w:marLeft w:val="0"/>
                  <w:marRight w:val="0"/>
                  <w:marTop w:val="0"/>
                  <w:marBottom w:val="0"/>
                  <w:divBdr>
                    <w:top w:val="none" w:sz="0" w:space="0" w:color="auto"/>
                    <w:left w:val="none" w:sz="0" w:space="0" w:color="auto"/>
                    <w:bottom w:val="none" w:sz="0" w:space="0" w:color="auto"/>
                    <w:right w:val="none" w:sz="0" w:space="0" w:color="auto"/>
                  </w:divBdr>
                  <w:divsChild>
                    <w:div w:id="126120419">
                      <w:marLeft w:val="0"/>
                      <w:marRight w:val="0"/>
                      <w:marTop w:val="0"/>
                      <w:marBottom w:val="0"/>
                      <w:divBdr>
                        <w:top w:val="none" w:sz="0" w:space="0" w:color="auto"/>
                        <w:left w:val="none" w:sz="0" w:space="0" w:color="auto"/>
                        <w:bottom w:val="none" w:sz="0" w:space="0" w:color="auto"/>
                        <w:right w:val="none" w:sz="0" w:space="0" w:color="auto"/>
                      </w:divBdr>
                    </w:div>
                  </w:divsChild>
                </w:div>
                <w:div w:id="1570112038">
                  <w:marLeft w:val="0"/>
                  <w:marRight w:val="0"/>
                  <w:marTop w:val="0"/>
                  <w:marBottom w:val="0"/>
                  <w:divBdr>
                    <w:top w:val="none" w:sz="0" w:space="0" w:color="auto"/>
                    <w:left w:val="none" w:sz="0" w:space="0" w:color="auto"/>
                    <w:bottom w:val="none" w:sz="0" w:space="0" w:color="auto"/>
                    <w:right w:val="none" w:sz="0" w:space="0" w:color="auto"/>
                  </w:divBdr>
                  <w:divsChild>
                    <w:div w:id="878324565">
                      <w:marLeft w:val="0"/>
                      <w:marRight w:val="0"/>
                      <w:marTop w:val="0"/>
                      <w:marBottom w:val="0"/>
                      <w:divBdr>
                        <w:top w:val="none" w:sz="0" w:space="0" w:color="auto"/>
                        <w:left w:val="none" w:sz="0" w:space="0" w:color="auto"/>
                        <w:bottom w:val="none" w:sz="0" w:space="0" w:color="auto"/>
                        <w:right w:val="none" w:sz="0" w:space="0" w:color="auto"/>
                      </w:divBdr>
                    </w:div>
                  </w:divsChild>
                </w:div>
                <w:div w:id="1053962308">
                  <w:marLeft w:val="0"/>
                  <w:marRight w:val="0"/>
                  <w:marTop w:val="0"/>
                  <w:marBottom w:val="0"/>
                  <w:divBdr>
                    <w:top w:val="none" w:sz="0" w:space="0" w:color="auto"/>
                    <w:left w:val="none" w:sz="0" w:space="0" w:color="auto"/>
                    <w:bottom w:val="none" w:sz="0" w:space="0" w:color="auto"/>
                    <w:right w:val="none" w:sz="0" w:space="0" w:color="auto"/>
                  </w:divBdr>
                  <w:divsChild>
                    <w:div w:id="1711302681">
                      <w:marLeft w:val="0"/>
                      <w:marRight w:val="0"/>
                      <w:marTop w:val="0"/>
                      <w:marBottom w:val="0"/>
                      <w:divBdr>
                        <w:top w:val="none" w:sz="0" w:space="0" w:color="auto"/>
                        <w:left w:val="none" w:sz="0" w:space="0" w:color="auto"/>
                        <w:bottom w:val="none" w:sz="0" w:space="0" w:color="auto"/>
                        <w:right w:val="none" w:sz="0" w:space="0" w:color="auto"/>
                      </w:divBdr>
                    </w:div>
                  </w:divsChild>
                </w:div>
                <w:div w:id="2061130942">
                  <w:marLeft w:val="0"/>
                  <w:marRight w:val="0"/>
                  <w:marTop w:val="0"/>
                  <w:marBottom w:val="0"/>
                  <w:divBdr>
                    <w:top w:val="none" w:sz="0" w:space="0" w:color="auto"/>
                    <w:left w:val="none" w:sz="0" w:space="0" w:color="auto"/>
                    <w:bottom w:val="none" w:sz="0" w:space="0" w:color="auto"/>
                    <w:right w:val="none" w:sz="0" w:space="0" w:color="auto"/>
                  </w:divBdr>
                  <w:divsChild>
                    <w:div w:id="920019334">
                      <w:marLeft w:val="0"/>
                      <w:marRight w:val="0"/>
                      <w:marTop w:val="0"/>
                      <w:marBottom w:val="0"/>
                      <w:divBdr>
                        <w:top w:val="none" w:sz="0" w:space="0" w:color="auto"/>
                        <w:left w:val="none" w:sz="0" w:space="0" w:color="auto"/>
                        <w:bottom w:val="none" w:sz="0" w:space="0" w:color="auto"/>
                        <w:right w:val="none" w:sz="0" w:space="0" w:color="auto"/>
                      </w:divBdr>
                    </w:div>
                  </w:divsChild>
                </w:div>
                <w:div w:id="870262964">
                  <w:marLeft w:val="0"/>
                  <w:marRight w:val="0"/>
                  <w:marTop w:val="0"/>
                  <w:marBottom w:val="0"/>
                  <w:divBdr>
                    <w:top w:val="none" w:sz="0" w:space="0" w:color="auto"/>
                    <w:left w:val="none" w:sz="0" w:space="0" w:color="auto"/>
                    <w:bottom w:val="none" w:sz="0" w:space="0" w:color="auto"/>
                    <w:right w:val="none" w:sz="0" w:space="0" w:color="auto"/>
                  </w:divBdr>
                  <w:divsChild>
                    <w:div w:id="360397793">
                      <w:marLeft w:val="0"/>
                      <w:marRight w:val="0"/>
                      <w:marTop w:val="0"/>
                      <w:marBottom w:val="0"/>
                      <w:divBdr>
                        <w:top w:val="none" w:sz="0" w:space="0" w:color="auto"/>
                        <w:left w:val="none" w:sz="0" w:space="0" w:color="auto"/>
                        <w:bottom w:val="none" w:sz="0" w:space="0" w:color="auto"/>
                        <w:right w:val="none" w:sz="0" w:space="0" w:color="auto"/>
                      </w:divBdr>
                    </w:div>
                  </w:divsChild>
                </w:div>
                <w:div w:id="452948294">
                  <w:marLeft w:val="0"/>
                  <w:marRight w:val="0"/>
                  <w:marTop w:val="0"/>
                  <w:marBottom w:val="0"/>
                  <w:divBdr>
                    <w:top w:val="none" w:sz="0" w:space="0" w:color="auto"/>
                    <w:left w:val="none" w:sz="0" w:space="0" w:color="auto"/>
                    <w:bottom w:val="none" w:sz="0" w:space="0" w:color="auto"/>
                    <w:right w:val="none" w:sz="0" w:space="0" w:color="auto"/>
                  </w:divBdr>
                  <w:divsChild>
                    <w:div w:id="535434002">
                      <w:marLeft w:val="0"/>
                      <w:marRight w:val="0"/>
                      <w:marTop w:val="0"/>
                      <w:marBottom w:val="0"/>
                      <w:divBdr>
                        <w:top w:val="none" w:sz="0" w:space="0" w:color="auto"/>
                        <w:left w:val="none" w:sz="0" w:space="0" w:color="auto"/>
                        <w:bottom w:val="none" w:sz="0" w:space="0" w:color="auto"/>
                        <w:right w:val="none" w:sz="0" w:space="0" w:color="auto"/>
                      </w:divBdr>
                    </w:div>
                  </w:divsChild>
                </w:div>
                <w:div w:id="252007755">
                  <w:marLeft w:val="0"/>
                  <w:marRight w:val="0"/>
                  <w:marTop w:val="0"/>
                  <w:marBottom w:val="0"/>
                  <w:divBdr>
                    <w:top w:val="none" w:sz="0" w:space="0" w:color="auto"/>
                    <w:left w:val="none" w:sz="0" w:space="0" w:color="auto"/>
                    <w:bottom w:val="none" w:sz="0" w:space="0" w:color="auto"/>
                    <w:right w:val="none" w:sz="0" w:space="0" w:color="auto"/>
                  </w:divBdr>
                  <w:divsChild>
                    <w:div w:id="1132791689">
                      <w:marLeft w:val="0"/>
                      <w:marRight w:val="0"/>
                      <w:marTop w:val="0"/>
                      <w:marBottom w:val="0"/>
                      <w:divBdr>
                        <w:top w:val="none" w:sz="0" w:space="0" w:color="auto"/>
                        <w:left w:val="none" w:sz="0" w:space="0" w:color="auto"/>
                        <w:bottom w:val="none" w:sz="0" w:space="0" w:color="auto"/>
                        <w:right w:val="none" w:sz="0" w:space="0" w:color="auto"/>
                      </w:divBdr>
                    </w:div>
                  </w:divsChild>
                </w:div>
                <w:div w:id="1172336704">
                  <w:marLeft w:val="0"/>
                  <w:marRight w:val="0"/>
                  <w:marTop w:val="0"/>
                  <w:marBottom w:val="0"/>
                  <w:divBdr>
                    <w:top w:val="none" w:sz="0" w:space="0" w:color="auto"/>
                    <w:left w:val="none" w:sz="0" w:space="0" w:color="auto"/>
                    <w:bottom w:val="none" w:sz="0" w:space="0" w:color="auto"/>
                    <w:right w:val="none" w:sz="0" w:space="0" w:color="auto"/>
                  </w:divBdr>
                  <w:divsChild>
                    <w:div w:id="1042899903">
                      <w:marLeft w:val="0"/>
                      <w:marRight w:val="0"/>
                      <w:marTop w:val="0"/>
                      <w:marBottom w:val="0"/>
                      <w:divBdr>
                        <w:top w:val="none" w:sz="0" w:space="0" w:color="auto"/>
                        <w:left w:val="none" w:sz="0" w:space="0" w:color="auto"/>
                        <w:bottom w:val="none" w:sz="0" w:space="0" w:color="auto"/>
                        <w:right w:val="none" w:sz="0" w:space="0" w:color="auto"/>
                      </w:divBdr>
                    </w:div>
                  </w:divsChild>
                </w:div>
                <w:div w:id="17855651">
                  <w:marLeft w:val="0"/>
                  <w:marRight w:val="0"/>
                  <w:marTop w:val="0"/>
                  <w:marBottom w:val="0"/>
                  <w:divBdr>
                    <w:top w:val="none" w:sz="0" w:space="0" w:color="auto"/>
                    <w:left w:val="none" w:sz="0" w:space="0" w:color="auto"/>
                    <w:bottom w:val="none" w:sz="0" w:space="0" w:color="auto"/>
                    <w:right w:val="none" w:sz="0" w:space="0" w:color="auto"/>
                  </w:divBdr>
                  <w:divsChild>
                    <w:div w:id="12535459">
                      <w:marLeft w:val="0"/>
                      <w:marRight w:val="0"/>
                      <w:marTop w:val="0"/>
                      <w:marBottom w:val="0"/>
                      <w:divBdr>
                        <w:top w:val="none" w:sz="0" w:space="0" w:color="auto"/>
                        <w:left w:val="none" w:sz="0" w:space="0" w:color="auto"/>
                        <w:bottom w:val="none" w:sz="0" w:space="0" w:color="auto"/>
                        <w:right w:val="none" w:sz="0" w:space="0" w:color="auto"/>
                      </w:divBdr>
                    </w:div>
                  </w:divsChild>
                </w:div>
                <w:div w:id="912197642">
                  <w:marLeft w:val="0"/>
                  <w:marRight w:val="0"/>
                  <w:marTop w:val="0"/>
                  <w:marBottom w:val="0"/>
                  <w:divBdr>
                    <w:top w:val="none" w:sz="0" w:space="0" w:color="auto"/>
                    <w:left w:val="none" w:sz="0" w:space="0" w:color="auto"/>
                    <w:bottom w:val="none" w:sz="0" w:space="0" w:color="auto"/>
                    <w:right w:val="none" w:sz="0" w:space="0" w:color="auto"/>
                  </w:divBdr>
                  <w:divsChild>
                    <w:div w:id="972367482">
                      <w:marLeft w:val="0"/>
                      <w:marRight w:val="0"/>
                      <w:marTop w:val="0"/>
                      <w:marBottom w:val="0"/>
                      <w:divBdr>
                        <w:top w:val="none" w:sz="0" w:space="0" w:color="auto"/>
                        <w:left w:val="none" w:sz="0" w:space="0" w:color="auto"/>
                        <w:bottom w:val="none" w:sz="0" w:space="0" w:color="auto"/>
                        <w:right w:val="none" w:sz="0" w:space="0" w:color="auto"/>
                      </w:divBdr>
                    </w:div>
                  </w:divsChild>
                </w:div>
                <w:div w:id="912935119">
                  <w:marLeft w:val="0"/>
                  <w:marRight w:val="0"/>
                  <w:marTop w:val="0"/>
                  <w:marBottom w:val="0"/>
                  <w:divBdr>
                    <w:top w:val="none" w:sz="0" w:space="0" w:color="auto"/>
                    <w:left w:val="none" w:sz="0" w:space="0" w:color="auto"/>
                    <w:bottom w:val="none" w:sz="0" w:space="0" w:color="auto"/>
                    <w:right w:val="none" w:sz="0" w:space="0" w:color="auto"/>
                  </w:divBdr>
                  <w:divsChild>
                    <w:div w:id="1634285260">
                      <w:marLeft w:val="0"/>
                      <w:marRight w:val="0"/>
                      <w:marTop w:val="0"/>
                      <w:marBottom w:val="0"/>
                      <w:divBdr>
                        <w:top w:val="none" w:sz="0" w:space="0" w:color="auto"/>
                        <w:left w:val="none" w:sz="0" w:space="0" w:color="auto"/>
                        <w:bottom w:val="none" w:sz="0" w:space="0" w:color="auto"/>
                        <w:right w:val="none" w:sz="0" w:space="0" w:color="auto"/>
                      </w:divBdr>
                    </w:div>
                  </w:divsChild>
                </w:div>
                <w:div w:id="2009290819">
                  <w:marLeft w:val="0"/>
                  <w:marRight w:val="0"/>
                  <w:marTop w:val="0"/>
                  <w:marBottom w:val="0"/>
                  <w:divBdr>
                    <w:top w:val="none" w:sz="0" w:space="0" w:color="auto"/>
                    <w:left w:val="none" w:sz="0" w:space="0" w:color="auto"/>
                    <w:bottom w:val="none" w:sz="0" w:space="0" w:color="auto"/>
                    <w:right w:val="none" w:sz="0" w:space="0" w:color="auto"/>
                  </w:divBdr>
                  <w:divsChild>
                    <w:div w:id="1510173603">
                      <w:marLeft w:val="0"/>
                      <w:marRight w:val="0"/>
                      <w:marTop w:val="0"/>
                      <w:marBottom w:val="0"/>
                      <w:divBdr>
                        <w:top w:val="none" w:sz="0" w:space="0" w:color="auto"/>
                        <w:left w:val="none" w:sz="0" w:space="0" w:color="auto"/>
                        <w:bottom w:val="none" w:sz="0" w:space="0" w:color="auto"/>
                        <w:right w:val="none" w:sz="0" w:space="0" w:color="auto"/>
                      </w:divBdr>
                    </w:div>
                  </w:divsChild>
                </w:div>
                <w:div w:id="1146584668">
                  <w:marLeft w:val="0"/>
                  <w:marRight w:val="0"/>
                  <w:marTop w:val="0"/>
                  <w:marBottom w:val="0"/>
                  <w:divBdr>
                    <w:top w:val="none" w:sz="0" w:space="0" w:color="auto"/>
                    <w:left w:val="none" w:sz="0" w:space="0" w:color="auto"/>
                    <w:bottom w:val="none" w:sz="0" w:space="0" w:color="auto"/>
                    <w:right w:val="none" w:sz="0" w:space="0" w:color="auto"/>
                  </w:divBdr>
                  <w:divsChild>
                    <w:div w:id="530804092">
                      <w:marLeft w:val="0"/>
                      <w:marRight w:val="0"/>
                      <w:marTop w:val="0"/>
                      <w:marBottom w:val="0"/>
                      <w:divBdr>
                        <w:top w:val="none" w:sz="0" w:space="0" w:color="auto"/>
                        <w:left w:val="none" w:sz="0" w:space="0" w:color="auto"/>
                        <w:bottom w:val="none" w:sz="0" w:space="0" w:color="auto"/>
                        <w:right w:val="none" w:sz="0" w:space="0" w:color="auto"/>
                      </w:divBdr>
                    </w:div>
                  </w:divsChild>
                </w:div>
                <w:div w:id="1511527933">
                  <w:marLeft w:val="0"/>
                  <w:marRight w:val="0"/>
                  <w:marTop w:val="0"/>
                  <w:marBottom w:val="0"/>
                  <w:divBdr>
                    <w:top w:val="none" w:sz="0" w:space="0" w:color="auto"/>
                    <w:left w:val="none" w:sz="0" w:space="0" w:color="auto"/>
                    <w:bottom w:val="none" w:sz="0" w:space="0" w:color="auto"/>
                    <w:right w:val="none" w:sz="0" w:space="0" w:color="auto"/>
                  </w:divBdr>
                  <w:divsChild>
                    <w:div w:id="827861781">
                      <w:marLeft w:val="0"/>
                      <w:marRight w:val="0"/>
                      <w:marTop w:val="0"/>
                      <w:marBottom w:val="0"/>
                      <w:divBdr>
                        <w:top w:val="none" w:sz="0" w:space="0" w:color="auto"/>
                        <w:left w:val="none" w:sz="0" w:space="0" w:color="auto"/>
                        <w:bottom w:val="none" w:sz="0" w:space="0" w:color="auto"/>
                        <w:right w:val="none" w:sz="0" w:space="0" w:color="auto"/>
                      </w:divBdr>
                    </w:div>
                  </w:divsChild>
                </w:div>
                <w:div w:id="332802528">
                  <w:marLeft w:val="0"/>
                  <w:marRight w:val="0"/>
                  <w:marTop w:val="0"/>
                  <w:marBottom w:val="0"/>
                  <w:divBdr>
                    <w:top w:val="none" w:sz="0" w:space="0" w:color="auto"/>
                    <w:left w:val="none" w:sz="0" w:space="0" w:color="auto"/>
                    <w:bottom w:val="none" w:sz="0" w:space="0" w:color="auto"/>
                    <w:right w:val="none" w:sz="0" w:space="0" w:color="auto"/>
                  </w:divBdr>
                  <w:divsChild>
                    <w:div w:id="309795102">
                      <w:marLeft w:val="0"/>
                      <w:marRight w:val="0"/>
                      <w:marTop w:val="0"/>
                      <w:marBottom w:val="0"/>
                      <w:divBdr>
                        <w:top w:val="none" w:sz="0" w:space="0" w:color="auto"/>
                        <w:left w:val="none" w:sz="0" w:space="0" w:color="auto"/>
                        <w:bottom w:val="none" w:sz="0" w:space="0" w:color="auto"/>
                        <w:right w:val="none" w:sz="0" w:space="0" w:color="auto"/>
                      </w:divBdr>
                    </w:div>
                  </w:divsChild>
                </w:div>
                <w:div w:id="641231546">
                  <w:marLeft w:val="0"/>
                  <w:marRight w:val="0"/>
                  <w:marTop w:val="0"/>
                  <w:marBottom w:val="0"/>
                  <w:divBdr>
                    <w:top w:val="none" w:sz="0" w:space="0" w:color="auto"/>
                    <w:left w:val="none" w:sz="0" w:space="0" w:color="auto"/>
                    <w:bottom w:val="none" w:sz="0" w:space="0" w:color="auto"/>
                    <w:right w:val="none" w:sz="0" w:space="0" w:color="auto"/>
                  </w:divBdr>
                  <w:divsChild>
                    <w:div w:id="374624209">
                      <w:marLeft w:val="0"/>
                      <w:marRight w:val="0"/>
                      <w:marTop w:val="0"/>
                      <w:marBottom w:val="0"/>
                      <w:divBdr>
                        <w:top w:val="none" w:sz="0" w:space="0" w:color="auto"/>
                        <w:left w:val="none" w:sz="0" w:space="0" w:color="auto"/>
                        <w:bottom w:val="none" w:sz="0" w:space="0" w:color="auto"/>
                        <w:right w:val="none" w:sz="0" w:space="0" w:color="auto"/>
                      </w:divBdr>
                    </w:div>
                  </w:divsChild>
                </w:div>
                <w:div w:id="1062799301">
                  <w:marLeft w:val="0"/>
                  <w:marRight w:val="0"/>
                  <w:marTop w:val="0"/>
                  <w:marBottom w:val="0"/>
                  <w:divBdr>
                    <w:top w:val="none" w:sz="0" w:space="0" w:color="auto"/>
                    <w:left w:val="none" w:sz="0" w:space="0" w:color="auto"/>
                    <w:bottom w:val="none" w:sz="0" w:space="0" w:color="auto"/>
                    <w:right w:val="none" w:sz="0" w:space="0" w:color="auto"/>
                  </w:divBdr>
                  <w:divsChild>
                    <w:div w:id="2108571691">
                      <w:marLeft w:val="0"/>
                      <w:marRight w:val="0"/>
                      <w:marTop w:val="0"/>
                      <w:marBottom w:val="0"/>
                      <w:divBdr>
                        <w:top w:val="none" w:sz="0" w:space="0" w:color="auto"/>
                        <w:left w:val="none" w:sz="0" w:space="0" w:color="auto"/>
                        <w:bottom w:val="none" w:sz="0" w:space="0" w:color="auto"/>
                        <w:right w:val="none" w:sz="0" w:space="0" w:color="auto"/>
                      </w:divBdr>
                    </w:div>
                  </w:divsChild>
                </w:div>
                <w:div w:id="1540821325">
                  <w:marLeft w:val="0"/>
                  <w:marRight w:val="0"/>
                  <w:marTop w:val="0"/>
                  <w:marBottom w:val="0"/>
                  <w:divBdr>
                    <w:top w:val="none" w:sz="0" w:space="0" w:color="auto"/>
                    <w:left w:val="none" w:sz="0" w:space="0" w:color="auto"/>
                    <w:bottom w:val="none" w:sz="0" w:space="0" w:color="auto"/>
                    <w:right w:val="none" w:sz="0" w:space="0" w:color="auto"/>
                  </w:divBdr>
                  <w:divsChild>
                    <w:div w:id="680862598">
                      <w:marLeft w:val="0"/>
                      <w:marRight w:val="0"/>
                      <w:marTop w:val="0"/>
                      <w:marBottom w:val="0"/>
                      <w:divBdr>
                        <w:top w:val="none" w:sz="0" w:space="0" w:color="auto"/>
                        <w:left w:val="none" w:sz="0" w:space="0" w:color="auto"/>
                        <w:bottom w:val="none" w:sz="0" w:space="0" w:color="auto"/>
                        <w:right w:val="none" w:sz="0" w:space="0" w:color="auto"/>
                      </w:divBdr>
                    </w:div>
                  </w:divsChild>
                </w:div>
                <w:div w:id="189732402">
                  <w:marLeft w:val="0"/>
                  <w:marRight w:val="0"/>
                  <w:marTop w:val="0"/>
                  <w:marBottom w:val="0"/>
                  <w:divBdr>
                    <w:top w:val="none" w:sz="0" w:space="0" w:color="auto"/>
                    <w:left w:val="none" w:sz="0" w:space="0" w:color="auto"/>
                    <w:bottom w:val="none" w:sz="0" w:space="0" w:color="auto"/>
                    <w:right w:val="none" w:sz="0" w:space="0" w:color="auto"/>
                  </w:divBdr>
                  <w:divsChild>
                    <w:div w:id="936406257">
                      <w:marLeft w:val="0"/>
                      <w:marRight w:val="0"/>
                      <w:marTop w:val="0"/>
                      <w:marBottom w:val="0"/>
                      <w:divBdr>
                        <w:top w:val="none" w:sz="0" w:space="0" w:color="auto"/>
                        <w:left w:val="none" w:sz="0" w:space="0" w:color="auto"/>
                        <w:bottom w:val="none" w:sz="0" w:space="0" w:color="auto"/>
                        <w:right w:val="none" w:sz="0" w:space="0" w:color="auto"/>
                      </w:divBdr>
                    </w:div>
                  </w:divsChild>
                </w:div>
                <w:div w:id="692075499">
                  <w:marLeft w:val="0"/>
                  <w:marRight w:val="0"/>
                  <w:marTop w:val="0"/>
                  <w:marBottom w:val="0"/>
                  <w:divBdr>
                    <w:top w:val="none" w:sz="0" w:space="0" w:color="auto"/>
                    <w:left w:val="none" w:sz="0" w:space="0" w:color="auto"/>
                    <w:bottom w:val="none" w:sz="0" w:space="0" w:color="auto"/>
                    <w:right w:val="none" w:sz="0" w:space="0" w:color="auto"/>
                  </w:divBdr>
                  <w:divsChild>
                    <w:div w:id="368653293">
                      <w:marLeft w:val="0"/>
                      <w:marRight w:val="0"/>
                      <w:marTop w:val="0"/>
                      <w:marBottom w:val="0"/>
                      <w:divBdr>
                        <w:top w:val="none" w:sz="0" w:space="0" w:color="auto"/>
                        <w:left w:val="none" w:sz="0" w:space="0" w:color="auto"/>
                        <w:bottom w:val="none" w:sz="0" w:space="0" w:color="auto"/>
                        <w:right w:val="none" w:sz="0" w:space="0" w:color="auto"/>
                      </w:divBdr>
                    </w:div>
                  </w:divsChild>
                </w:div>
                <w:div w:id="200439464">
                  <w:marLeft w:val="0"/>
                  <w:marRight w:val="0"/>
                  <w:marTop w:val="0"/>
                  <w:marBottom w:val="0"/>
                  <w:divBdr>
                    <w:top w:val="none" w:sz="0" w:space="0" w:color="auto"/>
                    <w:left w:val="none" w:sz="0" w:space="0" w:color="auto"/>
                    <w:bottom w:val="none" w:sz="0" w:space="0" w:color="auto"/>
                    <w:right w:val="none" w:sz="0" w:space="0" w:color="auto"/>
                  </w:divBdr>
                  <w:divsChild>
                    <w:div w:id="87242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240941">
          <w:marLeft w:val="0"/>
          <w:marRight w:val="0"/>
          <w:marTop w:val="0"/>
          <w:marBottom w:val="0"/>
          <w:divBdr>
            <w:top w:val="none" w:sz="0" w:space="0" w:color="auto"/>
            <w:left w:val="none" w:sz="0" w:space="0" w:color="auto"/>
            <w:bottom w:val="none" w:sz="0" w:space="0" w:color="auto"/>
            <w:right w:val="none" w:sz="0" w:space="0" w:color="auto"/>
          </w:divBdr>
        </w:div>
      </w:divsChild>
    </w:div>
    <w:div w:id="181747276">
      <w:bodyDiv w:val="1"/>
      <w:marLeft w:val="0"/>
      <w:marRight w:val="0"/>
      <w:marTop w:val="0"/>
      <w:marBottom w:val="0"/>
      <w:divBdr>
        <w:top w:val="none" w:sz="0" w:space="0" w:color="auto"/>
        <w:left w:val="none" w:sz="0" w:space="0" w:color="auto"/>
        <w:bottom w:val="none" w:sz="0" w:space="0" w:color="auto"/>
        <w:right w:val="none" w:sz="0" w:space="0" w:color="auto"/>
      </w:divBdr>
    </w:div>
    <w:div w:id="206843013">
      <w:bodyDiv w:val="1"/>
      <w:marLeft w:val="0"/>
      <w:marRight w:val="0"/>
      <w:marTop w:val="0"/>
      <w:marBottom w:val="0"/>
      <w:divBdr>
        <w:top w:val="none" w:sz="0" w:space="0" w:color="auto"/>
        <w:left w:val="none" w:sz="0" w:space="0" w:color="auto"/>
        <w:bottom w:val="none" w:sz="0" w:space="0" w:color="auto"/>
        <w:right w:val="none" w:sz="0" w:space="0" w:color="auto"/>
      </w:divBdr>
    </w:div>
    <w:div w:id="232011185">
      <w:bodyDiv w:val="1"/>
      <w:marLeft w:val="0"/>
      <w:marRight w:val="0"/>
      <w:marTop w:val="0"/>
      <w:marBottom w:val="0"/>
      <w:divBdr>
        <w:top w:val="none" w:sz="0" w:space="0" w:color="auto"/>
        <w:left w:val="none" w:sz="0" w:space="0" w:color="auto"/>
        <w:bottom w:val="none" w:sz="0" w:space="0" w:color="auto"/>
        <w:right w:val="none" w:sz="0" w:space="0" w:color="auto"/>
      </w:divBdr>
      <w:divsChild>
        <w:div w:id="151723625">
          <w:marLeft w:val="0"/>
          <w:marRight w:val="0"/>
          <w:marTop w:val="0"/>
          <w:marBottom w:val="0"/>
          <w:divBdr>
            <w:top w:val="none" w:sz="0" w:space="0" w:color="auto"/>
            <w:left w:val="none" w:sz="0" w:space="0" w:color="auto"/>
            <w:bottom w:val="none" w:sz="0" w:space="0" w:color="auto"/>
            <w:right w:val="none" w:sz="0" w:space="0" w:color="auto"/>
          </w:divBdr>
          <w:divsChild>
            <w:div w:id="754210265">
              <w:marLeft w:val="0"/>
              <w:marRight w:val="0"/>
              <w:marTop w:val="0"/>
              <w:marBottom w:val="0"/>
              <w:divBdr>
                <w:top w:val="none" w:sz="0" w:space="0" w:color="auto"/>
                <w:left w:val="none" w:sz="0" w:space="0" w:color="auto"/>
                <w:bottom w:val="none" w:sz="0" w:space="0" w:color="auto"/>
                <w:right w:val="none" w:sz="0" w:space="0" w:color="auto"/>
              </w:divBdr>
            </w:div>
          </w:divsChild>
        </w:div>
        <w:div w:id="1957637488">
          <w:marLeft w:val="0"/>
          <w:marRight w:val="0"/>
          <w:marTop w:val="0"/>
          <w:marBottom w:val="0"/>
          <w:divBdr>
            <w:top w:val="none" w:sz="0" w:space="0" w:color="auto"/>
            <w:left w:val="none" w:sz="0" w:space="0" w:color="auto"/>
            <w:bottom w:val="none" w:sz="0" w:space="0" w:color="auto"/>
            <w:right w:val="none" w:sz="0" w:space="0" w:color="auto"/>
          </w:divBdr>
          <w:divsChild>
            <w:div w:id="568223891">
              <w:marLeft w:val="0"/>
              <w:marRight w:val="0"/>
              <w:marTop w:val="0"/>
              <w:marBottom w:val="0"/>
              <w:divBdr>
                <w:top w:val="none" w:sz="0" w:space="0" w:color="auto"/>
                <w:left w:val="none" w:sz="0" w:space="0" w:color="auto"/>
                <w:bottom w:val="none" w:sz="0" w:space="0" w:color="auto"/>
                <w:right w:val="none" w:sz="0" w:space="0" w:color="auto"/>
              </w:divBdr>
            </w:div>
          </w:divsChild>
        </w:div>
        <w:div w:id="616645534">
          <w:marLeft w:val="0"/>
          <w:marRight w:val="0"/>
          <w:marTop w:val="0"/>
          <w:marBottom w:val="0"/>
          <w:divBdr>
            <w:top w:val="none" w:sz="0" w:space="0" w:color="auto"/>
            <w:left w:val="none" w:sz="0" w:space="0" w:color="auto"/>
            <w:bottom w:val="none" w:sz="0" w:space="0" w:color="auto"/>
            <w:right w:val="none" w:sz="0" w:space="0" w:color="auto"/>
          </w:divBdr>
          <w:divsChild>
            <w:div w:id="845286535">
              <w:marLeft w:val="0"/>
              <w:marRight w:val="0"/>
              <w:marTop w:val="0"/>
              <w:marBottom w:val="0"/>
              <w:divBdr>
                <w:top w:val="none" w:sz="0" w:space="0" w:color="auto"/>
                <w:left w:val="none" w:sz="0" w:space="0" w:color="auto"/>
                <w:bottom w:val="none" w:sz="0" w:space="0" w:color="auto"/>
                <w:right w:val="none" w:sz="0" w:space="0" w:color="auto"/>
              </w:divBdr>
            </w:div>
          </w:divsChild>
        </w:div>
        <w:div w:id="250048054">
          <w:marLeft w:val="0"/>
          <w:marRight w:val="0"/>
          <w:marTop w:val="0"/>
          <w:marBottom w:val="0"/>
          <w:divBdr>
            <w:top w:val="none" w:sz="0" w:space="0" w:color="auto"/>
            <w:left w:val="none" w:sz="0" w:space="0" w:color="auto"/>
            <w:bottom w:val="none" w:sz="0" w:space="0" w:color="auto"/>
            <w:right w:val="none" w:sz="0" w:space="0" w:color="auto"/>
          </w:divBdr>
          <w:divsChild>
            <w:div w:id="731538039">
              <w:marLeft w:val="0"/>
              <w:marRight w:val="0"/>
              <w:marTop w:val="0"/>
              <w:marBottom w:val="0"/>
              <w:divBdr>
                <w:top w:val="none" w:sz="0" w:space="0" w:color="auto"/>
                <w:left w:val="none" w:sz="0" w:space="0" w:color="auto"/>
                <w:bottom w:val="none" w:sz="0" w:space="0" w:color="auto"/>
                <w:right w:val="none" w:sz="0" w:space="0" w:color="auto"/>
              </w:divBdr>
            </w:div>
          </w:divsChild>
        </w:div>
        <w:div w:id="866648183">
          <w:marLeft w:val="0"/>
          <w:marRight w:val="0"/>
          <w:marTop w:val="0"/>
          <w:marBottom w:val="0"/>
          <w:divBdr>
            <w:top w:val="none" w:sz="0" w:space="0" w:color="auto"/>
            <w:left w:val="none" w:sz="0" w:space="0" w:color="auto"/>
            <w:bottom w:val="none" w:sz="0" w:space="0" w:color="auto"/>
            <w:right w:val="none" w:sz="0" w:space="0" w:color="auto"/>
          </w:divBdr>
          <w:divsChild>
            <w:div w:id="749666909">
              <w:marLeft w:val="0"/>
              <w:marRight w:val="0"/>
              <w:marTop w:val="0"/>
              <w:marBottom w:val="0"/>
              <w:divBdr>
                <w:top w:val="none" w:sz="0" w:space="0" w:color="auto"/>
                <w:left w:val="none" w:sz="0" w:space="0" w:color="auto"/>
                <w:bottom w:val="none" w:sz="0" w:space="0" w:color="auto"/>
                <w:right w:val="none" w:sz="0" w:space="0" w:color="auto"/>
              </w:divBdr>
            </w:div>
          </w:divsChild>
        </w:div>
        <w:div w:id="1060329385">
          <w:marLeft w:val="0"/>
          <w:marRight w:val="0"/>
          <w:marTop w:val="0"/>
          <w:marBottom w:val="0"/>
          <w:divBdr>
            <w:top w:val="none" w:sz="0" w:space="0" w:color="auto"/>
            <w:left w:val="none" w:sz="0" w:space="0" w:color="auto"/>
            <w:bottom w:val="none" w:sz="0" w:space="0" w:color="auto"/>
            <w:right w:val="none" w:sz="0" w:space="0" w:color="auto"/>
          </w:divBdr>
          <w:divsChild>
            <w:div w:id="1847360879">
              <w:marLeft w:val="0"/>
              <w:marRight w:val="0"/>
              <w:marTop w:val="0"/>
              <w:marBottom w:val="0"/>
              <w:divBdr>
                <w:top w:val="none" w:sz="0" w:space="0" w:color="auto"/>
                <w:left w:val="none" w:sz="0" w:space="0" w:color="auto"/>
                <w:bottom w:val="none" w:sz="0" w:space="0" w:color="auto"/>
                <w:right w:val="none" w:sz="0" w:space="0" w:color="auto"/>
              </w:divBdr>
            </w:div>
          </w:divsChild>
        </w:div>
        <w:div w:id="1203443854">
          <w:marLeft w:val="0"/>
          <w:marRight w:val="0"/>
          <w:marTop w:val="0"/>
          <w:marBottom w:val="0"/>
          <w:divBdr>
            <w:top w:val="none" w:sz="0" w:space="0" w:color="auto"/>
            <w:left w:val="none" w:sz="0" w:space="0" w:color="auto"/>
            <w:bottom w:val="none" w:sz="0" w:space="0" w:color="auto"/>
            <w:right w:val="none" w:sz="0" w:space="0" w:color="auto"/>
          </w:divBdr>
          <w:divsChild>
            <w:div w:id="174350465">
              <w:marLeft w:val="0"/>
              <w:marRight w:val="0"/>
              <w:marTop w:val="0"/>
              <w:marBottom w:val="0"/>
              <w:divBdr>
                <w:top w:val="none" w:sz="0" w:space="0" w:color="auto"/>
                <w:left w:val="none" w:sz="0" w:space="0" w:color="auto"/>
                <w:bottom w:val="none" w:sz="0" w:space="0" w:color="auto"/>
                <w:right w:val="none" w:sz="0" w:space="0" w:color="auto"/>
              </w:divBdr>
            </w:div>
          </w:divsChild>
        </w:div>
        <w:div w:id="1639415426">
          <w:marLeft w:val="0"/>
          <w:marRight w:val="0"/>
          <w:marTop w:val="0"/>
          <w:marBottom w:val="0"/>
          <w:divBdr>
            <w:top w:val="none" w:sz="0" w:space="0" w:color="auto"/>
            <w:left w:val="none" w:sz="0" w:space="0" w:color="auto"/>
            <w:bottom w:val="none" w:sz="0" w:space="0" w:color="auto"/>
            <w:right w:val="none" w:sz="0" w:space="0" w:color="auto"/>
          </w:divBdr>
          <w:divsChild>
            <w:div w:id="410081616">
              <w:marLeft w:val="0"/>
              <w:marRight w:val="0"/>
              <w:marTop w:val="0"/>
              <w:marBottom w:val="0"/>
              <w:divBdr>
                <w:top w:val="none" w:sz="0" w:space="0" w:color="auto"/>
                <w:left w:val="none" w:sz="0" w:space="0" w:color="auto"/>
                <w:bottom w:val="none" w:sz="0" w:space="0" w:color="auto"/>
                <w:right w:val="none" w:sz="0" w:space="0" w:color="auto"/>
              </w:divBdr>
            </w:div>
          </w:divsChild>
        </w:div>
        <w:div w:id="624845248">
          <w:marLeft w:val="0"/>
          <w:marRight w:val="0"/>
          <w:marTop w:val="0"/>
          <w:marBottom w:val="0"/>
          <w:divBdr>
            <w:top w:val="none" w:sz="0" w:space="0" w:color="auto"/>
            <w:left w:val="none" w:sz="0" w:space="0" w:color="auto"/>
            <w:bottom w:val="none" w:sz="0" w:space="0" w:color="auto"/>
            <w:right w:val="none" w:sz="0" w:space="0" w:color="auto"/>
          </w:divBdr>
          <w:divsChild>
            <w:div w:id="1762877071">
              <w:marLeft w:val="0"/>
              <w:marRight w:val="0"/>
              <w:marTop w:val="0"/>
              <w:marBottom w:val="0"/>
              <w:divBdr>
                <w:top w:val="none" w:sz="0" w:space="0" w:color="auto"/>
                <w:left w:val="none" w:sz="0" w:space="0" w:color="auto"/>
                <w:bottom w:val="none" w:sz="0" w:space="0" w:color="auto"/>
                <w:right w:val="none" w:sz="0" w:space="0" w:color="auto"/>
              </w:divBdr>
            </w:div>
          </w:divsChild>
        </w:div>
        <w:div w:id="1192382360">
          <w:marLeft w:val="0"/>
          <w:marRight w:val="0"/>
          <w:marTop w:val="0"/>
          <w:marBottom w:val="0"/>
          <w:divBdr>
            <w:top w:val="none" w:sz="0" w:space="0" w:color="auto"/>
            <w:left w:val="none" w:sz="0" w:space="0" w:color="auto"/>
            <w:bottom w:val="none" w:sz="0" w:space="0" w:color="auto"/>
            <w:right w:val="none" w:sz="0" w:space="0" w:color="auto"/>
          </w:divBdr>
          <w:divsChild>
            <w:div w:id="513692913">
              <w:marLeft w:val="0"/>
              <w:marRight w:val="0"/>
              <w:marTop w:val="0"/>
              <w:marBottom w:val="0"/>
              <w:divBdr>
                <w:top w:val="none" w:sz="0" w:space="0" w:color="auto"/>
                <w:left w:val="none" w:sz="0" w:space="0" w:color="auto"/>
                <w:bottom w:val="none" w:sz="0" w:space="0" w:color="auto"/>
                <w:right w:val="none" w:sz="0" w:space="0" w:color="auto"/>
              </w:divBdr>
            </w:div>
          </w:divsChild>
        </w:div>
        <w:div w:id="1259026360">
          <w:marLeft w:val="0"/>
          <w:marRight w:val="0"/>
          <w:marTop w:val="0"/>
          <w:marBottom w:val="0"/>
          <w:divBdr>
            <w:top w:val="none" w:sz="0" w:space="0" w:color="auto"/>
            <w:left w:val="none" w:sz="0" w:space="0" w:color="auto"/>
            <w:bottom w:val="none" w:sz="0" w:space="0" w:color="auto"/>
            <w:right w:val="none" w:sz="0" w:space="0" w:color="auto"/>
          </w:divBdr>
          <w:divsChild>
            <w:div w:id="579363085">
              <w:marLeft w:val="0"/>
              <w:marRight w:val="0"/>
              <w:marTop w:val="0"/>
              <w:marBottom w:val="0"/>
              <w:divBdr>
                <w:top w:val="none" w:sz="0" w:space="0" w:color="auto"/>
                <w:left w:val="none" w:sz="0" w:space="0" w:color="auto"/>
                <w:bottom w:val="none" w:sz="0" w:space="0" w:color="auto"/>
                <w:right w:val="none" w:sz="0" w:space="0" w:color="auto"/>
              </w:divBdr>
            </w:div>
          </w:divsChild>
        </w:div>
        <w:div w:id="28382259">
          <w:marLeft w:val="0"/>
          <w:marRight w:val="0"/>
          <w:marTop w:val="0"/>
          <w:marBottom w:val="0"/>
          <w:divBdr>
            <w:top w:val="none" w:sz="0" w:space="0" w:color="auto"/>
            <w:left w:val="none" w:sz="0" w:space="0" w:color="auto"/>
            <w:bottom w:val="none" w:sz="0" w:space="0" w:color="auto"/>
            <w:right w:val="none" w:sz="0" w:space="0" w:color="auto"/>
          </w:divBdr>
          <w:divsChild>
            <w:div w:id="936711870">
              <w:marLeft w:val="0"/>
              <w:marRight w:val="0"/>
              <w:marTop w:val="0"/>
              <w:marBottom w:val="0"/>
              <w:divBdr>
                <w:top w:val="none" w:sz="0" w:space="0" w:color="auto"/>
                <w:left w:val="none" w:sz="0" w:space="0" w:color="auto"/>
                <w:bottom w:val="none" w:sz="0" w:space="0" w:color="auto"/>
                <w:right w:val="none" w:sz="0" w:space="0" w:color="auto"/>
              </w:divBdr>
            </w:div>
          </w:divsChild>
        </w:div>
        <w:div w:id="1345280711">
          <w:marLeft w:val="0"/>
          <w:marRight w:val="0"/>
          <w:marTop w:val="0"/>
          <w:marBottom w:val="0"/>
          <w:divBdr>
            <w:top w:val="none" w:sz="0" w:space="0" w:color="auto"/>
            <w:left w:val="none" w:sz="0" w:space="0" w:color="auto"/>
            <w:bottom w:val="none" w:sz="0" w:space="0" w:color="auto"/>
            <w:right w:val="none" w:sz="0" w:space="0" w:color="auto"/>
          </w:divBdr>
          <w:divsChild>
            <w:div w:id="1775859182">
              <w:marLeft w:val="0"/>
              <w:marRight w:val="0"/>
              <w:marTop w:val="0"/>
              <w:marBottom w:val="0"/>
              <w:divBdr>
                <w:top w:val="none" w:sz="0" w:space="0" w:color="auto"/>
                <w:left w:val="none" w:sz="0" w:space="0" w:color="auto"/>
                <w:bottom w:val="none" w:sz="0" w:space="0" w:color="auto"/>
                <w:right w:val="none" w:sz="0" w:space="0" w:color="auto"/>
              </w:divBdr>
            </w:div>
          </w:divsChild>
        </w:div>
        <w:div w:id="546717957">
          <w:marLeft w:val="0"/>
          <w:marRight w:val="0"/>
          <w:marTop w:val="0"/>
          <w:marBottom w:val="0"/>
          <w:divBdr>
            <w:top w:val="none" w:sz="0" w:space="0" w:color="auto"/>
            <w:left w:val="none" w:sz="0" w:space="0" w:color="auto"/>
            <w:bottom w:val="none" w:sz="0" w:space="0" w:color="auto"/>
            <w:right w:val="none" w:sz="0" w:space="0" w:color="auto"/>
          </w:divBdr>
          <w:divsChild>
            <w:div w:id="461311948">
              <w:marLeft w:val="0"/>
              <w:marRight w:val="0"/>
              <w:marTop w:val="0"/>
              <w:marBottom w:val="0"/>
              <w:divBdr>
                <w:top w:val="none" w:sz="0" w:space="0" w:color="auto"/>
                <w:left w:val="none" w:sz="0" w:space="0" w:color="auto"/>
                <w:bottom w:val="none" w:sz="0" w:space="0" w:color="auto"/>
                <w:right w:val="none" w:sz="0" w:space="0" w:color="auto"/>
              </w:divBdr>
            </w:div>
          </w:divsChild>
        </w:div>
        <w:div w:id="464662570">
          <w:marLeft w:val="0"/>
          <w:marRight w:val="0"/>
          <w:marTop w:val="0"/>
          <w:marBottom w:val="0"/>
          <w:divBdr>
            <w:top w:val="none" w:sz="0" w:space="0" w:color="auto"/>
            <w:left w:val="none" w:sz="0" w:space="0" w:color="auto"/>
            <w:bottom w:val="none" w:sz="0" w:space="0" w:color="auto"/>
            <w:right w:val="none" w:sz="0" w:space="0" w:color="auto"/>
          </w:divBdr>
          <w:divsChild>
            <w:div w:id="81072060">
              <w:marLeft w:val="0"/>
              <w:marRight w:val="0"/>
              <w:marTop w:val="0"/>
              <w:marBottom w:val="0"/>
              <w:divBdr>
                <w:top w:val="none" w:sz="0" w:space="0" w:color="auto"/>
                <w:left w:val="none" w:sz="0" w:space="0" w:color="auto"/>
                <w:bottom w:val="none" w:sz="0" w:space="0" w:color="auto"/>
                <w:right w:val="none" w:sz="0" w:space="0" w:color="auto"/>
              </w:divBdr>
            </w:div>
          </w:divsChild>
        </w:div>
        <w:div w:id="1820730483">
          <w:marLeft w:val="0"/>
          <w:marRight w:val="0"/>
          <w:marTop w:val="0"/>
          <w:marBottom w:val="0"/>
          <w:divBdr>
            <w:top w:val="none" w:sz="0" w:space="0" w:color="auto"/>
            <w:left w:val="none" w:sz="0" w:space="0" w:color="auto"/>
            <w:bottom w:val="none" w:sz="0" w:space="0" w:color="auto"/>
            <w:right w:val="none" w:sz="0" w:space="0" w:color="auto"/>
          </w:divBdr>
          <w:divsChild>
            <w:div w:id="1594780492">
              <w:marLeft w:val="0"/>
              <w:marRight w:val="0"/>
              <w:marTop w:val="0"/>
              <w:marBottom w:val="0"/>
              <w:divBdr>
                <w:top w:val="none" w:sz="0" w:space="0" w:color="auto"/>
                <w:left w:val="none" w:sz="0" w:space="0" w:color="auto"/>
                <w:bottom w:val="none" w:sz="0" w:space="0" w:color="auto"/>
                <w:right w:val="none" w:sz="0" w:space="0" w:color="auto"/>
              </w:divBdr>
            </w:div>
          </w:divsChild>
        </w:div>
        <w:div w:id="669799253">
          <w:marLeft w:val="0"/>
          <w:marRight w:val="0"/>
          <w:marTop w:val="0"/>
          <w:marBottom w:val="0"/>
          <w:divBdr>
            <w:top w:val="none" w:sz="0" w:space="0" w:color="auto"/>
            <w:left w:val="none" w:sz="0" w:space="0" w:color="auto"/>
            <w:bottom w:val="none" w:sz="0" w:space="0" w:color="auto"/>
            <w:right w:val="none" w:sz="0" w:space="0" w:color="auto"/>
          </w:divBdr>
          <w:divsChild>
            <w:div w:id="1807551196">
              <w:marLeft w:val="0"/>
              <w:marRight w:val="0"/>
              <w:marTop w:val="0"/>
              <w:marBottom w:val="0"/>
              <w:divBdr>
                <w:top w:val="none" w:sz="0" w:space="0" w:color="auto"/>
                <w:left w:val="none" w:sz="0" w:space="0" w:color="auto"/>
                <w:bottom w:val="none" w:sz="0" w:space="0" w:color="auto"/>
                <w:right w:val="none" w:sz="0" w:space="0" w:color="auto"/>
              </w:divBdr>
            </w:div>
          </w:divsChild>
        </w:div>
        <w:div w:id="1963488061">
          <w:marLeft w:val="0"/>
          <w:marRight w:val="0"/>
          <w:marTop w:val="0"/>
          <w:marBottom w:val="0"/>
          <w:divBdr>
            <w:top w:val="none" w:sz="0" w:space="0" w:color="auto"/>
            <w:left w:val="none" w:sz="0" w:space="0" w:color="auto"/>
            <w:bottom w:val="none" w:sz="0" w:space="0" w:color="auto"/>
            <w:right w:val="none" w:sz="0" w:space="0" w:color="auto"/>
          </w:divBdr>
          <w:divsChild>
            <w:div w:id="1984043259">
              <w:marLeft w:val="0"/>
              <w:marRight w:val="0"/>
              <w:marTop w:val="0"/>
              <w:marBottom w:val="0"/>
              <w:divBdr>
                <w:top w:val="none" w:sz="0" w:space="0" w:color="auto"/>
                <w:left w:val="none" w:sz="0" w:space="0" w:color="auto"/>
                <w:bottom w:val="none" w:sz="0" w:space="0" w:color="auto"/>
                <w:right w:val="none" w:sz="0" w:space="0" w:color="auto"/>
              </w:divBdr>
            </w:div>
          </w:divsChild>
        </w:div>
        <w:div w:id="51924542">
          <w:marLeft w:val="0"/>
          <w:marRight w:val="0"/>
          <w:marTop w:val="0"/>
          <w:marBottom w:val="0"/>
          <w:divBdr>
            <w:top w:val="none" w:sz="0" w:space="0" w:color="auto"/>
            <w:left w:val="none" w:sz="0" w:space="0" w:color="auto"/>
            <w:bottom w:val="none" w:sz="0" w:space="0" w:color="auto"/>
            <w:right w:val="none" w:sz="0" w:space="0" w:color="auto"/>
          </w:divBdr>
          <w:divsChild>
            <w:div w:id="559950277">
              <w:marLeft w:val="0"/>
              <w:marRight w:val="0"/>
              <w:marTop w:val="0"/>
              <w:marBottom w:val="0"/>
              <w:divBdr>
                <w:top w:val="none" w:sz="0" w:space="0" w:color="auto"/>
                <w:left w:val="none" w:sz="0" w:space="0" w:color="auto"/>
                <w:bottom w:val="none" w:sz="0" w:space="0" w:color="auto"/>
                <w:right w:val="none" w:sz="0" w:space="0" w:color="auto"/>
              </w:divBdr>
            </w:div>
          </w:divsChild>
        </w:div>
        <w:div w:id="1971743476">
          <w:marLeft w:val="0"/>
          <w:marRight w:val="0"/>
          <w:marTop w:val="0"/>
          <w:marBottom w:val="0"/>
          <w:divBdr>
            <w:top w:val="none" w:sz="0" w:space="0" w:color="auto"/>
            <w:left w:val="none" w:sz="0" w:space="0" w:color="auto"/>
            <w:bottom w:val="none" w:sz="0" w:space="0" w:color="auto"/>
            <w:right w:val="none" w:sz="0" w:space="0" w:color="auto"/>
          </w:divBdr>
          <w:divsChild>
            <w:div w:id="1369186506">
              <w:marLeft w:val="0"/>
              <w:marRight w:val="0"/>
              <w:marTop w:val="0"/>
              <w:marBottom w:val="0"/>
              <w:divBdr>
                <w:top w:val="none" w:sz="0" w:space="0" w:color="auto"/>
                <w:left w:val="none" w:sz="0" w:space="0" w:color="auto"/>
                <w:bottom w:val="none" w:sz="0" w:space="0" w:color="auto"/>
                <w:right w:val="none" w:sz="0" w:space="0" w:color="auto"/>
              </w:divBdr>
            </w:div>
          </w:divsChild>
        </w:div>
        <w:div w:id="845242989">
          <w:marLeft w:val="0"/>
          <w:marRight w:val="0"/>
          <w:marTop w:val="0"/>
          <w:marBottom w:val="0"/>
          <w:divBdr>
            <w:top w:val="none" w:sz="0" w:space="0" w:color="auto"/>
            <w:left w:val="none" w:sz="0" w:space="0" w:color="auto"/>
            <w:bottom w:val="none" w:sz="0" w:space="0" w:color="auto"/>
            <w:right w:val="none" w:sz="0" w:space="0" w:color="auto"/>
          </w:divBdr>
          <w:divsChild>
            <w:div w:id="1055010627">
              <w:marLeft w:val="0"/>
              <w:marRight w:val="0"/>
              <w:marTop w:val="0"/>
              <w:marBottom w:val="0"/>
              <w:divBdr>
                <w:top w:val="none" w:sz="0" w:space="0" w:color="auto"/>
                <w:left w:val="none" w:sz="0" w:space="0" w:color="auto"/>
                <w:bottom w:val="none" w:sz="0" w:space="0" w:color="auto"/>
                <w:right w:val="none" w:sz="0" w:space="0" w:color="auto"/>
              </w:divBdr>
            </w:div>
          </w:divsChild>
        </w:div>
        <w:div w:id="664666475">
          <w:marLeft w:val="0"/>
          <w:marRight w:val="0"/>
          <w:marTop w:val="0"/>
          <w:marBottom w:val="0"/>
          <w:divBdr>
            <w:top w:val="none" w:sz="0" w:space="0" w:color="auto"/>
            <w:left w:val="none" w:sz="0" w:space="0" w:color="auto"/>
            <w:bottom w:val="none" w:sz="0" w:space="0" w:color="auto"/>
            <w:right w:val="none" w:sz="0" w:space="0" w:color="auto"/>
          </w:divBdr>
          <w:divsChild>
            <w:div w:id="589658739">
              <w:marLeft w:val="0"/>
              <w:marRight w:val="0"/>
              <w:marTop w:val="0"/>
              <w:marBottom w:val="0"/>
              <w:divBdr>
                <w:top w:val="none" w:sz="0" w:space="0" w:color="auto"/>
                <w:left w:val="none" w:sz="0" w:space="0" w:color="auto"/>
                <w:bottom w:val="none" w:sz="0" w:space="0" w:color="auto"/>
                <w:right w:val="none" w:sz="0" w:space="0" w:color="auto"/>
              </w:divBdr>
            </w:div>
          </w:divsChild>
        </w:div>
        <w:div w:id="1087188425">
          <w:marLeft w:val="0"/>
          <w:marRight w:val="0"/>
          <w:marTop w:val="0"/>
          <w:marBottom w:val="0"/>
          <w:divBdr>
            <w:top w:val="none" w:sz="0" w:space="0" w:color="auto"/>
            <w:left w:val="none" w:sz="0" w:space="0" w:color="auto"/>
            <w:bottom w:val="none" w:sz="0" w:space="0" w:color="auto"/>
            <w:right w:val="none" w:sz="0" w:space="0" w:color="auto"/>
          </w:divBdr>
          <w:divsChild>
            <w:div w:id="1627466273">
              <w:marLeft w:val="0"/>
              <w:marRight w:val="0"/>
              <w:marTop w:val="0"/>
              <w:marBottom w:val="0"/>
              <w:divBdr>
                <w:top w:val="none" w:sz="0" w:space="0" w:color="auto"/>
                <w:left w:val="none" w:sz="0" w:space="0" w:color="auto"/>
                <w:bottom w:val="none" w:sz="0" w:space="0" w:color="auto"/>
                <w:right w:val="none" w:sz="0" w:space="0" w:color="auto"/>
              </w:divBdr>
            </w:div>
          </w:divsChild>
        </w:div>
        <w:div w:id="564755385">
          <w:marLeft w:val="0"/>
          <w:marRight w:val="0"/>
          <w:marTop w:val="0"/>
          <w:marBottom w:val="0"/>
          <w:divBdr>
            <w:top w:val="none" w:sz="0" w:space="0" w:color="auto"/>
            <w:left w:val="none" w:sz="0" w:space="0" w:color="auto"/>
            <w:bottom w:val="none" w:sz="0" w:space="0" w:color="auto"/>
            <w:right w:val="none" w:sz="0" w:space="0" w:color="auto"/>
          </w:divBdr>
          <w:divsChild>
            <w:div w:id="438526206">
              <w:marLeft w:val="0"/>
              <w:marRight w:val="0"/>
              <w:marTop w:val="0"/>
              <w:marBottom w:val="0"/>
              <w:divBdr>
                <w:top w:val="none" w:sz="0" w:space="0" w:color="auto"/>
                <w:left w:val="none" w:sz="0" w:space="0" w:color="auto"/>
                <w:bottom w:val="none" w:sz="0" w:space="0" w:color="auto"/>
                <w:right w:val="none" w:sz="0" w:space="0" w:color="auto"/>
              </w:divBdr>
            </w:div>
          </w:divsChild>
        </w:div>
        <w:div w:id="1986474199">
          <w:marLeft w:val="0"/>
          <w:marRight w:val="0"/>
          <w:marTop w:val="0"/>
          <w:marBottom w:val="0"/>
          <w:divBdr>
            <w:top w:val="none" w:sz="0" w:space="0" w:color="auto"/>
            <w:left w:val="none" w:sz="0" w:space="0" w:color="auto"/>
            <w:bottom w:val="none" w:sz="0" w:space="0" w:color="auto"/>
            <w:right w:val="none" w:sz="0" w:space="0" w:color="auto"/>
          </w:divBdr>
          <w:divsChild>
            <w:div w:id="466050901">
              <w:marLeft w:val="0"/>
              <w:marRight w:val="0"/>
              <w:marTop w:val="0"/>
              <w:marBottom w:val="0"/>
              <w:divBdr>
                <w:top w:val="none" w:sz="0" w:space="0" w:color="auto"/>
                <w:left w:val="none" w:sz="0" w:space="0" w:color="auto"/>
                <w:bottom w:val="none" w:sz="0" w:space="0" w:color="auto"/>
                <w:right w:val="none" w:sz="0" w:space="0" w:color="auto"/>
              </w:divBdr>
            </w:div>
          </w:divsChild>
        </w:div>
        <w:div w:id="1189636707">
          <w:marLeft w:val="0"/>
          <w:marRight w:val="0"/>
          <w:marTop w:val="0"/>
          <w:marBottom w:val="0"/>
          <w:divBdr>
            <w:top w:val="none" w:sz="0" w:space="0" w:color="auto"/>
            <w:left w:val="none" w:sz="0" w:space="0" w:color="auto"/>
            <w:bottom w:val="none" w:sz="0" w:space="0" w:color="auto"/>
            <w:right w:val="none" w:sz="0" w:space="0" w:color="auto"/>
          </w:divBdr>
          <w:divsChild>
            <w:div w:id="1324049560">
              <w:marLeft w:val="0"/>
              <w:marRight w:val="0"/>
              <w:marTop w:val="0"/>
              <w:marBottom w:val="0"/>
              <w:divBdr>
                <w:top w:val="none" w:sz="0" w:space="0" w:color="auto"/>
                <w:left w:val="none" w:sz="0" w:space="0" w:color="auto"/>
                <w:bottom w:val="none" w:sz="0" w:space="0" w:color="auto"/>
                <w:right w:val="none" w:sz="0" w:space="0" w:color="auto"/>
              </w:divBdr>
            </w:div>
          </w:divsChild>
        </w:div>
        <w:div w:id="754857705">
          <w:marLeft w:val="0"/>
          <w:marRight w:val="0"/>
          <w:marTop w:val="0"/>
          <w:marBottom w:val="0"/>
          <w:divBdr>
            <w:top w:val="none" w:sz="0" w:space="0" w:color="auto"/>
            <w:left w:val="none" w:sz="0" w:space="0" w:color="auto"/>
            <w:bottom w:val="none" w:sz="0" w:space="0" w:color="auto"/>
            <w:right w:val="none" w:sz="0" w:space="0" w:color="auto"/>
          </w:divBdr>
          <w:divsChild>
            <w:div w:id="130679412">
              <w:marLeft w:val="0"/>
              <w:marRight w:val="0"/>
              <w:marTop w:val="0"/>
              <w:marBottom w:val="0"/>
              <w:divBdr>
                <w:top w:val="none" w:sz="0" w:space="0" w:color="auto"/>
                <w:left w:val="none" w:sz="0" w:space="0" w:color="auto"/>
                <w:bottom w:val="none" w:sz="0" w:space="0" w:color="auto"/>
                <w:right w:val="none" w:sz="0" w:space="0" w:color="auto"/>
              </w:divBdr>
            </w:div>
          </w:divsChild>
        </w:div>
        <w:div w:id="1798253864">
          <w:marLeft w:val="0"/>
          <w:marRight w:val="0"/>
          <w:marTop w:val="0"/>
          <w:marBottom w:val="0"/>
          <w:divBdr>
            <w:top w:val="none" w:sz="0" w:space="0" w:color="auto"/>
            <w:left w:val="none" w:sz="0" w:space="0" w:color="auto"/>
            <w:bottom w:val="none" w:sz="0" w:space="0" w:color="auto"/>
            <w:right w:val="none" w:sz="0" w:space="0" w:color="auto"/>
          </w:divBdr>
          <w:divsChild>
            <w:div w:id="750351541">
              <w:marLeft w:val="0"/>
              <w:marRight w:val="0"/>
              <w:marTop w:val="0"/>
              <w:marBottom w:val="0"/>
              <w:divBdr>
                <w:top w:val="none" w:sz="0" w:space="0" w:color="auto"/>
                <w:left w:val="none" w:sz="0" w:space="0" w:color="auto"/>
                <w:bottom w:val="none" w:sz="0" w:space="0" w:color="auto"/>
                <w:right w:val="none" w:sz="0" w:space="0" w:color="auto"/>
              </w:divBdr>
            </w:div>
          </w:divsChild>
        </w:div>
        <w:div w:id="1423062692">
          <w:marLeft w:val="0"/>
          <w:marRight w:val="0"/>
          <w:marTop w:val="0"/>
          <w:marBottom w:val="0"/>
          <w:divBdr>
            <w:top w:val="none" w:sz="0" w:space="0" w:color="auto"/>
            <w:left w:val="none" w:sz="0" w:space="0" w:color="auto"/>
            <w:bottom w:val="none" w:sz="0" w:space="0" w:color="auto"/>
            <w:right w:val="none" w:sz="0" w:space="0" w:color="auto"/>
          </w:divBdr>
          <w:divsChild>
            <w:div w:id="1927228785">
              <w:marLeft w:val="0"/>
              <w:marRight w:val="0"/>
              <w:marTop w:val="0"/>
              <w:marBottom w:val="0"/>
              <w:divBdr>
                <w:top w:val="none" w:sz="0" w:space="0" w:color="auto"/>
                <w:left w:val="none" w:sz="0" w:space="0" w:color="auto"/>
                <w:bottom w:val="none" w:sz="0" w:space="0" w:color="auto"/>
                <w:right w:val="none" w:sz="0" w:space="0" w:color="auto"/>
              </w:divBdr>
            </w:div>
          </w:divsChild>
        </w:div>
        <w:div w:id="2079354124">
          <w:marLeft w:val="0"/>
          <w:marRight w:val="0"/>
          <w:marTop w:val="0"/>
          <w:marBottom w:val="0"/>
          <w:divBdr>
            <w:top w:val="none" w:sz="0" w:space="0" w:color="auto"/>
            <w:left w:val="none" w:sz="0" w:space="0" w:color="auto"/>
            <w:bottom w:val="none" w:sz="0" w:space="0" w:color="auto"/>
            <w:right w:val="none" w:sz="0" w:space="0" w:color="auto"/>
          </w:divBdr>
          <w:divsChild>
            <w:div w:id="1088380341">
              <w:marLeft w:val="0"/>
              <w:marRight w:val="0"/>
              <w:marTop w:val="0"/>
              <w:marBottom w:val="0"/>
              <w:divBdr>
                <w:top w:val="none" w:sz="0" w:space="0" w:color="auto"/>
                <w:left w:val="none" w:sz="0" w:space="0" w:color="auto"/>
                <w:bottom w:val="none" w:sz="0" w:space="0" w:color="auto"/>
                <w:right w:val="none" w:sz="0" w:space="0" w:color="auto"/>
              </w:divBdr>
            </w:div>
          </w:divsChild>
        </w:div>
        <w:div w:id="557516754">
          <w:marLeft w:val="0"/>
          <w:marRight w:val="0"/>
          <w:marTop w:val="0"/>
          <w:marBottom w:val="0"/>
          <w:divBdr>
            <w:top w:val="none" w:sz="0" w:space="0" w:color="auto"/>
            <w:left w:val="none" w:sz="0" w:space="0" w:color="auto"/>
            <w:bottom w:val="none" w:sz="0" w:space="0" w:color="auto"/>
            <w:right w:val="none" w:sz="0" w:space="0" w:color="auto"/>
          </w:divBdr>
          <w:divsChild>
            <w:div w:id="358512856">
              <w:marLeft w:val="0"/>
              <w:marRight w:val="0"/>
              <w:marTop w:val="0"/>
              <w:marBottom w:val="0"/>
              <w:divBdr>
                <w:top w:val="none" w:sz="0" w:space="0" w:color="auto"/>
                <w:left w:val="none" w:sz="0" w:space="0" w:color="auto"/>
                <w:bottom w:val="none" w:sz="0" w:space="0" w:color="auto"/>
                <w:right w:val="none" w:sz="0" w:space="0" w:color="auto"/>
              </w:divBdr>
            </w:div>
          </w:divsChild>
        </w:div>
        <w:div w:id="419066353">
          <w:marLeft w:val="0"/>
          <w:marRight w:val="0"/>
          <w:marTop w:val="0"/>
          <w:marBottom w:val="0"/>
          <w:divBdr>
            <w:top w:val="none" w:sz="0" w:space="0" w:color="auto"/>
            <w:left w:val="none" w:sz="0" w:space="0" w:color="auto"/>
            <w:bottom w:val="none" w:sz="0" w:space="0" w:color="auto"/>
            <w:right w:val="none" w:sz="0" w:space="0" w:color="auto"/>
          </w:divBdr>
          <w:divsChild>
            <w:div w:id="2135058296">
              <w:marLeft w:val="0"/>
              <w:marRight w:val="0"/>
              <w:marTop w:val="0"/>
              <w:marBottom w:val="0"/>
              <w:divBdr>
                <w:top w:val="none" w:sz="0" w:space="0" w:color="auto"/>
                <w:left w:val="none" w:sz="0" w:space="0" w:color="auto"/>
                <w:bottom w:val="none" w:sz="0" w:space="0" w:color="auto"/>
                <w:right w:val="none" w:sz="0" w:space="0" w:color="auto"/>
              </w:divBdr>
            </w:div>
          </w:divsChild>
        </w:div>
        <w:div w:id="678196878">
          <w:marLeft w:val="0"/>
          <w:marRight w:val="0"/>
          <w:marTop w:val="0"/>
          <w:marBottom w:val="0"/>
          <w:divBdr>
            <w:top w:val="none" w:sz="0" w:space="0" w:color="auto"/>
            <w:left w:val="none" w:sz="0" w:space="0" w:color="auto"/>
            <w:bottom w:val="none" w:sz="0" w:space="0" w:color="auto"/>
            <w:right w:val="none" w:sz="0" w:space="0" w:color="auto"/>
          </w:divBdr>
          <w:divsChild>
            <w:div w:id="1450856478">
              <w:marLeft w:val="0"/>
              <w:marRight w:val="0"/>
              <w:marTop w:val="0"/>
              <w:marBottom w:val="0"/>
              <w:divBdr>
                <w:top w:val="none" w:sz="0" w:space="0" w:color="auto"/>
                <w:left w:val="none" w:sz="0" w:space="0" w:color="auto"/>
                <w:bottom w:val="none" w:sz="0" w:space="0" w:color="auto"/>
                <w:right w:val="none" w:sz="0" w:space="0" w:color="auto"/>
              </w:divBdr>
            </w:div>
          </w:divsChild>
        </w:div>
        <w:div w:id="762187616">
          <w:marLeft w:val="0"/>
          <w:marRight w:val="0"/>
          <w:marTop w:val="0"/>
          <w:marBottom w:val="0"/>
          <w:divBdr>
            <w:top w:val="none" w:sz="0" w:space="0" w:color="auto"/>
            <w:left w:val="none" w:sz="0" w:space="0" w:color="auto"/>
            <w:bottom w:val="none" w:sz="0" w:space="0" w:color="auto"/>
            <w:right w:val="none" w:sz="0" w:space="0" w:color="auto"/>
          </w:divBdr>
          <w:divsChild>
            <w:div w:id="1547838644">
              <w:marLeft w:val="0"/>
              <w:marRight w:val="0"/>
              <w:marTop w:val="0"/>
              <w:marBottom w:val="0"/>
              <w:divBdr>
                <w:top w:val="none" w:sz="0" w:space="0" w:color="auto"/>
                <w:left w:val="none" w:sz="0" w:space="0" w:color="auto"/>
                <w:bottom w:val="none" w:sz="0" w:space="0" w:color="auto"/>
                <w:right w:val="none" w:sz="0" w:space="0" w:color="auto"/>
              </w:divBdr>
            </w:div>
          </w:divsChild>
        </w:div>
        <w:div w:id="2138183835">
          <w:marLeft w:val="0"/>
          <w:marRight w:val="0"/>
          <w:marTop w:val="0"/>
          <w:marBottom w:val="0"/>
          <w:divBdr>
            <w:top w:val="none" w:sz="0" w:space="0" w:color="auto"/>
            <w:left w:val="none" w:sz="0" w:space="0" w:color="auto"/>
            <w:bottom w:val="none" w:sz="0" w:space="0" w:color="auto"/>
            <w:right w:val="none" w:sz="0" w:space="0" w:color="auto"/>
          </w:divBdr>
          <w:divsChild>
            <w:div w:id="1560434394">
              <w:marLeft w:val="0"/>
              <w:marRight w:val="0"/>
              <w:marTop w:val="0"/>
              <w:marBottom w:val="0"/>
              <w:divBdr>
                <w:top w:val="none" w:sz="0" w:space="0" w:color="auto"/>
                <w:left w:val="none" w:sz="0" w:space="0" w:color="auto"/>
                <w:bottom w:val="none" w:sz="0" w:space="0" w:color="auto"/>
                <w:right w:val="none" w:sz="0" w:space="0" w:color="auto"/>
              </w:divBdr>
            </w:div>
          </w:divsChild>
        </w:div>
        <w:div w:id="1097481849">
          <w:marLeft w:val="0"/>
          <w:marRight w:val="0"/>
          <w:marTop w:val="0"/>
          <w:marBottom w:val="0"/>
          <w:divBdr>
            <w:top w:val="none" w:sz="0" w:space="0" w:color="auto"/>
            <w:left w:val="none" w:sz="0" w:space="0" w:color="auto"/>
            <w:bottom w:val="none" w:sz="0" w:space="0" w:color="auto"/>
            <w:right w:val="none" w:sz="0" w:space="0" w:color="auto"/>
          </w:divBdr>
          <w:divsChild>
            <w:div w:id="2130540234">
              <w:marLeft w:val="0"/>
              <w:marRight w:val="0"/>
              <w:marTop w:val="0"/>
              <w:marBottom w:val="0"/>
              <w:divBdr>
                <w:top w:val="none" w:sz="0" w:space="0" w:color="auto"/>
                <w:left w:val="none" w:sz="0" w:space="0" w:color="auto"/>
                <w:bottom w:val="none" w:sz="0" w:space="0" w:color="auto"/>
                <w:right w:val="none" w:sz="0" w:space="0" w:color="auto"/>
              </w:divBdr>
            </w:div>
          </w:divsChild>
        </w:div>
        <w:div w:id="1408380791">
          <w:marLeft w:val="0"/>
          <w:marRight w:val="0"/>
          <w:marTop w:val="0"/>
          <w:marBottom w:val="0"/>
          <w:divBdr>
            <w:top w:val="none" w:sz="0" w:space="0" w:color="auto"/>
            <w:left w:val="none" w:sz="0" w:space="0" w:color="auto"/>
            <w:bottom w:val="none" w:sz="0" w:space="0" w:color="auto"/>
            <w:right w:val="none" w:sz="0" w:space="0" w:color="auto"/>
          </w:divBdr>
          <w:divsChild>
            <w:div w:id="1325548027">
              <w:marLeft w:val="0"/>
              <w:marRight w:val="0"/>
              <w:marTop w:val="0"/>
              <w:marBottom w:val="0"/>
              <w:divBdr>
                <w:top w:val="none" w:sz="0" w:space="0" w:color="auto"/>
                <w:left w:val="none" w:sz="0" w:space="0" w:color="auto"/>
                <w:bottom w:val="none" w:sz="0" w:space="0" w:color="auto"/>
                <w:right w:val="none" w:sz="0" w:space="0" w:color="auto"/>
              </w:divBdr>
            </w:div>
          </w:divsChild>
        </w:div>
        <w:div w:id="439688203">
          <w:marLeft w:val="0"/>
          <w:marRight w:val="0"/>
          <w:marTop w:val="0"/>
          <w:marBottom w:val="0"/>
          <w:divBdr>
            <w:top w:val="none" w:sz="0" w:space="0" w:color="auto"/>
            <w:left w:val="none" w:sz="0" w:space="0" w:color="auto"/>
            <w:bottom w:val="none" w:sz="0" w:space="0" w:color="auto"/>
            <w:right w:val="none" w:sz="0" w:space="0" w:color="auto"/>
          </w:divBdr>
          <w:divsChild>
            <w:div w:id="1847986537">
              <w:marLeft w:val="0"/>
              <w:marRight w:val="0"/>
              <w:marTop w:val="0"/>
              <w:marBottom w:val="0"/>
              <w:divBdr>
                <w:top w:val="none" w:sz="0" w:space="0" w:color="auto"/>
                <w:left w:val="none" w:sz="0" w:space="0" w:color="auto"/>
                <w:bottom w:val="none" w:sz="0" w:space="0" w:color="auto"/>
                <w:right w:val="none" w:sz="0" w:space="0" w:color="auto"/>
              </w:divBdr>
            </w:div>
          </w:divsChild>
        </w:div>
        <w:div w:id="1022390773">
          <w:marLeft w:val="0"/>
          <w:marRight w:val="0"/>
          <w:marTop w:val="0"/>
          <w:marBottom w:val="0"/>
          <w:divBdr>
            <w:top w:val="none" w:sz="0" w:space="0" w:color="auto"/>
            <w:left w:val="none" w:sz="0" w:space="0" w:color="auto"/>
            <w:bottom w:val="none" w:sz="0" w:space="0" w:color="auto"/>
            <w:right w:val="none" w:sz="0" w:space="0" w:color="auto"/>
          </w:divBdr>
          <w:divsChild>
            <w:div w:id="1383210555">
              <w:marLeft w:val="0"/>
              <w:marRight w:val="0"/>
              <w:marTop w:val="0"/>
              <w:marBottom w:val="0"/>
              <w:divBdr>
                <w:top w:val="none" w:sz="0" w:space="0" w:color="auto"/>
                <w:left w:val="none" w:sz="0" w:space="0" w:color="auto"/>
                <w:bottom w:val="none" w:sz="0" w:space="0" w:color="auto"/>
                <w:right w:val="none" w:sz="0" w:space="0" w:color="auto"/>
              </w:divBdr>
            </w:div>
          </w:divsChild>
        </w:div>
        <w:div w:id="2063018279">
          <w:marLeft w:val="0"/>
          <w:marRight w:val="0"/>
          <w:marTop w:val="0"/>
          <w:marBottom w:val="0"/>
          <w:divBdr>
            <w:top w:val="none" w:sz="0" w:space="0" w:color="auto"/>
            <w:left w:val="none" w:sz="0" w:space="0" w:color="auto"/>
            <w:bottom w:val="none" w:sz="0" w:space="0" w:color="auto"/>
            <w:right w:val="none" w:sz="0" w:space="0" w:color="auto"/>
          </w:divBdr>
          <w:divsChild>
            <w:div w:id="1880823299">
              <w:marLeft w:val="0"/>
              <w:marRight w:val="0"/>
              <w:marTop w:val="0"/>
              <w:marBottom w:val="0"/>
              <w:divBdr>
                <w:top w:val="none" w:sz="0" w:space="0" w:color="auto"/>
                <w:left w:val="none" w:sz="0" w:space="0" w:color="auto"/>
                <w:bottom w:val="none" w:sz="0" w:space="0" w:color="auto"/>
                <w:right w:val="none" w:sz="0" w:space="0" w:color="auto"/>
              </w:divBdr>
            </w:div>
          </w:divsChild>
        </w:div>
        <w:div w:id="756445705">
          <w:marLeft w:val="0"/>
          <w:marRight w:val="0"/>
          <w:marTop w:val="0"/>
          <w:marBottom w:val="0"/>
          <w:divBdr>
            <w:top w:val="none" w:sz="0" w:space="0" w:color="auto"/>
            <w:left w:val="none" w:sz="0" w:space="0" w:color="auto"/>
            <w:bottom w:val="none" w:sz="0" w:space="0" w:color="auto"/>
            <w:right w:val="none" w:sz="0" w:space="0" w:color="auto"/>
          </w:divBdr>
          <w:divsChild>
            <w:div w:id="1498109832">
              <w:marLeft w:val="0"/>
              <w:marRight w:val="0"/>
              <w:marTop w:val="0"/>
              <w:marBottom w:val="0"/>
              <w:divBdr>
                <w:top w:val="none" w:sz="0" w:space="0" w:color="auto"/>
                <w:left w:val="none" w:sz="0" w:space="0" w:color="auto"/>
                <w:bottom w:val="none" w:sz="0" w:space="0" w:color="auto"/>
                <w:right w:val="none" w:sz="0" w:space="0" w:color="auto"/>
              </w:divBdr>
            </w:div>
          </w:divsChild>
        </w:div>
        <w:div w:id="931746003">
          <w:marLeft w:val="0"/>
          <w:marRight w:val="0"/>
          <w:marTop w:val="0"/>
          <w:marBottom w:val="0"/>
          <w:divBdr>
            <w:top w:val="none" w:sz="0" w:space="0" w:color="auto"/>
            <w:left w:val="none" w:sz="0" w:space="0" w:color="auto"/>
            <w:bottom w:val="none" w:sz="0" w:space="0" w:color="auto"/>
            <w:right w:val="none" w:sz="0" w:space="0" w:color="auto"/>
          </w:divBdr>
          <w:divsChild>
            <w:div w:id="2082755431">
              <w:marLeft w:val="0"/>
              <w:marRight w:val="0"/>
              <w:marTop w:val="0"/>
              <w:marBottom w:val="0"/>
              <w:divBdr>
                <w:top w:val="none" w:sz="0" w:space="0" w:color="auto"/>
                <w:left w:val="none" w:sz="0" w:space="0" w:color="auto"/>
                <w:bottom w:val="none" w:sz="0" w:space="0" w:color="auto"/>
                <w:right w:val="none" w:sz="0" w:space="0" w:color="auto"/>
              </w:divBdr>
            </w:div>
          </w:divsChild>
        </w:div>
        <w:div w:id="1789809876">
          <w:marLeft w:val="0"/>
          <w:marRight w:val="0"/>
          <w:marTop w:val="0"/>
          <w:marBottom w:val="0"/>
          <w:divBdr>
            <w:top w:val="none" w:sz="0" w:space="0" w:color="auto"/>
            <w:left w:val="none" w:sz="0" w:space="0" w:color="auto"/>
            <w:bottom w:val="none" w:sz="0" w:space="0" w:color="auto"/>
            <w:right w:val="none" w:sz="0" w:space="0" w:color="auto"/>
          </w:divBdr>
          <w:divsChild>
            <w:div w:id="1138304042">
              <w:marLeft w:val="0"/>
              <w:marRight w:val="0"/>
              <w:marTop w:val="0"/>
              <w:marBottom w:val="0"/>
              <w:divBdr>
                <w:top w:val="none" w:sz="0" w:space="0" w:color="auto"/>
                <w:left w:val="none" w:sz="0" w:space="0" w:color="auto"/>
                <w:bottom w:val="none" w:sz="0" w:space="0" w:color="auto"/>
                <w:right w:val="none" w:sz="0" w:space="0" w:color="auto"/>
              </w:divBdr>
            </w:div>
          </w:divsChild>
        </w:div>
        <w:div w:id="434256908">
          <w:marLeft w:val="0"/>
          <w:marRight w:val="0"/>
          <w:marTop w:val="0"/>
          <w:marBottom w:val="0"/>
          <w:divBdr>
            <w:top w:val="none" w:sz="0" w:space="0" w:color="auto"/>
            <w:left w:val="none" w:sz="0" w:space="0" w:color="auto"/>
            <w:bottom w:val="none" w:sz="0" w:space="0" w:color="auto"/>
            <w:right w:val="none" w:sz="0" w:space="0" w:color="auto"/>
          </w:divBdr>
          <w:divsChild>
            <w:div w:id="1791393394">
              <w:marLeft w:val="0"/>
              <w:marRight w:val="0"/>
              <w:marTop w:val="0"/>
              <w:marBottom w:val="0"/>
              <w:divBdr>
                <w:top w:val="none" w:sz="0" w:space="0" w:color="auto"/>
                <w:left w:val="none" w:sz="0" w:space="0" w:color="auto"/>
                <w:bottom w:val="none" w:sz="0" w:space="0" w:color="auto"/>
                <w:right w:val="none" w:sz="0" w:space="0" w:color="auto"/>
              </w:divBdr>
            </w:div>
          </w:divsChild>
        </w:div>
        <w:div w:id="350568430">
          <w:marLeft w:val="0"/>
          <w:marRight w:val="0"/>
          <w:marTop w:val="0"/>
          <w:marBottom w:val="0"/>
          <w:divBdr>
            <w:top w:val="none" w:sz="0" w:space="0" w:color="auto"/>
            <w:left w:val="none" w:sz="0" w:space="0" w:color="auto"/>
            <w:bottom w:val="none" w:sz="0" w:space="0" w:color="auto"/>
            <w:right w:val="none" w:sz="0" w:space="0" w:color="auto"/>
          </w:divBdr>
          <w:divsChild>
            <w:div w:id="829558775">
              <w:marLeft w:val="0"/>
              <w:marRight w:val="0"/>
              <w:marTop w:val="0"/>
              <w:marBottom w:val="0"/>
              <w:divBdr>
                <w:top w:val="none" w:sz="0" w:space="0" w:color="auto"/>
                <w:left w:val="none" w:sz="0" w:space="0" w:color="auto"/>
                <w:bottom w:val="none" w:sz="0" w:space="0" w:color="auto"/>
                <w:right w:val="none" w:sz="0" w:space="0" w:color="auto"/>
              </w:divBdr>
            </w:div>
          </w:divsChild>
        </w:div>
        <w:div w:id="973289854">
          <w:marLeft w:val="0"/>
          <w:marRight w:val="0"/>
          <w:marTop w:val="0"/>
          <w:marBottom w:val="0"/>
          <w:divBdr>
            <w:top w:val="none" w:sz="0" w:space="0" w:color="auto"/>
            <w:left w:val="none" w:sz="0" w:space="0" w:color="auto"/>
            <w:bottom w:val="none" w:sz="0" w:space="0" w:color="auto"/>
            <w:right w:val="none" w:sz="0" w:space="0" w:color="auto"/>
          </w:divBdr>
          <w:divsChild>
            <w:div w:id="785078506">
              <w:marLeft w:val="0"/>
              <w:marRight w:val="0"/>
              <w:marTop w:val="0"/>
              <w:marBottom w:val="0"/>
              <w:divBdr>
                <w:top w:val="none" w:sz="0" w:space="0" w:color="auto"/>
                <w:left w:val="none" w:sz="0" w:space="0" w:color="auto"/>
                <w:bottom w:val="none" w:sz="0" w:space="0" w:color="auto"/>
                <w:right w:val="none" w:sz="0" w:space="0" w:color="auto"/>
              </w:divBdr>
            </w:div>
          </w:divsChild>
        </w:div>
        <w:div w:id="1985162730">
          <w:marLeft w:val="0"/>
          <w:marRight w:val="0"/>
          <w:marTop w:val="0"/>
          <w:marBottom w:val="0"/>
          <w:divBdr>
            <w:top w:val="none" w:sz="0" w:space="0" w:color="auto"/>
            <w:left w:val="none" w:sz="0" w:space="0" w:color="auto"/>
            <w:bottom w:val="none" w:sz="0" w:space="0" w:color="auto"/>
            <w:right w:val="none" w:sz="0" w:space="0" w:color="auto"/>
          </w:divBdr>
          <w:divsChild>
            <w:div w:id="677347160">
              <w:marLeft w:val="0"/>
              <w:marRight w:val="0"/>
              <w:marTop w:val="0"/>
              <w:marBottom w:val="0"/>
              <w:divBdr>
                <w:top w:val="none" w:sz="0" w:space="0" w:color="auto"/>
                <w:left w:val="none" w:sz="0" w:space="0" w:color="auto"/>
                <w:bottom w:val="none" w:sz="0" w:space="0" w:color="auto"/>
                <w:right w:val="none" w:sz="0" w:space="0" w:color="auto"/>
              </w:divBdr>
            </w:div>
          </w:divsChild>
        </w:div>
        <w:div w:id="1802647842">
          <w:marLeft w:val="0"/>
          <w:marRight w:val="0"/>
          <w:marTop w:val="0"/>
          <w:marBottom w:val="0"/>
          <w:divBdr>
            <w:top w:val="none" w:sz="0" w:space="0" w:color="auto"/>
            <w:left w:val="none" w:sz="0" w:space="0" w:color="auto"/>
            <w:bottom w:val="none" w:sz="0" w:space="0" w:color="auto"/>
            <w:right w:val="none" w:sz="0" w:space="0" w:color="auto"/>
          </w:divBdr>
          <w:divsChild>
            <w:div w:id="40133535">
              <w:marLeft w:val="0"/>
              <w:marRight w:val="0"/>
              <w:marTop w:val="0"/>
              <w:marBottom w:val="0"/>
              <w:divBdr>
                <w:top w:val="none" w:sz="0" w:space="0" w:color="auto"/>
                <w:left w:val="none" w:sz="0" w:space="0" w:color="auto"/>
                <w:bottom w:val="none" w:sz="0" w:space="0" w:color="auto"/>
                <w:right w:val="none" w:sz="0" w:space="0" w:color="auto"/>
              </w:divBdr>
            </w:div>
          </w:divsChild>
        </w:div>
        <w:div w:id="705298618">
          <w:marLeft w:val="0"/>
          <w:marRight w:val="0"/>
          <w:marTop w:val="0"/>
          <w:marBottom w:val="0"/>
          <w:divBdr>
            <w:top w:val="none" w:sz="0" w:space="0" w:color="auto"/>
            <w:left w:val="none" w:sz="0" w:space="0" w:color="auto"/>
            <w:bottom w:val="none" w:sz="0" w:space="0" w:color="auto"/>
            <w:right w:val="none" w:sz="0" w:space="0" w:color="auto"/>
          </w:divBdr>
          <w:divsChild>
            <w:div w:id="1875580604">
              <w:marLeft w:val="0"/>
              <w:marRight w:val="0"/>
              <w:marTop w:val="0"/>
              <w:marBottom w:val="0"/>
              <w:divBdr>
                <w:top w:val="none" w:sz="0" w:space="0" w:color="auto"/>
                <w:left w:val="none" w:sz="0" w:space="0" w:color="auto"/>
                <w:bottom w:val="none" w:sz="0" w:space="0" w:color="auto"/>
                <w:right w:val="none" w:sz="0" w:space="0" w:color="auto"/>
              </w:divBdr>
            </w:div>
          </w:divsChild>
        </w:div>
        <w:div w:id="307173868">
          <w:marLeft w:val="0"/>
          <w:marRight w:val="0"/>
          <w:marTop w:val="0"/>
          <w:marBottom w:val="0"/>
          <w:divBdr>
            <w:top w:val="none" w:sz="0" w:space="0" w:color="auto"/>
            <w:left w:val="none" w:sz="0" w:space="0" w:color="auto"/>
            <w:bottom w:val="none" w:sz="0" w:space="0" w:color="auto"/>
            <w:right w:val="none" w:sz="0" w:space="0" w:color="auto"/>
          </w:divBdr>
          <w:divsChild>
            <w:div w:id="1525947681">
              <w:marLeft w:val="0"/>
              <w:marRight w:val="0"/>
              <w:marTop w:val="0"/>
              <w:marBottom w:val="0"/>
              <w:divBdr>
                <w:top w:val="none" w:sz="0" w:space="0" w:color="auto"/>
                <w:left w:val="none" w:sz="0" w:space="0" w:color="auto"/>
                <w:bottom w:val="none" w:sz="0" w:space="0" w:color="auto"/>
                <w:right w:val="none" w:sz="0" w:space="0" w:color="auto"/>
              </w:divBdr>
            </w:div>
          </w:divsChild>
        </w:div>
        <w:div w:id="799493678">
          <w:marLeft w:val="0"/>
          <w:marRight w:val="0"/>
          <w:marTop w:val="0"/>
          <w:marBottom w:val="0"/>
          <w:divBdr>
            <w:top w:val="none" w:sz="0" w:space="0" w:color="auto"/>
            <w:left w:val="none" w:sz="0" w:space="0" w:color="auto"/>
            <w:bottom w:val="none" w:sz="0" w:space="0" w:color="auto"/>
            <w:right w:val="none" w:sz="0" w:space="0" w:color="auto"/>
          </w:divBdr>
          <w:divsChild>
            <w:div w:id="42026991">
              <w:marLeft w:val="0"/>
              <w:marRight w:val="0"/>
              <w:marTop w:val="0"/>
              <w:marBottom w:val="0"/>
              <w:divBdr>
                <w:top w:val="none" w:sz="0" w:space="0" w:color="auto"/>
                <w:left w:val="none" w:sz="0" w:space="0" w:color="auto"/>
                <w:bottom w:val="none" w:sz="0" w:space="0" w:color="auto"/>
                <w:right w:val="none" w:sz="0" w:space="0" w:color="auto"/>
              </w:divBdr>
            </w:div>
          </w:divsChild>
        </w:div>
        <w:div w:id="1716006313">
          <w:marLeft w:val="0"/>
          <w:marRight w:val="0"/>
          <w:marTop w:val="0"/>
          <w:marBottom w:val="0"/>
          <w:divBdr>
            <w:top w:val="none" w:sz="0" w:space="0" w:color="auto"/>
            <w:left w:val="none" w:sz="0" w:space="0" w:color="auto"/>
            <w:bottom w:val="none" w:sz="0" w:space="0" w:color="auto"/>
            <w:right w:val="none" w:sz="0" w:space="0" w:color="auto"/>
          </w:divBdr>
          <w:divsChild>
            <w:div w:id="1791196278">
              <w:marLeft w:val="0"/>
              <w:marRight w:val="0"/>
              <w:marTop w:val="0"/>
              <w:marBottom w:val="0"/>
              <w:divBdr>
                <w:top w:val="none" w:sz="0" w:space="0" w:color="auto"/>
                <w:left w:val="none" w:sz="0" w:space="0" w:color="auto"/>
                <w:bottom w:val="none" w:sz="0" w:space="0" w:color="auto"/>
                <w:right w:val="none" w:sz="0" w:space="0" w:color="auto"/>
              </w:divBdr>
            </w:div>
          </w:divsChild>
        </w:div>
        <w:div w:id="1199003834">
          <w:marLeft w:val="0"/>
          <w:marRight w:val="0"/>
          <w:marTop w:val="0"/>
          <w:marBottom w:val="0"/>
          <w:divBdr>
            <w:top w:val="none" w:sz="0" w:space="0" w:color="auto"/>
            <w:left w:val="none" w:sz="0" w:space="0" w:color="auto"/>
            <w:bottom w:val="none" w:sz="0" w:space="0" w:color="auto"/>
            <w:right w:val="none" w:sz="0" w:space="0" w:color="auto"/>
          </w:divBdr>
          <w:divsChild>
            <w:div w:id="1223642493">
              <w:marLeft w:val="0"/>
              <w:marRight w:val="0"/>
              <w:marTop w:val="0"/>
              <w:marBottom w:val="0"/>
              <w:divBdr>
                <w:top w:val="none" w:sz="0" w:space="0" w:color="auto"/>
                <w:left w:val="none" w:sz="0" w:space="0" w:color="auto"/>
                <w:bottom w:val="none" w:sz="0" w:space="0" w:color="auto"/>
                <w:right w:val="none" w:sz="0" w:space="0" w:color="auto"/>
              </w:divBdr>
            </w:div>
          </w:divsChild>
        </w:div>
        <w:div w:id="566722311">
          <w:marLeft w:val="0"/>
          <w:marRight w:val="0"/>
          <w:marTop w:val="0"/>
          <w:marBottom w:val="0"/>
          <w:divBdr>
            <w:top w:val="none" w:sz="0" w:space="0" w:color="auto"/>
            <w:left w:val="none" w:sz="0" w:space="0" w:color="auto"/>
            <w:bottom w:val="none" w:sz="0" w:space="0" w:color="auto"/>
            <w:right w:val="none" w:sz="0" w:space="0" w:color="auto"/>
          </w:divBdr>
          <w:divsChild>
            <w:div w:id="113715921">
              <w:marLeft w:val="0"/>
              <w:marRight w:val="0"/>
              <w:marTop w:val="0"/>
              <w:marBottom w:val="0"/>
              <w:divBdr>
                <w:top w:val="none" w:sz="0" w:space="0" w:color="auto"/>
                <w:left w:val="none" w:sz="0" w:space="0" w:color="auto"/>
                <w:bottom w:val="none" w:sz="0" w:space="0" w:color="auto"/>
                <w:right w:val="none" w:sz="0" w:space="0" w:color="auto"/>
              </w:divBdr>
            </w:div>
          </w:divsChild>
        </w:div>
        <w:div w:id="2062751892">
          <w:marLeft w:val="0"/>
          <w:marRight w:val="0"/>
          <w:marTop w:val="0"/>
          <w:marBottom w:val="0"/>
          <w:divBdr>
            <w:top w:val="none" w:sz="0" w:space="0" w:color="auto"/>
            <w:left w:val="none" w:sz="0" w:space="0" w:color="auto"/>
            <w:bottom w:val="none" w:sz="0" w:space="0" w:color="auto"/>
            <w:right w:val="none" w:sz="0" w:space="0" w:color="auto"/>
          </w:divBdr>
          <w:divsChild>
            <w:div w:id="1538084476">
              <w:marLeft w:val="0"/>
              <w:marRight w:val="0"/>
              <w:marTop w:val="0"/>
              <w:marBottom w:val="0"/>
              <w:divBdr>
                <w:top w:val="none" w:sz="0" w:space="0" w:color="auto"/>
                <w:left w:val="none" w:sz="0" w:space="0" w:color="auto"/>
                <w:bottom w:val="none" w:sz="0" w:space="0" w:color="auto"/>
                <w:right w:val="none" w:sz="0" w:space="0" w:color="auto"/>
              </w:divBdr>
            </w:div>
          </w:divsChild>
        </w:div>
        <w:div w:id="783694738">
          <w:marLeft w:val="0"/>
          <w:marRight w:val="0"/>
          <w:marTop w:val="0"/>
          <w:marBottom w:val="0"/>
          <w:divBdr>
            <w:top w:val="none" w:sz="0" w:space="0" w:color="auto"/>
            <w:left w:val="none" w:sz="0" w:space="0" w:color="auto"/>
            <w:bottom w:val="none" w:sz="0" w:space="0" w:color="auto"/>
            <w:right w:val="none" w:sz="0" w:space="0" w:color="auto"/>
          </w:divBdr>
          <w:divsChild>
            <w:div w:id="2027824522">
              <w:marLeft w:val="0"/>
              <w:marRight w:val="0"/>
              <w:marTop w:val="0"/>
              <w:marBottom w:val="0"/>
              <w:divBdr>
                <w:top w:val="none" w:sz="0" w:space="0" w:color="auto"/>
                <w:left w:val="none" w:sz="0" w:space="0" w:color="auto"/>
                <w:bottom w:val="none" w:sz="0" w:space="0" w:color="auto"/>
                <w:right w:val="none" w:sz="0" w:space="0" w:color="auto"/>
              </w:divBdr>
            </w:div>
          </w:divsChild>
        </w:div>
        <w:div w:id="1210728656">
          <w:marLeft w:val="0"/>
          <w:marRight w:val="0"/>
          <w:marTop w:val="0"/>
          <w:marBottom w:val="0"/>
          <w:divBdr>
            <w:top w:val="none" w:sz="0" w:space="0" w:color="auto"/>
            <w:left w:val="none" w:sz="0" w:space="0" w:color="auto"/>
            <w:bottom w:val="none" w:sz="0" w:space="0" w:color="auto"/>
            <w:right w:val="none" w:sz="0" w:space="0" w:color="auto"/>
          </w:divBdr>
          <w:divsChild>
            <w:div w:id="1618566369">
              <w:marLeft w:val="0"/>
              <w:marRight w:val="0"/>
              <w:marTop w:val="0"/>
              <w:marBottom w:val="0"/>
              <w:divBdr>
                <w:top w:val="none" w:sz="0" w:space="0" w:color="auto"/>
                <w:left w:val="none" w:sz="0" w:space="0" w:color="auto"/>
                <w:bottom w:val="none" w:sz="0" w:space="0" w:color="auto"/>
                <w:right w:val="none" w:sz="0" w:space="0" w:color="auto"/>
              </w:divBdr>
            </w:div>
          </w:divsChild>
        </w:div>
        <w:div w:id="964434147">
          <w:marLeft w:val="0"/>
          <w:marRight w:val="0"/>
          <w:marTop w:val="0"/>
          <w:marBottom w:val="0"/>
          <w:divBdr>
            <w:top w:val="none" w:sz="0" w:space="0" w:color="auto"/>
            <w:left w:val="none" w:sz="0" w:space="0" w:color="auto"/>
            <w:bottom w:val="none" w:sz="0" w:space="0" w:color="auto"/>
            <w:right w:val="none" w:sz="0" w:space="0" w:color="auto"/>
          </w:divBdr>
          <w:divsChild>
            <w:div w:id="79958486">
              <w:marLeft w:val="0"/>
              <w:marRight w:val="0"/>
              <w:marTop w:val="0"/>
              <w:marBottom w:val="0"/>
              <w:divBdr>
                <w:top w:val="none" w:sz="0" w:space="0" w:color="auto"/>
                <w:left w:val="none" w:sz="0" w:space="0" w:color="auto"/>
                <w:bottom w:val="none" w:sz="0" w:space="0" w:color="auto"/>
                <w:right w:val="none" w:sz="0" w:space="0" w:color="auto"/>
              </w:divBdr>
            </w:div>
          </w:divsChild>
        </w:div>
        <w:div w:id="1787775766">
          <w:marLeft w:val="0"/>
          <w:marRight w:val="0"/>
          <w:marTop w:val="0"/>
          <w:marBottom w:val="0"/>
          <w:divBdr>
            <w:top w:val="none" w:sz="0" w:space="0" w:color="auto"/>
            <w:left w:val="none" w:sz="0" w:space="0" w:color="auto"/>
            <w:bottom w:val="none" w:sz="0" w:space="0" w:color="auto"/>
            <w:right w:val="none" w:sz="0" w:space="0" w:color="auto"/>
          </w:divBdr>
          <w:divsChild>
            <w:div w:id="1140078418">
              <w:marLeft w:val="0"/>
              <w:marRight w:val="0"/>
              <w:marTop w:val="0"/>
              <w:marBottom w:val="0"/>
              <w:divBdr>
                <w:top w:val="none" w:sz="0" w:space="0" w:color="auto"/>
                <w:left w:val="none" w:sz="0" w:space="0" w:color="auto"/>
                <w:bottom w:val="none" w:sz="0" w:space="0" w:color="auto"/>
                <w:right w:val="none" w:sz="0" w:space="0" w:color="auto"/>
              </w:divBdr>
            </w:div>
          </w:divsChild>
        </w:div>
        <w:div w:id="393629883">
          <w:marLeft w:val="0"/>
          <w:marRight w:val="0"/>
          <w:marTop w:val="0"/>
          <w:marBottom w:val="0"/>
          <w:divBdr>
            <w:top w:val="none" w:sz="0" w:space="0" w:color="auto"/>
            <w:left w:val="none" w:sz="0" w:space="0" w:color="auto"/>
            <w:bottom w:val="none" w:sz="0" w:space="0" w:color="auto"/>
            <w:right w:val="none" w:sz="0" w:space="0" w:color="auto"/>
          </w:divBdr>
          <w:divsChild>
            <w:div w:id="379860553">
              <w:marLeft w:val="0"/>
              <w:marRight w:val="0"/>
              <w:marTop w:val="0"/>
              <w:marBottom w:val="0"/>
              <w:divBdr>
                <w:top w:val="none" w:sz="0" w:space="0" w:color="auto"/>
                <w:left w:val="none" w:sz="0" w:space="0" w:color="auto"/>
                <w:bottom w:val="none" w:sz="0" w:space="0" w:color="auto"/>
                <w:right w:val="none" w:sz="0" w:space="0" w:color="auto"/>
              </w:divBdr>
            </w:div>
          </w:divsChild>
        </w:div>
        <w:div w:id="620847443">
          <w:marLeft w:val="0"/>
          <w:marRight w:val="0"/>
          <w:marTop w:val="0"/>
          <w:marBottom w:val="0"/>
          <w:divBdr>
            <w:top w:val="none" w:sz="0" w:space="0" w:color="auto"/>
            <w:left w:val="none" w:sz="0" w:space="0" w:color="auto"/>
            <w:bottom w:val="none" w:sz="0" w:space="0" w:color="auto"/>
            <w:right w:val="none" w:sz="0" w:space="0" w:color="auto"/>
          </w:divBdr>
          <w:divsChild>
            <w:div w:id="729117048">
              <w:marLeft w:val="0"/>
              <w:marRight w:val="0"/>
              <w:marTop w:val="0"/>
              <w:marBottom w:val="0"/>
              <w:divBdr>
                <w:top w:val="none" w:sz="0" w:space="0" w:color="auto"/>
                <w:left w:val="none" w:sz="0" w:space="0" w:color="auto"/>
                <w:bottom w:val="none" w:sz="0" w:space="0" w:color="auto"/>
                <w:right w:val="none" w:sz="0" w:space="0" w:color="auto"/>
              </w:divBdr>
            </w:div>
          </w:divsChild>
        </w:div>
        <w:div w:id="1777216983">
          <w:marLeft w:val="0"/>
          <w:marRight w:val="0"/>
          <w:marTop w:val="0"/>
          <w:marBottom w:val="0"/>
          <w:divBdr>
            <w:top w:val="none" w:sz="0" w:space="0" w:color="auto"/>
            <w:left w:val="none" w:sz="0" w:space="0" w:color="auto"/>
            <w:bottom w:val="none" w:sz="0" w:space="0" w:color="auto"/>
            <w:right w:val="none" w:sz="0" w:space="0" w:color="auto"/>
          </w:divBdr>
          <w:divsChild>
            <w:div w:id="1118836447">
              <w:marLeft w:val="0"/>
              <w:marRight w:val="0"/>
              <w:marTop w:val="0"/>
              <w:marBottom w:val="0"/>
              <w:divBdr>
                <w:top w:val="none" w:sz="0" w:space="0" w:color="auto"/>
                <w:left w:val="none" w:sz="0" w:space="0" w:color="auto"/>
                <w:bottom w:val="none" w:sz="0" w:space="0" w:color="auto"/>
                <w:right w:val="none" w:sz="0" w:space="0" w:color="auto"/>
              </w:divBdr>
            </w:div>
          </w:divsChild>
        </w:div>
        <w:div w:id="114642520">
          <w:marLeft w:val="0"/>
          <w:marRight w:val="0"/>
          <w:marTop w:val="0"/>
          <w:marBottom w:val="0"/>
          <w:divBdr>
            <w:top w:val="none" w:sz="0" w:space="0" w:color="auto"/>
            <w:left w:val="none" w:sz="0" w:space="0" w:color="auto"/>
            <w:bottom w:val="none" w:sz="0" w:space="0" w:color="auto"/>
            <w:right w:val="none" w:sz="0" w:space="0" w:color="auto"/>
          </w:divBdr>
          <w:divsChild>
            <w:div w:id="333725213">
              <w:marLeft w:val="0"/>
              <w:marRight w:val="0"/>
              <w:marTop w:val="0"/>
              <w:marBottom w:val="0"/>
              <w:divBdr>
                <w:top w:val="none" w:sz="0" w:space="0" w:color="auto"/>
                <w:left w:val="none" w:sz="0" w:space="0" w:color="auto"/>
                <w:bottom w:val="none" w:sz="0" w:space="0" w:color="auto"/>
                <w:right w:val="none" w:sz="0" w:space="0" w:color="auto"/>
              </w:divBdr>
            </w:div>
          </w:divsChild>
        </w:div>
        <w:div w:id="801656727">
          <w:marLeft w:val="0"/>
          <w:marRight w:val="0"/>
          <w:marTop w:val="0"/>
          <w:marBottom w:val="0"/>
          <w:divBdr>
            <w:top w:val="none" w:sz="0" w:space="0" w:color="auto"/>
            <w:left w:val="none" w:sz="0" w:space="0" w:color="auto"/>
            <w:bottom w:val="none" w:sz="0" w:space="0" w:color="auto"/>
            <w:right w:val="none" w:sz="0" w:space="0" w:color="auto"/>
          </w:divBdr>
          <w:divsChild>
            <w:div w:id="535853079">
              <w:marLeft w:val="0"/>
              <w:marRight w:val="0"/>
              <w:marTop w:val="0"/>
              <w:marBottom w:val="0"/>
              <w:divBdr>
                <w:top w:val="none" w:sz="0" w:space="0" w:color="auto"/>
                <w:left w:val="none" w:sz="0" w:space="0" w:color="auto"/>
                <w:bottom w:val="none" w:sz="0" w:space="0" w:color="auto"/>
                <w:right w:val="none" w:sz="0" w:space="0" w:color="auto"/>
              </w:divBdr>
            </w:div>
          </w:divsChild>
        </w:div>
        <w:div w:id="413162786">
          <w:marLeft w:val="0"/>
          <w:marRight w:val="0"/>
          <w:marTop w:val="0"/>
          <w:marBottom w:val="0"/>
          <w:divBdr>
            <w:top w:val="none" w:sz="0" w:space="0" w:color="auto"/>
            <w:left w:val="none" w:sz="0" w:space="0" w:color="auto"/>
            <w:bottom w:val="none" w:sz="0" w:space="0" w:color="auto"/>
            <w:right w:val="none" w:sz="0" w:space="0" w:color="auto"/>
          </w:divBdr>
          <w:divsChild>
            <w:div w:id="2121220752">
              <w:marLeft w:val="0"/>
              <w:marRight w:val="0"/>
              <w:marTop w:val="0"/>
              <w:marBottom w:val="0"/>
              <w:divBdr>
                <w:top w:val="none" w:sz="0" w:space="0" w:color="auto"/>
                <w:left w:val="none" w:sz="0" w:space="0" w:color="auto"/>
                <w:bottom w:val="none" w:sz="0" w:space="0" w:color="auto"/>
                <w:right w:val="none" w:sz="0" w:space="0" w:color="auto"/>
              </w:divBdr>
            </w:div>
          </w:divsChild>
        </w:div>
        <w:div w:id="2110813827">
          <w:marLeft w:val="0"/>
          <w:marRight w:val="0"/>
          <w:marTop w:val="0"/>
          <w:marBottom w:val="0"/>
          <w:divBdr>
            <w:top w:val="none" w:sz="0" w:space="0" w:color="auto"/>
            <w:left w:val="none" w:sz="0" w:space="0" w:color="auto"/>
            <w:bottom w:val="none" w:sz="0" w:space="0" w:color="auto"/>
            <w:right w:val="none" w:sz="0" w:space="0" w:color="auto"/>
          </w:divBdr>
          <w:divsChild>
            <w:div w:id="2109502202">
              <w:marLeft w:val="0"/>
              <w:marRight w:val="0"/>
              <w:marTop w:val="0"/>
              <w:marBottom w:val="0"/>
              <w:divBdr>
                <w:top w:val="none" w:sz="0" w:space="0" w:color="auto"/>
                <w:left w:val="none" w:sz="0" w:space="0" w:color="auto"/>
                <w:bottom w:val="none" w:sz="0" w:space="0" w:color="auto"/>
                <w:right w:val="none" w:sz="0" w:space="0" w:color="auto"/>
              </w:divBdr>
            </w:div>
          </w:divsChild>
        </w:div>
        <w:div w:id="1405838397">
          <w:marLeft w:val="0"/>
          <w:marRight w:val="0"/>
          <w:marTop w:val="0"/>
          <w:marBottom w:val="0"/>
          <w:divBdr>
            <w:top w:val="none" w:sz="0" w:space="0" w:color="auto"/>
            <w:left w:val="none" w:sz="0" w:space="0" w:color="auto"/>
            <w:bottom w:val="none" w:sz="0" w:space="0" w:color="auto"/>
            <w:right w:val="none" w:sz="0" w:space="0" w:color="auto"/>
          </w:divBdr>
          <w:divsChild>
            <w:div w:id="674571545">
              <w:marLeft w:val="0"/>
              <w:marRight w:val="0"/>
              <w:marTop w:val="0"/>
              <w:marBottom w:val="0"/>
              <w:divBdr>
                <w:top w:val="none" w:sz="0" w:space="0" w:color="auto"/>
                <w:left w:val="none" w:sz="0" w:space="0" w:color="auto"/>
                <w:bottom w:val="none" w:sz="0" w:space="0" w:color="auto"/>
                <w:right w:val="none" w:sz="0" w:space="0" w:color="auto"/>
              </w:divBdr>
            </w:div>
          </w:divsChild>
        </w:div>
        <w:div w:id="1265114620">
          <w:marLeft w:val="0"/>
          <w:marRight w:val="0"/>
          <w:marTop w:val="0"/>
          <w:marBottom w:val="0"/>
          <w:divBdr>
            <w:top w:val="none" w:sz="0" w:space="0" w:color="auto"/>
            <w:left w:val="none" w:sz="0" w:space="0" w:color="auto"/>
            <w:bottom w:val="none" w:sz="0" w:space="0" w:color="auto"/>
            <w:right w:val="none" w:sz="0" w:space="0" w:color="auto"/>
          </w:divBdr>
          <w:divsChild>
            <w:div w:id="648479869">
              <w:marLeft w:val="0"/>
              <w:marRight w:val="0"/>
              <w:marTop w:val="0"/>
              <w:marBottom w:val="0"/>
              <w:divBdr>
                <w:top w:val="none" w:sz="0" w:space="0" w:color="auto"/>
                <w:left w:val="none" w:sz="0" w:space="0" w:color="auto"/>
                <w:bottom w:val="none" w:sz="0" w:space="0" w:color="auto"/>
                <w:right w:val="none" w:sz="0" w:space="0" w:color="auto"/>
              </w:divBdr>
            </w:div>
          </w:divsChild>
        </w:div>
        <w:div w:id="2114126871">
          <w:marLeft w:val="0"/>
          <w:marRight w:val="0"/>
          <w:marTop w:val="0"/>
          <w:marBottom w:val="0"/>
          <w:divBdr>
            <w:top w:val="none" w:sz="0" w:space="0" w:color="auto"/>
            <w:left w:val="none" w:sz="0" w:space="0" w:color="auto"/>
            <w:bottom w:val="none" w:sz="0" w:space="0" w:color="auto"/>
            <w:right w:val="none" w:sz="0" w:space="0" w:color="auto"/>
          </w:divBdr>
          <w:divsChild>
            <w:div w:id="1879969342">
              <w:marLeft w:val="0"/>
              <w:marRight w:val="0"/>
              <w:marTop w:val="0"/>
              <w:marBottom w:val="0"/>
              <w:divBdr>
                <w:top w:val="none" w:sz="0" w:space="0" w:color="auto"/>
                <w:left w:val="none" w:sz="0" w:space="0" w:color="auto"/>
                <w:bottom w:val="none" w:sz="0" w:space="0" w:color="auto"/>
                <w:right w:val="none" w:sz="0" w:space="0" w:color="auto"/>
              </w:divBdr>
            </w:div>
          </w:divsChild>
        </w:div>
        <w:div w:id="1180923235">
          <w:marLeft w:val="0"/>
          <w:marRight w:val="0"/>
          <w:marTop w:val="0"/>
          <w:marBottom w:val="0"/>
          <w:divBdr>
            <w:top w:val="none" w:sz="0" w:space="0" w:color="auto"/>
            <w:left w:val="none" w:sz="0" w:space="0" w:color="auto"/>
            <w:bottom w:val="none" w:sz="0" w:space="0" w:color="auto"/>
            <w:right w:val="none" w:sz="0" w:space="0" w:color="auto"/>
          </w:divBdr>
          <w:divsChild>
            <w:div w:id="1646272376">
              <w:marLeft w:val="0"/>
              <w:marRight w:val="0"/>
              <w:marTop w:val="0"/>
              <w:marBottom w:val="0"/>
              <w:divBdr>
                <w:top w:val="none" w:sz="0" w:space="0" w:color="auto"/>
                <w:left w:val="none" w:sz="0" w:space="0" w:color="auto"/>
                <w:bottom w:val="none" w:sz="0" w:space="0" w:color="auto"/>
                <w:right w:val="none" w:sz="0" w:space="0" w:color="auto"/>
              </w:divBdr>
            </w:div>
          </w:divsChild>
        </w:div>
        <w:div w:id="1484929600">
          <w:marLeft w:val="0"/>
          <w:marRight w:val="0"/>
          <w:marTop w:val="0"/>
          <w:marBottom w:val="0"/>
          <w:divBdr>
            <w:top w:val="none" w:sz="0" w:space="0" w:color="auto"/>
            <w:left w:val="none" w:sz="0" w:space="0" w:color="auto"/>
            <w:bottom w:val="none" w:sz="0" w:space="0" w:color="auto"/>
            <w:right w:val="none" w:sz="0" w:space="0" w:color="auto"/>
          </w:divBdr>
          <w:divsChild>
            <w:div w:id="1921332273">
              <w:marLeft w:val="0"/>
              <w:marRight w:val="0"/>
              <w:marTop w:val="0"/>
              <w:marBottom w:val="0"/>
              <w:divBdr>
                <w:top w:val="none" w:sz="0" w:space="0" w:color="auto"/>
                <w:left w:val="none" w:sz="0" w:space="0" w:color="auto"/>
                <w:bottom w:val="none" w:sz="0" w:space="0" w:color="auto"/>
                <w:right w:val="none" w:sz="0" w:space="0" w:color="auto"/>
              </w:divBdr>
            </w:div>
          </w:divsChild>
        </w:div>
        <w:div w:id="1499299529">
          <w:marLeft w:val="0"/>
          <w:marRight w:val="0"/>
          <w:marTop w:val="0"/>
          <w:marBottom w:val="0"/>
          <w:divBdr>
            <w:top w:val="none" w:sz="0" w:space="0" w:color="auto"/>
            <w:left w:val="none" w:sz="0" w:space="0" w:color="auto"/>
            <w:bottom w:val="none" w:sz="0" w:space="0" w:color="auto"/>
            <w:right w:val="none" w:sz="0" w:space="0" w:color="auto"/>
          </w:divBdr>
          <w:divsChild>
            <w:div w:id="1025210228">
              <w:marLeft w:val="0"/>
              <w:marRight w:val="0"/>
              <w:marTop w:val="0"/>
              <w:marBottom w:val="0"/>
              <w:divBdr>
                <w:top w:val="none" w:sz="0" w:space="0" w:color="auto"/>
                <w:left w:val="none" w:sz="0" w:space="0" w:color="auto"/>
                <w:bottom w:val="none" w:sz="0" w:space="0" w:color="auto"/>
                <w:right w:val="none" w:sz="0" w:space="0" w:color="auto"/>
              </w:divBdr>
            </w:div>
          </w:divsChild>
        </w:div>
        <w:div w:id="517475180">
          <w:marLeft w:val="0"/>
          <w:marRight w:val="0"/>
          <w:marTop w:val="0"/>
          <w:marBottom w:val="0"/>
          <w:divBdr>
            <w:top w:val="none" w:sz="0" w:space="0" w:color="auto"/>
            <w:left w:val="none" w:sz="0" w:space="0" w:color="auto"/>
            <w:bottom w:val="none" w:sz="0" w:space="0" w:color="auto"/>
            <w:right w:val="none" w:sz="0" w:space="0" w:color="auto"/>
          </w:divBdr>
          <w:divsChild>
            <w:div w:id="367027027">
              <w:marLeft w:val="0"/>
              <w:marRight w:val="0"/>
              <w:marTop w:val="0"/>
              <w:marBottom w:val="0"/>
              <w:divBdr>
                <w:top w:val="none" w:sz="0" w:space="0" w:color="auto"/>
                <w:left w:val="none" w:sz="0" w:space="0" w:color="auto"/>
                <w:bottom w:val="none" w:sz="0" w:space="0" w:color="auto"/>
                <w:right w:val="none" w:sz="0" w:space="0" w:color="auto"/>
              </w:divBdr>
            </w:div>
          </w:divsChild>
        </w:div>
        <w:div w:id="2081709619">
          <w:marLeft w:val="0"/>
          <w:marRight w:val="0"/>
          <w:marTop w:val="0"/>
          <w:marBottom w:val="0"/>
          <w:divBdr>
            <w:top w:val="none" w:sz="0" w:space="0" w:color="auto"/>
            <w:left w:val="none" w:sz="0" w:space="0" w:color="auto"/>
            <w:bottom w:val="none" w:sz="0" w:space="0" w:color="auto"/>
            <w:right w:val="none" w:sz="0" w:space="0" w:color="auto"/>
          </w:divBdr>
          <w:divsChild>
            <w:div w:id="1239166969">
              <w:marLeft w:val="0"/>
              <w:marRight w:val="0"/>
              <w:marTop w:val="0"/>
              <w:marBottom w:val="0"/>
              <w:divBdr>
                <w:top w:val="none" w:sz="0" w:space="0" w:color="auto"/>
                <w:left w:val="none" w:sz="0" w:space="0" w:color="auto"/>
                <w:bottom w:val="none" w:sz="0" w:space="0" w:color="auto"/>
                <w:right w:val="none" w:sz="0" w:space="0" w:color="auto"/>
              </w:divBdr>
            </w:div>
          </w:divsChild>
        </w:div>
        <w:div w:id="1032656475">
          <w:marLeft w:val="0"/>
          <w:marRight w:val="0"/>
          <w:marTop w:val="0"/>
          <w:marBottom w:val="0"/>
          <w:divBdr>
            <w:top w:val="none" w:sz="0" w:space="0" w:color="auto"/>
            <w:left w:val="none" w:sz="0" w:space="0" w:color="auto"/>
            <w:bottom w:val="none" w:sz="0" w:space="0" w:color="auto"/>
            <w:right w:val="none" w:sz="0" w:space="0" w:color="auto"/>
          </w:divBdr>
          <w:divsChild>
            <w:div w:id="2053383752">
              <w:marLeft w:val="0"/>
              <w:marRight w:val="0"/>
              <w:marTop w:val="0"/>
              <w:marBottom w:val="0"/>
              <w:divBdr>
                <w:top w:val="none" w:sz="0" w:space="0" w:color="auto"/>
                <w:left w:val="none" w:sz="0" w:space="0" w:color="auto"/>
                <w:bottom w:val="none" w:sz="0" w:space="0" w:color="auto"/>
                <w:right w:val="none" w:sz="0" w:space="0" w:color="auto"/>
              </w:divBdr>
            </w:div>
          </w:divsChild>
        </w:div>
        <w:div w:id="196089118">
          <w:marLeft w:val="0"/>
          <w:marRight w:val="0"/>
          <w:marTop w:val="0"/>
          <w:marBottom w:val="0"/>
          <w:divBdr>
            <w:top w:val="none" w:sz="0" w:space="0" w:color="auto"/>
            <w:left w:val="none" w:sz="0" w:space="0" w:color="auto"/>
            <w:bottom w:val="none" w:sz="0" w:space="0" w:color="auto"/>
            <w:right w:val="none" w:sz="0" w:space="0" w:color="auto"/>
          </w:divBdr>
          <w:divsChild>
            <w:div w:id="505902142">
              <w:marLeft w:val="0"/>
              <w:marRight w:val="0"/>
              <w:marTop w:val="0"/>
              <w:marBottom w:val="0"/>
              <w:divBdr>
                <w:top w:val="none" w:sz="0" w:space="0" w:color="auto"/>
                <w:left w:val="none" w:sz="0" w:space="0" w:color="auto"/>
                <w:bottom w:val="none" w:sz="0" w:space="0" w:color="auto"/>
                <w:right w:val="none" w:sz="0" w:space="0" w:color="auto"/>
              </w:divBdr>
            </w:div>
          </w:divsChild>
        </w:div>
        <w:div w:id="1655525325">
          <w:marLeft w:val="0"/>
          <w:marRight w:val="0"/>
          <w:marTop w:val="0"/>
          <w:marBottom w:val="0"/>
          <w:divBdr>
            <w:top w:val="none" w:sz="0" w:space="0" w:color="auto"/>
            <w:left w:val="none" w:sz="0" w:space="0" w:color="auto"/>
            <w:bottom w:val="none" w:sz="0" w:space="0" w:color="auto"/>
            <w:right w:val="none" w:sz="0" w:space="0" w:color="auto"/>
          </w:divBdr>
          <w:divsChild>
            <w:div w:id="589434063">
              <w:marLeft w:val="0"/>
              <w:marRight w:val="0"/>
              <w:marTop w:val="0"/>
              <w:marBottom w:val="0"/>
              <w:divBdr>
                <w:top w:val="none" w:sz="0" w:space="0" w:color="auto"/>
                <w:left w:val="none" w:sz="0" w:space="0" w:color="auto"/>
                <w:bottom w:val="none" w:sz="0" w:space="0" w:color="auto"/>
                <w:right w:val="none" w:sz="0" w:space="0" w:color="auto"/>
              </w:divBdr>
            </w:div>
          </w:divsChild>
        </w:div>
        <w:div w:id="395707804">
          <w:marLeft w:val="0"/>
          <w:marRight w:val="0"/>
          <w:marTop w:val="0"/>
          <w:marBottom w:val="0"/>
          <w:divBdr>
            <w:top w:val="none" w:sz="0" w:space="0" w:color="auto"/>
            <w:left w:val="none" w:sz="0" w:space="0" w:color="auto"/>
            <w:bottom w:val="none" w:sz="0" w:space="0" w:color="auto"/>
            <w:right w:val="none" w:sz="0" w:space="0" w:color="auto"/>
          </w:divBdr>
          <w:divsChild>
            <w:div w:id="279340954">
              <w:marLeft w:val="0"/>
              <w:marRight w:val="0"/>
              <w:marTop w:val="0"/>
              <w:marBottom w:val="0"/>
              <w:divBdr>
                <w:top w:val="none" w:sz="0" w:space="0" w:color="auto"/>
                <w:left w:val="none" w:sz="0" w:space="0" w:color="auto"/>
                <w:bottom w:val="none" w:sz="0" w:space="0" w:color="auto"/>
                <w:right w:val="none" w:sz="0" w:space="0" w:color="auto"/>
              </w:divBdr>
            </w:div>
          </w:divsChild>
        </w:div>
        <w:div w:id="268899073">
          <w:marLeft w:val="0"/>
          <w:marRight w:val="0"/>
          <w:marTop w:val="0"/>
          <w:marBottom w:val="0"/>
          <w:divBdr>
            <w:top w:val="none" w:sz="0" w:space="0" w:color="auto"/>
            <w:left w:val="none" w:sz="0" w:space="0" w:color="auto"/>
            <w:bottom w:val="none" w:sz="0" w:space="0" w:color="auto"/>
            <w:right w:val="none" w:sz="0" w:space="0" w:color="auto"/>
          </w:divBdr>
          <w:divsChild>
            <w:div w:id="1112897978">
              <w:marLeft w:val="0"/>
              <w:marRight w:val="0"/>
              <w:marTop w:val="0"/>
              <w:marBottom w:val="0"/>
              <w:divBdr>
                <w:top w:val="none" w:sz="0" w:space="0" w:color="auto"/>
                <w:left w:val="none" w:sz="0" w:space="0" w:color="auto"/>
                <w:bottom w:val="none" w:sz="0" w:space="0" w:color="auto"/>
                <w:right w:val="none" w:sz="0" w:space="0" w:color="auto"/>
              </w:divBdr>
            </w:div>
          </w:divsChild>
        </w:div>
        <w:div w:id="1946578144">
          <w:marLeft w:val="0"/>
          <w:marRight w:val="0"/>
          <w:marTop w:val="0"/>
          <w:marBottom w:val="0"/>
          <w:divBdr>
            <w:top w:val="none" w:sz="0" w:space="0" w:color="auto"/>
            <w:left w:val="none" w:sz="0" w:space="0" w:color="auto"/>
            <w:bottom w:val="none" w:sz="0" w:space="0" w:color="auto"/>
            <w:right w:val="none" w:sz="0" w:space="0" w:color="auto"/>
          </w:divBdr>
          <w:divsChild>
            <w:div w:id="772940352">
              <w:marLeft w:val="0"/>
              <w:marRight w:val="0"/>
              <w:marTop w:val="0"/>
              <w:marBottom w:val="0"/>
              <w:divBdr>
                <w:top w:val="none" w:sz="0" w:space="0" w:color="auto"/>
                <w:left w:val="none" w:sz="0" w:space="0" w:color="auto"/>
                <w:bottom w:val="none" w:sz="0" w:space="0" w:color="auto"/>
                <w:right w:val="none" w:sz="0" w:space="0" w:color="auto"/>
              </w:divBdr>
            </w:div>
          </w:divsChild>
        </w:div>
        <w:div w:id="70011201">
          <w:marLeft w:val="0"/>
          <w:marRight w:val="0"/>
          <w:marTop w:val="0"/>
          <w:marBottom w:val="0"/>
          <w:divBdr>
            <w:top w:val="none" w:sz="0" w:space="0" w:color="auto"/>
            <w:left w:val="none" w:sz="0" w:space="0" w:color="auto"/>
            <w:bottom w:val="none" w:sz="0" w:space="0" w:color="auto"/>
            <w:right w:val="none" w:sz="0" w:space="0" w:color="auto"/>
          </w:divBdr>
          <w:divsChild>
            <w:div w:id="2122217510">
              <w:marLeft w:val="0"/>
              <w:marRight w:val="0"/>
              <w:marTop w:val="0"/>
              <w:marBottom w:val="0"/>
              <w:divBdr>
                <w:top w:val="none" w:sz="0" w:space="0" w:color="auto"/>
                <w:left w:val="none" w:sz="0" w:space="0" w:color="auto"/>
                <w:bottom w:val="none" w:sz="0" w:space="0" w:color="auto"/>
                <w:right w:val="none" w:sz="0" w:space="0" w:color="auto"/>
              </w:divBdr>
            </w:div>
          </w:divsChild>
        </w:div>
        <w:div w:id="840584703">
          <w:marLeft w:val="0"/>
          <w:marRight w:val="0"/>
          <w:marTop w:val="0"/>
          <w:marBottom w:val="0"/>
          <w:divBdr>
            <w:top w:val="none" w:sz="0" w:space="0" w:color="auto"/>
            <w:left w:val="none" w:sz="0" w:space="0" w:color="auto"/>
            <w:bottom w:val="none" w:sz="0" w:space="0" w:color="auto"/>
            <w:right w:val="none" w:sz="0" w:space="0" w:color="auto"/>
          </w:divBdr>
          <w:divsChild>
            <w:div w:id="190548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233063">
      <w:bodyDiv w:val="1"/>
      <w:marLeft w:val="0"/>
      <w:marRight w:val="0"/>
      <w:marTop w:val="0"/>
      <w:marBottom w:val="0"/>
      <w:divBdr>
        <w:top w:val="none" w:sz="0" w:space="0" w:color="auto"/>
        <w:left w:val="none" w:sz="0" w:space="0" w:color="auto"/>
        <w:bottom w:val="none" w:sz="0" w:space="0" w:color="auto"/>
        <w:right w:val="none" w:sz="0" w:space="0" w:color="auto"/>
      </w:divBdr>
      <w:divsChild>
        <w:div w:id="1007174415">
          <w:marLeft w:val="0"/>
          <w:marRight w:val="0"/>
          <w:marTop w:val="0"/>
          <w:marBottom w:val="0"/>
          <w:divBdr>
            <w:top w:val="none" w:sz="0" w:space="0" w:color="auto"/>
            <w:left w:val="none" w:sz="0" w:space="0" w:color="auto"/>
            <w:bottom w:val="none" w:sz="0" w:space="0" w:color="auto"/>
            <w:right w:val="none" w:sz="0" w:space="0" w:color="auto"/>
          </w:divBdr>
          <w:divsChild>
            <w:div w:id="195703099">
              <w:marLeft w:val="0"/>
              <w:marRight w:val="0"/>
              <w:marTop w:val="0"/>
              <w:marBottom w:val="0"/>
              <w:divBdr>
                <w:top w:val="none" w:sz="0" w:space="0" w:color="auto"/>
                <w:left w:val="none" w:sz="0" w:space="0" w:color="auto"/>
                <w:bottom w:val="none" w:sz="0" w:space="0" w:color="auto"/>
                <w:right w:val="none" w:sz="0" w:space="0" w:color="auto"/>
              </w:divBdr>
            </w:div>
          </w:divsChild>
        </w:div>
        <w:div w:id="1612279197">
          <w:marLeft w:val="0"/>
          <w:marRight w:val="0"/>
          <w:marTop w:val="0"/>
          <w:marBottom w:val="0"/>
          <w:divBdr>
            <w:top w:val="none" w:sz="0" w:space="0" w:color="auto"/>
            <w:left w:val="none" w:sz="0" w:space="0" w:color="auto"/>
            <w:bottom w:val="none" w:sz="0" w:space="0" w:color="auto"/>
            <w:right w:val="none" w:sz="0" w:space="0" w:color="auto"/>
          </w:divBdr>
          <w:divsChild>
            <w:div w:id="617177527">
              <w:marLeft w:val="0"/>
              <w:marRight w:val="0"/>
              <w:marTop w:val="0"/>
              <w:marBottom w:val="0"/>
              <w:divBdr>
                <w:top w:val="none" w:sz="0" w:space="0" w:color="auto"/>
                <w:left w:val="none" w:sz="0" w:space="0" w:color="auto"/>
                <w:bottom w:val="none" w:sz="0" w:space="0" w:color="auto"/>
                <w:right w:val="none" w:sz="0" w:space="0" w:color="auto"/>
              </w:divBdr>
            </w:div>
          </w:divsChild>
        </w:div>
        <w:div w:id="1861623414">
          <w:marLeft w:val="0"/>
          <w:marRight w:val="0"/>
          <w:marTop w:val="0"/>
          <w:marBottom w:val="0"/>
          <w:divBdr>
            <w:top w:val="none" w:sz="0" w:space="0" w:color="auto"/>
            <w:left w:val="none" w:sz="0" w:space="0" w:color="auto"/>
            <w:bottom w:val="none" w:sz="0" w:space="0" w:color="auto"/>
            <w:right w:val="none" w:sz="0" w:space="0" w:color="auto"/>
          </w:divBdr>
          <w:divsChild>
            <w:div w:id="1359819682">
              <w:marLeft w:val="0"/>
              <w:marRight w:val="0"/>
              <w:marTop w:val="0"/>
              <w:marBottom w:val="0"/>
              <w:divBdr>
                <w:top w:val="none" w:sz="0" w:space="0" w:color="auto"/>
                <w:left w:val="none" w:sz="0" w:space="0" w:color="auto"/>
                <w:bottom w:val="none" w:sz="0" w:space="0" w:color="auto"/>
                <w:right w:val="none" w:sz="0" w:space="0" w:color="auto"/>
              </w:divBdr>
            </w:div>
          </w:divsChild>
        </w:div>
        <w:div w:id="44110575">
          <w:marLeft w:val="0"/>
          <w:marRight w:val="0"/>
          <w:marTop w:val="0"/>
          <w:marBottom w:val="0"/>
          <w:divBdr>
            <w:top w:val="none" w:sz="0" w:space="0" w:color="auto"/>
            <w:left w:val="none" w:sz="0" w:space="0" w:color="auto"/>
            <w:bottom w:val="none" w:sz="0" w:space="0" w:color="auto"/>
            <w:right w:val="none" w:sz="0" w:space="0" w:color="auto"/>
          </w:divBdr>
          <w:divsChild>
            <w:div w:id="519242429">
              <w:marLeft w:val="0"/>
              <w:marRight w:val="0"/>
              <w:marTop w:val="0"/>
              <w:marBottom w:val="0"/>
              <w:divBdr>
                <w:top w:val="none" w:sz="0" w:space="0" w:color="auto"/>
                <w:left w:val="none" w:sz="0" w:space="0" w:color="auto"/>
                <w:bottom w:val="none" w:sz="0" w:space="0" w:color="auto"/>
                <w:right w:val="none" w:sz="0" w:space="0" w:color="auto"/>
              </w:divBdr>
            </w:div>
          </w:divsChild>
        </w:div>
        <w:div w:id="1777629978">
          <w:marLeft w:val="0"/>
          <w:marRight w:val="0"/>
          <w:marTop w:val="0"/>
          <w:marBottom w:val="0"/>
          <w:divBdr>
            <w:top w:val="none" w:sz="0" w:space="0" w:color="auto"/>
            <w:left w:val="none" w:sz="0" w:space="0" w:color="auto"/>
            <w:bottom w:val="none" w:sz="0" w:space="0" w:color="auto"/>
            <w:right w:val="none" w:sz="0" w:space="0" w:color="auto"/>
          </w:divBdr>
          <w:divsChild>
            <w:div w:id="1761292758">
              <w:marLeft w:val="0"/>
              <w:marRight w:val="0"/>
              <w:marTop w:val="0"/>
              <w:marBottom w:val="0"/>
              <w:divBdr>
                <w:top w:val="none" w:sz="0" w:space="0" w:color="auto"/>
                <w:left w:val="none" w:sz="0" w:space="0" w:color="auto"/>
                <w:bottom w:val="none" w:sz="0" w:space="0" w:color="auto"/>
                <w:right w:val="none" w:sz="0" w:space="0" w:color="auto"/>
              </w:divBdr>
            </w:div>
          </w:divsChild>
        </w:div>
        <w:div w:id="478768475">
          <w:marLeft w:val="0"/>
          <w:marRight w:val="0"/>
          <w:marTop w:val="0"/>
          <w:marBottom w:val="0"/>
          <w:divBdr>
            <w:top w:val="none" w:sz="0" w:space="0" w:color="auto"/>
            <w:left w:val="none" w:sz="0" w:space="0" w:color="auto"/>
            <w:bottom w:val="none" w:sz="0" w:space="0" w:color="auto"/>
            <w:right w:val="none" w:sz="0" w:space="0" w:color="auto"/>
          </w:divBdr>
          <w:divsChild>
            <w:div w:id="871377113">
              <w:marLeft w:val="0"/>
              <w:marRight w:val="0"/>
              <w:marTop w:val="0"/>
              <w:marBottom w:val="0"/>
              <w:divBdr>
                <w:top w:val="none" w:sz="0" w:space="0" w:color="auto"/>
                <w:left w:val="none" w:sz="0" w:space="0" w:color="auto"/>
                <w:bottom w:val="none" w:sz="0" w:space="0" w:color="auto"/>
                <w:right w:val="none" w:sz="0" w:space="0" w:color="auto"/>
              </w:divBdr>
            </w:div>
          </w:divsChild>
        </w:div>
        <w:div w:id="494998582">
          <w:marLeft w:val="0"/>
          <w:marRight w:val="0"/>
          <w:marTop w:val="0"/>
          <w:marBottom w:val="0"/>
          <w:divBdr>
            <w:top w:val="none" w:sz="0" w:space="0" w:color="auto"/>
            <w:left w:val="none" w:sz="0" w:space="0" w:color="auto"/>
            <w:bottom w:val="none" w:sz="0" w:space="0" w:color="auto"/>
            <w:right w:val="none" w:sz="0" w:space="0" w:color="auto"/>
          </w:divBdr>
          <w:divsChild>
            <w:div w:id="1867130933">
              <w:marLeft w:val="0"/>
              <w:marRight w:val="0"/>
              <w:marTop w:val="0"/>
              <w:marBottom w:val="0"/>
              <w:divBdr>
                <w:top w:val="none" w:sz="0" w:space="0" w:color="auto"/>
                <w:left w:val="none" w:sz="0" w:space="0" w:color="auto"/>
                <w:bottom w:val="none" w:sz="0" w:space="0" w:color="auto"/>
                <w:right w:val="none" w:sz="0" w:space="0" w:color="auto"/>
              </w:divBdr>
            </w:div>
          </w:divsChild>
        </w:div>
        <w:div w:id="1517576928">
          <w:marLeft w:val="0"/>
          <w:marRight w:val="0"/>
          <w:marTop w:val="0"/>
          <w:marBottom w:val="0"/>
          <w:divBdr>
            <w:top w:val="none" w:sz="0" w:space="0" w:color="auto"/>
            <w:left w:val="none" w:sz="0" w:space="0" w:color="auto"/>
            <w:bottom w:val="none" w:sz="0" w:space="0" w:color="auto"/>
            <w:right w:val="none" w:sz="0" w:space="0" w:color="auto"/>
          </w:divBdr>
          <w:divsChild>
            <w:div w:id="1614904177">
              <w:marLeft w:val="0"/>
              <w:marRight w:val="0"/>
              <w:marTop w:val="0"/>
              <w:marBottom w:val="0"/>
              <w:divBdr>
                <w:top w:val="none" w:sz="0" w:space="0" w:color="auto"/>
                <w:left w:val="none" w:sz="0" w:space="0" w:color="auto"/>
                <w:bottom w:val="none" w:sz="0" w:space="0" w:color="auto"/>
                <w:right w:val="none" w:sz="0" w:space="0" w:color="auto"/>
              </w:divBdr>
            </w:div>
          </w:divsChild>
        </w:div>
        <w:div w:id="668871939">
          <w:marLeft w:val="0"/>
          <w:marRight w:val="0"/>
          <w:marTop w:val="0"/>
          <w:marBottom w:val="0"/>
          <w:divBdr>
            <w:top w:val="none" w:sz="0" w:space="0" w:color="auto"/>
            <w:left w:val="none" w:sz="0" w:space="0" w:color="auto"/>
            <w:bottom w:val="none" w:sz="0" w:space="0" w:color="auto"/>
            <w:right w:val="none" w:sz="0" w:space="0" w:color="auto"/>
          </w:divBdr>
          <w:divsChild>
            <w:div w:id="1175027345">
              <w:marLeft w:val="0"/>
              <w:marRight w:val="0"/>
              <w:marTop w:val="0"/>
              <w:marBottom w:val="0"/>
              <w:divBdr>
                <w:top w:val="none" w:sz="0" w:space="0" w:color="auto"/>
                <w:left w:val="none" w:sz="0" w:space="0" w:color="auto"/>
                <w:bottom w:val="none" w:sz="0" w:space="0" w:color="auto"/>
                <w:right w:val="none" w:sz="0" w:space="0" w:color="auto"/>
              </w:divBdr>
            </w:div>
          </w:divsChild>
        </w:div>
        <w:div w:id="1013193261">
          <w:marLeft w:val="0"/>
          <w:marRight w:val="0"/>
          <w:marTop w:val="0"/>
          <w:marBottom w:val="0"/>
          <w:divBdr>
            <w:top w:val="none" w:sz="0" w:space="0" w:color="auto"/>
            <w:left w:val="none" w:sz="0" w:space="0" w:color="auto"/>
            <w:bottom w:val="none" w:sz="0" w:space="0" w:color="auto"/>
            <w:right w:val="none" w:sz="0" w:space="0" w:color="auto"/>
          </w:divBdr>
          <w:divsChild>
            <w:div w:id="1602103460">
              <w:marLeft w:val="0"/>
              <w:marRight w:val="0"/>
              <w:marTop w:val="0"/>
              <w:marBottom w:val="0"/>
              <w:divBdr>
                <w:top w:val="none" w:sz="0" w:space="0" w:color="auto"/>
                <w:left w:val="none" w:sz="0" w:space="0" w:color="auto"/>
                <w:bottom w:val="none" w:sz="0" w:space="0" w:color="auto"/>
                <w:right w:val="none" w:sz="0" w:space="0" w:color="auto"/>
              </w:divBdr>
            </w:div>
          </w:divsChild>
        </w:div>
        <w:div w:id="1532838178">
          <w:marLeft w:val="0"/>
          <w:marRight w:val="0"/>
          <w:marTop w:val="0"/>
          <w:marBottom w:val="0"/>
          <w:divBdr>
            <w:top w:val="none" w:sz="0" w:space="0" w:color="auto"/>
            <w:left w:val="none" w:sz="0" w:space="0" w:color="auto"/>
            <w:bottom w:val="none" w:sz="0" w:space="0" w:color="auto"/>
            <w:right w:val="none" w:sz="0" w:space="0" w:color="auto"/>
          </w:divBdr>
          <w:divsChild>
            <w:div w:id="1219514850">
              <w:marLeft w:val="0"/>
              <w:marRight w:val="0"/>
              <w:marTop w:val="0"/>
              <w:marBottom w:val="0"/>
              <w:divBdr>
                <w:top w:val="none" w:sz="0" w:space="0" w:color="auto"/>
                <w:left w:val="none" w:sz="0" w:space="0" w:color="auto"/>
                <w:bottom w:val="none" w:sz="0" w:space="0" w:color="auto"/>
                <w:right w:val="none" w:sz="0" w:space="0" w:color="auto"/>
              </w:divBdr>
            </w:div>
          </w:divsChild>
        </w:div>
        <w:div w:id="1899776678">
          <w:marLeft w:val="0"/>
          <w:marRight w:val="0"/>
          <w:marTop w:val="0"/>
          <w:marBottom w:val="0"/>
          <w:divBdr>
            <w:top w:val="none" w:sz="0" w:space="0" w:color="auto"/>
            <w:left w:val="none" w:sz="0" w:space="0" w:color="auto"/>
            <w:bottom w:val="none" w:sz="0" w:space="0" w:color="auto"/>
            <w:right w:val="none" w:sz="0" w:space="0" w:color="auto"/>
          </w:divBdr>
          <w:divsChild>
            <w:div w:id="1457600869">
              <w:marLeft w:val="0"/>
              <w:marRight w:val="0"/>
              <w:marTop w:val="0"/>
              <w:marBottom w:val="0"/>
              <w:divBdr>
                <w:top w:val="none" w:sz="0" w:space="0" w:color="auto"/>
                <w:left w:val="none" w:sz="0" w:space="0" w:color="auto"/>
                <w:bottom w:val="none" w:sz="0" w:space="0" w:color="auto"/>
                <w:right w:val="none" w:sz="0" w:space="0" w:color="auto"/>
              </w:divBdr>
            </w:div>
          </w:divsChild>
        </w:div>
        <w:div w:id="1023022420">
          <w:marLeft w:val="0"/>
          <w:marRight w:val="0"/>
          <w:marTop w:val="0"/>
          <w:marBottom w:val="0"/>
          <w:divBdr>
            <w:top w:val="none" w:sz="0" w:space="0" w:color="auto"/>
            <w:left w:val="none" w:sz="0" w:space="0" w:color="auto"/>
            <w:bottom w:val="none" w:sz="0" w:space="0" w:color="auto"/>
            <w:right w:val="none" w:sz="0" w:space="0" w:color="auto"/>
          </w:divBdr>
          <w:divsChild>
            <w:div w:id="1448040733">
              <w:marLeft w:val="0"/>
              <w:marRight w:val="0"/>
              <w:marTop w:val="0"/>
              <w:marBottom w:val="0"/>
              <w:divBdr>
                <w:top w:val="none" w:sz="0" w:space="0" w:color="auto"/>
                <w:left w:val="none" w:sz="0" w:space="0" w:color="auto"/>
                <w:bottom w:val="none" w:sz="0" w:space="0" w:color="auto"/>
                <w:right w:val="none" w:sz="0" w:space="0" w:color="auto"/>
              </w:divBdr>
            </w:div>
          </w:divsChild>
        </w:div>
        <w:div w:id="1113286761">
          <w:marLeft w:val="0"/>
          <w:marRight w:val="0"/>
          <w:marTop w:val="0"/>
          <w:marBottom w:val="0"/>
          <w:divBdr>
            <w:top w:val="none" w:sz="0" w:space="0" w:color="auto"/>
            <w:left w:val="none" w:sz="0" w:space="0" w:color="auto"/>
            <w:bottom w:val="none" w:sz="0" w:space="0" w:color="auto"/>
            <w:right w:val="none" w:sz="0" w:space="0" w:color="auto"/>
          </w:divBdr>
          <w:divsChild>
            <w:div w:id="1241015248">
              <w:marLeft w:val="0"/>
              <w:marRight w:val="0"/>
              <w:marTop w:val="0"/>
              <w:marBottom w:val="0"/>
              <w:divBdr>
                <w:top w:val="none" w:sz="0" w:space="0" w:color="auto"/>
                <w:left w:val="none" w:sz="0" w:space="0" w:color="auto"/>
                <w:bottom w:val="none" w:sz="0" w:space="0" w:color="auto"/>
                <w:right w:val="none" w:sz="0" w:space="0" w:color="auto"/>
              </w:divBdr>
            </w:div>
          </w:divsChild>
        </w:div>
        <w:div w:id="1985574731">
          <w:marLeft w:val="0"/>
          <w:marRight w:val="0"/>
          <w:marTop w:val="0"/>
          <w:marBottom w:val="0"/>
          <w:divBdr>
            <w:top w:val="none" w:sz="0" w:space="0" w:color="auto"/>
            <w:left w:val="none" w:sz="0" w:space="0" w:color="auto"/>
            <w:bottom w:val="none" w:sz="0" w:space="0" w:color="auto"/>
            <w:right w:val="none" w:sz="0" w:space="0" w:color="auto"/>
          </w:divBdr>
          <w:divsChild>
            <w:div w:id="897516280">
              <w:marLeft w:val="0"/>
              <w:marRight w:val="0"/>
              <w:marTop w:val="0"/>
              <w:marBottom w:val="0"/>
              <w:divBdr>
                <w:top w:val="none" w:sz="0" w:space="0" w:color="auto"/>
                <w:left w:val="none" w:sz="0" w:space="0" w:color="auto"/>
                <w:bottom w:val="none" w:sz="0" w:space="0" w:color="auto"/>
                <w:right w:val="none" w:sz="0" w:space="0" w:color="auto"/>
              </w:divBdr>
            </w:div>
          </w:divsChild>
        </w:div>
        <w:div w:id="1120689653">
          <w:marLeft w:val="0"/>
          <w:marRight w:val="0"/>
          <w:marTop w:val="0"/>
          <w:marBottom w:val="0"/>
          <w:divBdr>
            <w:top w:val="none" w:sz="0" w:space="0" w:color="auto"/>
            <w:left w:val="none" w:sz="0" w:space="0" w:color="auto"/>
            <w:bottom w:val="none" w:sz="0" w:space="0" w:color="auto"/>
            <w:right w:val="none" w:sz="0" w:space="0" w:color="auto"/>
          </w:divBdr>
          <w:divsChild>
            <w:div w:id="812017716">
              <w:marLeft w:val="0"/>
              <w:marRight w:val="0"/>
              <w:marTop w:val="0"/>
              <w:marBottom w:val="0"/>
              <w:divBdr>
                <w:top w:val="none" w:sz="0" w:space="0" w:color="auto"/>
                <w:left w:val="none" w:sz="0" w:space="0" w:color="auto"/>
                <w:bottom w:val="none" w:sz="0" w:space="0" w:color="auto"/>
                <w:right w:val="none" w:sz="0" w:space="0" w:color="auto"/>
              </w:divBdr>
            </w:div>
          </w:divsChild>
        </w:div>
        <w:div w:id="506216929">
          <w:marLeft w:val="0"/>
          <w:marRight w:val="0"/>
          <w:marTop w:val="0"/>
          <w:marBottom w:val="0"/>
          <w:divBdr>
            <w:top w:val="none" w:sz="0" w:space="0" w:color="auto"/>
            <w:left w:val="none" w:sz="0" w:space="0" w:color="auto"/>
            <w:bottom w:val="none" w:sz="0" w:space="0" w:color="auto"/>
            <w:right w:val="none" w:sz="0" w:space="0" w:color="auto"/>
          </w:divBdr>
          <w:divsChild>
            <w:div w:id="893736563">
              <w:marLeft w:val="0"/>
              <w:marRight w:val="0"/>
              <w:marTop w:val="0"/>
              <w:marBottom w:val="0"/>
              <w:divBdr>
                <w:top w:val="none" w:sz="0" w:space="0" w:color="auto"/>
                <w:left w:val="none" w:sz="0" w:space="0" w:color="auto"/>
                <w:bottom w:val="none" w:sz="0" w:space="0" w:color="auto"/>
                <w:right w:val="none" w:sz="0" w:space="0" w:color="auto"/>
              </w:divBdr>
            </w:div>
          </w:divsChild>
        </w:div>
        <w:div w:id="106975801">
          <w:marLeft w:val="0"/>
          <w:marRight w:val="0"/>
          <w:marTop w:val="0"/>
          <w:marBottom w:val="0"/>
          <w:divBdr>
            <w:top w:val="none" w:sz="0" w:space="0" w:color="auto"/>
            <w:left w:val="none" w:sz="0" w:space="0" w:color="auto"/>
            <w:bottom w:val="none" w:sz="0" w:space="0" w:color="auto"/>
            <w:right w:val="none" w:sz="0" w:space="0" w:color="auto"/>
          </w:divBdr>
          <w:divsChild>
            <w:div w:id="2081052858">
              <w:marLeft w:val="0"/>
              <w:marRight w:val="0"/>
              <w:marTop w:val="0"/>
              <w:marBottom w:val="0"/>
              <w:divBdr>
                <w:top w:val="none" w:sz="0" w:space="0" w:color="auto"/>
                <w:left w:val="none" w:sz="0" w:space="0" w:color="auto"/>
                <w:bottom w:val="none" w:sz="0" w:space="0" w:color="auto"/>
                <w:right w:val="none" w:sz="0" w:space="0" w:color="auto"/>
              </w:divBdr>
            </w:div>
          </w:divsChild>
        </w:div>
        <w:div w:id="1858303276">
          <w:marLeft w:val="0"/>
          <w:marRight w:val="0"/>
          <w:marTop w:val="0"/>
          <w:marBottom w:val="0"/>
          <w:divBdr>
            <w:top w:val="none" w:sz="0" w:space="0" w:color="auto"/>
            <w:left w:val="none" w:sz="0" w:space="0" w:color="auto"/>
            <w:bottom w:val="none" w:sz="0" w:space="0" w:color="auto"/>
            <w:right w:val="none" w:sz="0" w:space="0" w:color="auto"/>
          </w:divBdr>
          <w:divsChild>
            <w:div w:id="1895265821">
              <w:marLeft w:val="0"/>
              <w:marRight w:val="0"/>
              <w:marTop w:val="0"/>
              <w:marBottom w:val="0"/>
              <w:divBdr>
                <w:top w:val="none" w:sz="0" w:space="0" w:color="auto"/>
                <w:left w:val="none" w:sz="0" w:space="0" w:color="auto"/>
                <w:bottom w:val="none" w:sz="0" w:space="0" w:color="auto"/>
                <w:right w:val="none" w:sz="0" w:space="0" w:color="auto"/>
              </w:divBdr>
            </w:div>
          </w:divsChild>
        </w:div>
        <w:div w:id="2123722305">
          <w:marLeft w:val="0"/>
          <w:marRight w:val="0"/>
          <w:marTop w:val="0"/>
          <w:marBottom w:val="0"/>
          <w:divBdr>
            <w:top w:val="none" w:sz="0" w:space="0" w:color="auto"/>
            <w:left w:val="none" w:sz="0" w:space="0" w:color="auto"/>
            <w:bottom w:val="none" w:sz="0" w:space="0" w:color="auto"/>
            <w:right w:val="none" w:sz="0" w:space="0" w:color="auto"/>
          </w:divBdr>
          <w:divsChild>
            <w:div w:id="1006129171">
              <w:marLeft w:val="0"/>
              <w:marRight w:val="0"/>
              <w:marTop w:val="0"/>
              <w:marBottom w:val="0"/>
              <w:divBdr>
                <w:top w:val="none" w:sz="0" w:space="0" w:color="auto"/>
                <w:left w:val="none" w:sz="0" w:space="0" w:color="auto"/>
                <w:bottom w:val="none" w:sz="0" w:space="0" w:color="auto"/>
                <w:right w:val="none" w:sz="0" w:space="0" w:color="auto"/>
              </w:divBdr>
            </w:div>
          </w:divsChild>
        </w:div>
        <w:div w:id="472218330">
          <w:marLeft w:val="0"/>
          <w:marRight w:val="0"/>
          <w:marTop w:val="0"/>
          <w:marBottom w:val="0"/>
          <w:divBdr>
            <w:top w:val="none" w:sz="0" w:space="0" w:color="auto"/>
            <w:left w:val="none" w:sz="0" w:space="0" w:color="auto"/>
            <w:bottom w:val="none" w:sz="0" w:space="0" w:color="auto"/>
            <w:right w:val="none" w:sz="0" w:space="0" w:color="auto"/>
          </w:divBdr>
          <w:divsChild>
            <w:div w:id="1585845333">
              <w:marLeft w:val="0"/>
              <w:marRight w:val="0"/>
              <w:marTop w:val="0"/>
              <w:marBottom w:val="0"/>
              <w:divBdr>
                <w:top w:val="none" w:sz="0" w:space="0" w:color="auto"/>
                <w:left w:val="none" w:sz="0" w:space="0" w:color="auto"/>
                <w:bottom w:val="none" w:sz="0" w:space="0" w:color="auto"/>
                <w:right w:val="none" w:sz="0" w:space="0" w:color="auto"/>
              </w:divBdr>
            </w:div>
          </w:divsChild>
        </w:div>
        <w:div w:id="372077176">
          <w:marLeft w:val="0"/>
          <w:marRight w:val="0"/>
          <w:marTop w:val="0"/>
          <w:marBottom w:val="0"/>
          <w:divBdr>
            <w:top w:val="none" w:sz="0" w:space="0" w:color="auto"/>
            <w:left w:val="none" w:sz="0" w:space="0" w:color="auto"/>
            <w:bottom w:val="none" w:sz="0" w:space="0" w:color="auto"/>
            <w:right w:val="none" w:sz="0" w:space="0" w:color="auto"/>
          </w:divBdr>
          <w:divsChild>
            <w:div w:id="884416321">
              <w:marLeft w:val="0"/>
              <w:marRight w:val="0"/>
              <w:marTop w:val="0"/>
              <w:marBottom w:val="0"/>
              <w:divBdr>
                <w:top w:val="none" w:sz="0" w:space="0" w:color="auto"/>
                <w:left w:val="none" w:sz="0" w:space="0" w:color="auto"/>
                <w:bottom w:val="none" w:sz="0" w:space="0" w:color="auto"/>
                <w:right w:val="none" w:sz="0" w:space="0" w:color="auto"/>
              </w:divBdr>
            </w:div>
          </w:divsChild>
        </w:div>
        <w:div w:id="982809019">
          <w:marLeft w:val="0"/>
          <w:marRight w:val="0"/>
          <w:marTop w:val="0"/>
          <w:marBottom w:val="0"/>
          <w:divBdr>
            <w:top w:val="none" w:sz="0" w:space="0" w:color="auto"/>
            <w:left w:val="none" w:sz="0" w:space="0" w:color="auto"/>
            <w:bottom w:val="none" w:sz="0" w:space="0" w:color="auto"/>
            <w:right w:val="none" w:sz="0" w:space="0" w:color="auto"/>
          </w:divBdr>
          <w:divsChild>
            <w:div w:id="521358803">
              <w:marLeft w:val="0"/>
              <w:marRight w:val="0"/>
              <w:marTop w:val="0"/>
              <w:marBottom w:val="0"/>
              <w:divBdr>
                <w:top w:val="none" w:sz="0" w:space="0" w:color="auto"/>
                <w:left w:val="none" w:sz="0" w:space="0" w:color="auto"/>
                <w:bottom w:val="none" w:sz="0" w:space="0" w:color="auto"/>
                <w:right w:val="none" w:sz="0" w:space="0" w:color="auto"/>
              </w:divBdr>
            </w:div>
          </w:divsChild>
        </w:div>
        <w:div w:id="132866153">
          <w:marLeft w:val="0"/>
          <w:marRight w:val="0"/>
          <w:marTop w:val="0"/>
          <w:marBottom w:val="0"/>
          <w:divBdr>
            <w:top w:val="none" w:sz="0" w:space="0" w:color="auto"/>
            <w:left w:val="none" w:sz="0" w:space="0" w:color="auto"/>
            <w:bottom w:val="none" w:sz="0" w:space="0" w:color="auto"/>
            <w:right w:val="none" w:sz="0" w:space="0" w:color="auto"/>
          </w:divBdr>
          <w:divsChild>
            <w:div w:id="684408409">
              <w:marLeft w:val="0"/>
              <w:marRight w:val="0"/>
              <w:marTop w:val="0"/>
              <w:marBottom w:val="0"/>
              <w:divBdr>
                <w:top w:val="none" w:sz="0" w:space="0" w:color="auto"/>
                <w:left w:val="none" w:sz="0" w:space="0" w:color="auto"/>
                <w:bottom w:val="none" w:sz="0" w:space="0" w:color="auto"/>
                <w:right w:val="none" w:sz="0" w:space="0" w:color="auto"/>
              </w:divBdr>
            </w:div>
          </w:divsChild>
        </w:div>
        <w:div w:id="1685866221">
          <w:marLeft w:val="0"/>
          <w:marRight w:val="0"/>
          <w:marTop w:val="0"/>
          <w:marBottom w:val="0"/>
          <w:divBdr>
            <w:top w:val="none" w:sz="0" w:space="0" w:color="auto"/>
            <w:left w:val="none" w:sz="0" w:space="0" w:color="auto"/>
            <w:bottom w:val="none" w:sz="0" w:space="0" w:color="auto"/>
            <w:right w:val="none" w:sz="0" w:space="0" w:color="auto"/>
          </w:divBdr>
          <w:divsChild>
            <w:div w:id="1386223724">
              <w:marLeft w:val="0"/>
              <w:marRight w:val="0"/>
              <w:marTop w:val="0"/>
              <w:marBottom w:val="0"/>
              <w:divBdr>
                <w:top w:val="none" w:sz="0" w:space="0" w:color="auto"/>
                <w:left w:val="none" w:sz="0" w:space="0" w:color="auto"/>
                <w:bottom w:val="none" w:sz="0" w:space="0" w:color="auto"/>
                <w:right w:val="none" w:sz="0" w:space="0" w:color="auto"/>
              </w:divBdr>
            </w:div>
          </w:divsChild>
        </w:div>
        <w:div w:id="1245721051">
          <w:marLeft w:val="0"/>
          <w:marRight w:val="0"/>
          <w:marTop w:val="0"/>
          <w:marBottom w:val="0"/>
          <w:divBdr>
            <w:top w:val="none" w:sz="0" w:space="0" w:color="auto"/>
            <w:left w:val="none" w:sz="0" w:space="0" w:color="auto"/>
            <w:bottom w:val="none" w:sz="0" w:space="0" w:color="auto"/>
            <w:right w:val="none" w:sz="0" w:space="0" w:color="auto"/>
          </w:divBdr>
          <w:divsChild>
            <w:div w:id="284586784">
              <w:marLeft w:val="0"/>
              <w:marRight w:val="0"/>
              <w:marTop w:val="0"/>
              <w:marBottom w:val="0"/>
              <w:divBdr>
                <w:top w:val="none" w:sz="0" w:space="0" w:color="auto"/>
                <w:left w:val="none" w:sz="0" w:space="0" w:color="auto"/>
                <w:bottom w:val="none" w:sz="0" w:space="0" w:color="auto"/>
                <w:right w:val="none" w:sz="0" w:space="0" w:color="auto"/>
              </w:divBdr>
            </w:div>
          </w:divsChild>
        </w:div>
        <w:div w:id="969627998">
          <w:marLeft w:val="0"/>
          <w:marRight w:val="0"/>
          <w:marTop w:val="0"/>
          <w:marBottom w:val="0"/>
          <w:divBdr>
            <w:top w:val="none" w:sz="0" w:space="0" w:color="auto"/>
            <w:left w:val="none" w:sz="0" w:space="0" w:color="auto"/>
            <w:bottom w:val="none" w:sz="0" w:space="0" w:color="auto"/>
            <w:right w:val="none" w:sz="0" w:space="0" w:color="auto"/>
          </w:divBdr>
          <w:divsChild>
            <w:div w:id="968053297">
              <w:marLeft w:val="0"/>
              <w:marRight w:val="0"/>
              <w:marTop w:val="0"/>
              <w:marBottom w:val="0"/>
              <w:divBdr>
                <w:top w:val="none" w:sz="0" w:space="0" w:color="auto"/>
                <w:left w:val="none" w:sz="0" w:space="0" w:color="auto"/>
                <w:bottom w:val="none" w:sz="0" w:space="0" w:color="auto"/>
                <w:right w:val="none" w:sz="0" w:space="0" w:color="auto"/>
              </w:divBdr>
            </w:div>
          </w:divsChild>
        </w:div>
        <w:div w:id="431779662">
          <w:marLeft w:val="0"/>
          <w:marRight w:val="0"/>
          <w:marTop w:val="0"/>
          <w:marBottom w:val="0"/>
          <w:divBdr>
            <w:top w:val="none" w:sz="0" w:space="0" w:color="auto"/>
            <w:left w:val="none" w:sz="0" w:space="0" w:color="auto"/>
            <w:bottom w:val="none" w:sz="0" w:space="0" w:color="auto"/>
            <w:right w:val="none" w:sz="0" w:space="0" w:color="auto"/>
          </w:divBdr>
          <w:divsChild>
            <w:div w:id="497695602">
              <w:marLeft w:val="0"/>
              <w:marRight w:val="0"/>
              <w:marTop w:val="0"/>
              <w:marBottom w:val="0"/>
              <w:divBdr>
                <w:top w:val="none" w:sz="0" w:space="0" w:color="auto"/>
                <w:left w:val="none" w:sz="0" w:space="0" w:color="auto"/>
                <w:bottom w:val="none" w:sz="0" w:space="0" w:color="auto"/>
                <w:right w:val="none" w:sz="0" w:space="0" w:color="auto"/>
              </w:divBdr>
            </w:div>
          </w:divsChild>
        </w:div>
        <w:div w:id="2020614358">
          <w:marLeft w:val="0"/>
          <w:marRight w:val="0"/>
          <w:marTop w:val="0"/>
          <w:marBottom w:val="0"/>
          <w:divBdr>
            <w:top w:val="none" w:sz="0" w:space="0" w:color="auto"/>
            <w:left w:val="none" w:sz="0" w:space="0" w:color="auto"/>
            <w:bottom w:val="none" w:sz="0" w:space="0" w:color="auto"/>
            <w:right w:val="none" w:sz="0" w:space="0" w:color="auto"/>
          </w:divBdr>
          <w:divsChild>
            <w:div w:id="619261781">
              <w:marLeft w:val="0"/>
              <w:marRight w:val="0"/>
              <w:marTop w:val="0"/>
              <w:marBottom w:val="0"/>
              <w:divBdr>
                <w:top w:val="none" w:sz="0" w:space="0" w:color="auto"/>
                <w:left w:val="none" w:sz="0" w:space="0" w:color="auto"/>
                <w:bottom w:val="none" w:sz="0" w:space="0" w:color="auto"/>
                <w:right w:val="none" w:sz="0" w:space="0" w:color="auto"/>
              </w:divBdr>
            </w:div>
          </w:divsChild>
        </w:div>
        <w:div w:id="1190215691">
          <w:marLeft w:val="0"/>
          <w:marRight w:val="0"/>
          <w:marTop w:val="0"/>
          <w:marBottom w:val="0"/>
          <w:divBdr>
            <w:top w:val="none" w:sz="0" w:space="0" w:color="auto"/>
            <w:left w:val="none" w:sz="0" w:space="0" w:color="auto"/>
            <w:bottom w:val="none" w:sz="0" w:space="0" w:color="auto"/>
            <w:right w:val="none" w:sz="0" w:space="0" w:color="auto"/>
          </w:divBdr>
          <w:divsChild>
            <w:div w:id="855269918">
              <w:marLeft w:val="0"/>
              <w:marRight w:val="0"/>
              <w:marTop w:val="0"/>
              <w:marBottom w:val="0"/>
              <w:divBdr>
                <w:top w:val="none" w:sz="0" w:space="0" w:color="auto"/>
                <w:left w:val="none" w:sz="0" w:space="0" w:color="auto"/>
                <w:bottom w:val="none" w:sz="0" w:space="0" w:color="auto"/>
                <w:right w:val="none" w:sz="0" w:space="0" w:color="auto"/>
              </w:divBdr>
            </w:div>
          </w:divsChild>
        </w:div>
        <w:div w:id="1633947798">
          <w:marLeft w:val="0"/>
          <w:marRight w:val="0"/>
          <w:marTop w:val="0"/>
          <w:marBottom w:val="0"/>
          <w:divBdr>
            <w:top w:val="none" w:sz="0" w:space="0" w:color="auto"/>
            <w:left w:val="none" w:sz="0" w:space="0" w:color="auto"/>
            <w:bottom w:val="none" w:sz="0" w:space="0" w:color="auto"/>
            <w:right w:val="none" w:sz="0" w:space="0" w:color="auto"/>
          </w:divBdr>
          <w:divsChild>
            <w:div w:id="2119325948">
              <w:marLeft w:val="0"/>
              <w:marRight w:val="0"/>
              <w:marTop w:val="0"/>
              <w:marBottom w:val="0"/>
              <w:divBdr>
                <w:top w:val="none" w:sz="0" w:space="0" w:color="auto"/>
                <w:left w:val="none" w:sz="0" w:space="0" w:color="auto"/>
                <w:bottom w:val="none" w:sz="0" w:space="0" w:color="auto"/>
                <w:right w:val="none" w:sz="0" w:space="0" w:color="auto"/>
              </w:divBdr>
            </w:div>
          </w:divsChild>
        </w:div>
        <w:div w:id="1850362716">
          <w:marLeft w:val="0"/>
          <w:marRight w:val="0"/>
          <w:marTop w:val="0"/>
          <w:marBottom w:val="0"/>
          <w:divBdr>
            <w:top w:val="none" w:sz="0" w:space="0" w:color="auto"/>
            <w:left w:val="none" w:sz="0" w:space="0" w:color="auto"/>
            <w:bottom w:val="none" w:sz="0" w:space="0" w:color="auto"/>
            <w:right w:val="none" w:sz="0" w:space="0" w:color="auto"/>
          </w:divBdr>
          <w:divsChild>
            <w:div w:id="1529181775">
              <w:marLeft w:val="0"/>
              <w:marRight w:val="0"/>
              <w:marTop w:val="0"/>
              <w:marBottom w:val="0"/>
              <w:divBdr>
                <w:top w:val="none" w:sz="0" w:space="0" w:color="auto"/>
                <w:left w:val="none" w:sz="0" w:space="0" w:color="auto"/>
                <w:bottom w:val="none" w:sz="0" w:space="0" w:color="auto"/>
                <w:right w:val="none" w:sz="0" w:space="0" w:color="auto"/>
              </w:divBdr>
            </w:div>
          </w:divsChild>
        </w:div>
        <w:div w:id="1842812174">
          <w:marLeft w:val="0"/>
          <w:marRight w:val="0"/>
          <w:marTop w:val="0"/>
          <w:marBottom w:val="0"/>
          <w:divBdr>
            <w:top w:val="none" w:sz="0" w:space="0" w:color="auto"/>
            <w:left w:val="none" w:sz="0" w:space="0" w:color="auto"/>
            <w:bottom w:val="none" w:sz="0" w:space="0" w:color="auto"/>
            <w:right w:val="none" w:sz="0" w:space="0" w:color="auto"/>
          </w:divBdr>
          <w:divsChild>
            <w:div w:id="876964721">
              <w:marLeft w:val="0"/>
              <w:marRight w:val="0"/>
              <w:marTop w:val="0"/>
              <w:marBottom w:val="0"/>
              <w:divBdr>
                <w:top w:val="none" w:sz="0" w:space="0" w:color="auto"/>
                <w:left w:val="none" w:sz="0" w:space="0" w:color="auto"/>
                <w:bottom w:val="none" w:sz="0" w:space="0" w:color="auto"/>
                <w:right w:val="none" w:sz="0" w:space="0" w:color="auto"/>
              </w:divBdr>
            </w:div>
          </w:divsChild>
        </w:div>
        <w:div w:id="722752448">
          <w:marLeft w:val="0"/>
          <w:marRight w:val="0"/>
          <w:marTop w:val="0"/>
          <w:marBottom w:val="0"/>
          <w:divBdr>
            <w:top w:val="none" w:sz="0" w:space="0" w:color="auto"/>
            <w:left w:val="none" w:sz="0" w:space="0" w:color="auto"/>
            <w:bottom w:val="none" w:sz="0" w:space="0" w:color="auto"/>
            <w:right w:val="none" w:sz="0" w:space="0" w:color="auto"/>
          </w:divBdr>
          <w:divsChild>
            <w:div w:id="1518890917">
              <w:marLeft w:val="0"/>
              <w:marRight w:val="0"/>
              <w:marTop w:val="0"/>
              <w:marBottom w:val="0"/>
              <w:divBdr>
                <w:top w:val="none" w:sz="0" w:space="0" w:color="auto"/>
                <w:left w:val="none" w:sz="0" w:space="0" w:color="auto"/>
                <w:bottom w:val="none" w:sz="0" w:space="0" w:color="auto"/>
                <w:right w:val="none" w:sz="0" w:space="0" w:color="auto"/>
              </w:divBdr>
            </w:div>
          </w:divsChild>
        </w:div>
        <w:div w:id="647130354">
          <w:marLeft w:val="0"/>
          <w:marRight w:val="0"/>
          <w:marTop w:val="0"/>
          <w:marBottom w:val="0"/>
          <w:divBdr>
            <w:top w:val="none" w:sz="0" w:space="0" w:color="auto"/>
            <w:left w:val="none" w:sz="0" w:space="0" w:color="auto"/>
            <w:bottom w:val="none" w:sz="0" w:space="0" w:color="auto"/>
            <w:right w:val="none" w:sz="0" w:space="0" w:color="auto"/>
          </w:divBdr>
          <w:divsChild>
            <w:div w:id="541138226">
              <w:marLeft w:val="0"/>
              <w:marRight w:val="0"/>
              <w:marTop w:val="0"/>
              <w:marBottom w:val="0"/>
              <w:divBdr>
                <w:top w:val="none" w:sz="0" w:space="0" w:color="auto"/>
                <w:left w:val="none" w:sz="0" w:space="0" w:color="auto"/>
                <w:bottom w:val="none" w:sz="0" w:space="0" w:color="auto"/>
                <w:right w:val="none" w:sz="0" w:space="0" w:color="auto"/>
              </w:divBdr>
            </w:div>
          </w:divsChild>
        </w:div>
        <w:div w:id="1442070862">
          <w:marLeft w:val="0"/>
          <w:marRight w:val="0"/>
          <w:marTop w:val="0"/>
          <w:marBottom w:val="0"/>
          <w:divBdr>
            <w:top w:val="none" w:sz="0" w:space="0" w:color="auto"/>
            <w:left w:val="none" w:sz="0" w:space="0" w:color="auto"/>
            <w:bottom w:val="none" w:sz="0" w:space="0" w:color="auto"/>
            <w:right w:val="none" w:sz="0" w:space="0" w:color="auto"/>
          </w:divBdr>
          <w:divsChild>
            <w:div w:id="571356166">
              <w:marLeft w:val="0"/>
              <w:marRight w:val="0"/>
              <w:marTop w:val="0"/>
              <w:marBottom w:val="0"/>
              <w:divBdr>
                <w:top w:val="none" w:sz="0" w:space="0" w:color="auto"/>
                <w:left w:val="none" w:sz="0" w:space="0" w:color="auto"/>
                <w:bottom w:val="none" w:sz="0" w:space="0" w:color="auto"/>
                <w:right w:val="none" w:sz="0" w:space="0" w:color="auto"/>
              </w:divBdr>
            </w:div>
          </w:divsChild>
        </w:div>
        <w:div w:id="1721903724">
          <w:marLeft w:val="0"/>
          <w:marRight w:val="0"/>
          <w:marTop w:val="0"/>
          <w:marBottom w:val="0"/>
          <w:divBdr>
            <w:top w:val="none" w:sz="0" w:space="0" w:color="auto"/>
            <w:left w:val="none" w:sz="0" w:space="0" w:color="auto"/>
            <w:bottom w:val="none" w:sz="0" w:space="0" w:color="auto"/>
            <w:right w:val="none" w:sz="0" w:space="0" w:color="auto"/>
          </w:divBdr>
          <w:divsChild>
            <w:div w:id="1582981026">
              <w:marLeft w:val="0"/>
              <w:marRight w:val="0"/>
              <w:marTop w:val="0"/>
              <w:marBottom w:val="0"/>
              <w:divBdr>
                <w:top w:val="none" w:sz="0" w:space="0" w:color="auto"/>
                <w:left w:val="none" w:sz="0" w:space="0" w:color="auto"/>
                <w:bottom w:val="none" w:sz="0" w:space="0" w:color="auto"/>
                <w:right w:val="none" w:sz="0" w:space="0" w:color="auto"/>
              </w:divBdr>
            </w:div>
          </w:divsChild>
        </w:div>
        <w:div w:id="1584411997">
          <w:marLeft w:val="0"/>
          <w:marRight w:val="0"/>
          <w:marTop w:val="0"/>
          <w:marBottom w:val="0"/>
          <w:divBdr>
            <w:top w:val="none" w:sz="0" w:space="0" w:color="auto"/>
            <w:left w:val="none" w:sz="0" w:space="0" w:color="auto"/>
            <w:bottom w:val="none" w:sz="0" w:space="0" w:color="auto"/>
            <w:right w:val="none" w:sz="0" w:space="0" w:color="auto"/>
          </w:divBdr>
          <w:divsChild>
            <w:div w:id="199125025">
              <w:marLeft w:val="0"/>
              <w:marRight w:val="0"/>
              <w:marTop w:val="0"/>
              <w:marBottom w:val="0"/>
              <w:divBdr>
                <w:top w:val="none" w:sz="0" w:space="0" w:color="auto"/>
                <w:left w:val="none" w:sz="0" w:space="0" w:color="auto"/>
                <w:bottom w:val="none" w:sz="0" w:space="0" w:color="auto"/>
                <w:right w:val="none" w:sz="0" w:space="0" w:color="auto"/>
              </w:divBdr>
            </w:div>
          </w:divsChild>
        </w:div>
        <w:div w:id="209154602">
          <w:marLeft w:val="0"/>
          <w:marRight w:val="0"/>
          <w:marTop w:val="0"/>
          <w:marBottom w:val="0"/>
          <w:divBdr>
            <w:top w:val="none" w:sz="0" w:space="0" w:color="auto"/>
            <w:left w:val="none" w:sz="0" w:space="0" w:color="auto"/>
            <w:bottom w:val="none" w:sz="0" w:space="0" w:color="auto"/>
            <w:right w:val="none" w:sz="0" w:space="0" w:color="auto"/>
          </w:divBdr>
          <w:divsChild>
            <w:div w:id="1291859552">
              <w:marLeft w:val="0"/>
              <w:marRight w:val="0"/>
              <w:marTop w:val="0"/>
              <w:marBottom w:val="0"/>
              <w:divBdr>
                <w:top w:val="none" w:sz="0" w:space="0" w:color="auto"/>
                <w:left w:val="none" w:sz="0" w:space="0" w:color="auto"/>
                <w:bottom w:val="none" w:sz="0" w:space="0" w:color="auto"/>
                <w:right w:val="none" w:sz="0" w:space="0" w:color="auto"/>
              </w:divBdr>
            </w:div>
          </w:divsChild>
        </w:div>
        <w:div w:id="24135703">
          <w:marLeft w:val="0"/>
          <w:marRight w:val="0"/>
          <w:marTop w:val="0"/>
          <w:marBottom w:val="0"/>
          <w:divBdr>
            <w:top w:val="none" w:sz="0" w:space="0" w:color="auto"/>
            <w:left w:val="none" w:sz="0" w:space="0" w:color="auto"/>
            <w:bottom w:val="none" w:sz="0" w:space="0" w:color="auto"/>
            <w:right w:val="none" w:sz="0" w:space="0" w:color="auto"/>
          </w:divBdr>
          <w:divsChild>
            <w:div w:id="1362055500">
              <w:marLeft w:val="0"/>
              <w:marRight w:val="0"/>
              <w:marTop w:val="0"/>
              <w:marBottom w:val="0"/>
              <w:divBdr>
                <w:top w:val="none" w:sz="0" w:space="0" w:color="auto"/>
                <w:left w:val="none" w:sz="0" w:space="0" w:color="auto"/>
                <w:bottom w:val="none" w:sz="0" w:space="0" w:color="auto"/>
                <w:right w:val="none" w:sz="0" w:space="0" w:color="auto"/>
              </w:divBdr>
            </w:div>
          </w:divsChild>
        </w:div>
        <w:div w:id="444620724">
          <w:marLeft w:val="0"/>
          <w:marRight w:val="0"/>
          <w:marTop w:val="0"/>
          <w:marBottom w:val="0"/>
          <w:divBdr>
            <w:top w:val="none" w:sz="0" w:space="0" w:color="auto"/>
            <w:left w:val="none" w:sz="0" w:space="0" w:color="auto"/>
            <w:bottom w:val="none" w:sz="0" w:space="0" w:color="auto"/>
            <w:right w:val="none" w:sz="0" w:space="0" w:color="auto"/>
          </w:divBdr>
          <w:divsChild>
            <w:div w:id="885214644">
              <w:marLeft w:val="0"/>
              <w:marRight w:val="0"/>
              <w:marTop w:val="0"/>
              <w:marBottom w:val="0"/>
              <w:divBdr>
                <w:top w:val="none" w:sz="0" w:space="0" w:color="auto"/>
                <w:left w:val="none" w:sz="0" w:space="0" w:color="auto"/>
                <w:bottom w:val="none" w:sz="0" w:space="0" w:color="auto"/>
                <w:right w:val="none" w:sz="0" w:space="0" w:color="auto"/>
              </w:divBdr>
            </w:div>
          </w:divsChild>
        </w:div>
        <w:div w:id="1954702249">
          <w:marLeft w:val="0"/>
          <w:marRight w:val="0"/>
          <w:marTop w:val="0"/>
          <w:marBottom w:val="0"/>
          <w:divBdr>
            <w:top w:val="none" w:sz="0" w:space="0" w:color="auto"/>
            <w:left w:val="none" w:sz="0" w:space="0" w:color="auto"/>
            <w:bottom w:val="none" w:sz="0" w:space="0" w:color="auto"/>
            <w:right w:val="none" w:sz="0" w:space="0" w:color="auto"/>
          </w:divBdr>
          <w:divsChild>
            <w:div w:id="383018221">
              <w:marLeft w:val="0"/>
              <w:marRight w:val="0"/>
              <w:marTop w:val="0"/>
              <w:marBottom w:val="0"/>
              <w:divBdr>
                <w:top w:val="none" w:sz="0" w:space="0" w:color="auto"/>
                <w:left w:val="none" w:sz="0" w:space="0" w:color="auto"/>
                <w:bottom w:val="none" w:sz="0" w:space="0" w:color="auto"/>
                <w:right w:val="none" w:sz="0" w:space="0" w:color="auto"/>
              </w:divBdr>
            </w:div>
          </w:divsChild>
        </w:div>
        <w:div w:id="2027247898">
          <w:marLeft w:val="0"/>
          <w:marRight w:val="0"/>
          <w:marTop w:val="0"/>
          <w:marBottom w:val="0"/>
          <w:divBdr>
            <w:top w:val="none" w:sz="0" w:space="0" w:color="auto"/>
            <w:left w:val="none" w:sz="0" w:space="0" w:color="auto"/>
            <w:bottom w:val="none" w:sz="0" w:space="0" w:color="auto"/>
            <w:right w:val="none" w:sz="0" w:space="0" w:color="auto"/>
          </w:divBdr>
          <w:divsChild>
            <w:div w:id="2091001715">
              <w:marLeft w:val="0"/>
              <w:marRight w:val="0"/>
              <w:marTop w:val="0"/>
              <w:marBottom w:val="0"/>
              <w:divBdr>
                <w:top w:val="none" w:sz="0" w:space="0" w:color="auto"/>
                <w:left w:val="none" w:sz="0" w:space="0" w:color="auto"/>
                <w:bottom w:val="none" w:sz="0" w:space="0" w:color="auto"/>
                <w:right w:val="none" w:sz="0" w:space="0" w:color="auto"/>
              </w:divBdr>
            </w:div>
          </w:divsChild>
        </w:div>
        <w:div w:id="1096562059">
          <w:marLeft w:val="0"/>
          <w:marRight w:val="0"/>
          <w:marTop w:val="0"/>
          <w:marBottom w:val="0"/>
          <w:divBdr>
            <w:top w:val="none" w:sz="0" w:space="0" w:color="auto"/>
            <w:left w:val="none" w:sz="0" w:space="0" w:color="auto"/>
            <w:bottom w:val="none" w:sz="0" w:space="0" w:color="auto"/>
            <w:right w:val="none" w:sz="0" w:space="0" w:color="auto"/>
          </w:divBdr>
          <w:divsChild>
            <w:div w:id="1396004221">
              <w:marLeft w:val="0"/>
              <w:marRight w:val="0"/>
              <w:marTop w:val="0"/>
              <w:marBottom w:val="0"/>
              <w:divBdr>
                <w:top w:val="none" w:sz="0" w:space="0" w:color="auto"/>
                <w:left w:val="none" w:sz="0" w:space="0" w:color="auto"/>
                <w:bottom w:val="none" w:sz="0" w:space="0" w:color="auto"/>
                <w:right w:val="none" w:sz="0" w:space="0" w:color="auto"/>
              </w:divBdr>
            </w:div>
          </w:divsChild>
        </w:div>
        <w:div w:id="1852185009">
          <w:marLeft w:val="0"/>
          <w:marRight w:val="0"/>
          <w:marTop w:val="0"/>
          <w:marBottom w:val="0"/>
          <w:divBdr>
            <w:top w:val="none" w:sz="0" w:space="0" w:color="auto"/>
            <w:left w:val="none" w:sz="0" w:space="0" w:color="auto"/>
            <w:bottom w:val="none" w:sz="0" w:space="0" w:color="auto"/>
            <w:right w:val="none" w:sz="0" w:space="0" w:color="auto"/>
          </w:divBdr>
          <w:divsChild>
            <w:div w:id="87754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00084">
      <w:bodyDiv w:val="1"/>
      <w:marLeft w:val="0"/>
      <w:marRight w:val="0"/>
      <w:marTop w:val="0"/>
      <w:marBottom w:val="0"/>
      <w:divBdr>
        <w:top w:val="none" w:sz="0" w:space="0" w:color="auto"/>
        <w:left w:val="none" w:sz="0" w:space="0" w:color="auto"/>
        <w:bottom w:val="none" w:sz="0" w:space="0" w:color="auto"/>
        <w:right w:val="none" w:sz="0" w:space="0" w:color="auto"/>
      </w:divBdr>
    </w:div>
    <w:div w:id="334959118">
      <w:bodyDiv w:val="1"/>
      <w:marLeft w:val="0"/>
      <w:marRight w:val="0"/>
      <w:marTop w:val="0"/>
      <w:marBottom w:val="0"/>
      <w:divBdr>
        <w:top w:val="none" w:sz="0" w:space="0" w:color="auto"/>
        <w:left w:val="none" w:sz="0" w:space="0" w:color="auto"/>
        <w:bottom w:val="none" w:sz="0" w:space="0" w:color="auto"/>
        <w:right w:val="none" w:sz="0" w:space="0" w:color="auto"/>
      </w:divBdr>
    </w:div>
    <w:div w:id="338040931">
      <w:bodyDiv w:val="1"/>
      <w:marLeft w:val="0"/>
      <w:marRight w:val="0"/>
      <w:marTop w:val="0"/>
      <w:marBottom w:val="0"/>
      <w:divBdr>
        <w:top w:val="none" w:sz="0" w:space="0" w:color="auto"/>
        <w:left w:val="none" w:sz="0" w:space="0" w:color="auto"/>
        <w:bottom w:val="none" w:sz="0" w:space="0" w:color="auto"/>
        <w:right w:val="none" w:sz="0" w:space="0" w:color="auto"/>
      </w:divBdr>
      <w:divsChild>
        <w:div w:id="2098597089">
          <w:marLeft w:val="0"/>
          <w:marRight w:val="0"/>
          <w:marTop w:val="0"/>
          <w:marBottom w:val="0"/>
          <w:divBdr>
            <w:top w:val="none" w:sz="0" w:space="0" w:color="auto"/>
            <w:left w:val="none" w:sz="0" w:space="0" w:color="auto"/>
            <w:bottom w:val="none" w:sz="0" w:space="0" w:color="auto"/>
            <w:right w:val="none" w:sz="0" w:space="0" w:color="auto"/>
          </w:divBdr>
          <w:divsChild>
            <w:div w:id="1843200327">
              <w:marLeft w:val="-75"/>
              <w:marRight w:val="0"/>
              <w:marTop w:val="30"/>
              <w:marBottom w:val="30"/>
              <w:divBdr>
                <w:top w:val="none" w:sz="0" w:space="0" w:color="auto"/>
                <w:left w:val="none" w:sz="0" w:space="0" w:color="auto"/>
                <w:bottom w:val="none" w:sz="0" w:space="0" w:color="auto"/>
                <w:right w:val="none" w:sz="0" w:space="0" w:color="auto"/>
              </w:divBdr>
              <w:divsChild>
                <w:div w:id="1352342470">
                  <w:marLeft w:val="0"/>
                  <w:marRight w:val="0"/>
                  <w:marTop w:val="0"/>
                  <w:marBottom w:val="0"/>
                  <w:divBdr>
                    <w:top w:val="none" w:sz="0" w:space="0" w:color="auto"/>
                    <w:left w:val="none" w:sz="0" w:space="0" w:color="auto"/>
                    <w:bottom w:val="none" w:sz="0" w:space="0" w:color="auto"/>
                    <w:right w:val="none" w:sz="0" w:space="0" w:color="auto"/>
                  </w:divBdr>
                  <w:divsChild>
                    <w:div w:id="362749839">
                      <w:marLeft w:val="0"/>
                      <w:marRight w:val="0"/>
                      <w:marTop w:val="0"/>
                      <w:marBottom w:val="0"/>
                      <w:divBdr>
                        <w:top w:val="none" w:sz="0" w:space="0" w:color="auto"/>
                        <w:left w:val="none" w:sz="0" w:space="0" w:color="auto"/>
                        <w:bottom w:val="none" w:sz="0" w:space="0" w:color="auto"/>
                        <w:right w:val="none" w:sz="0" w:space="0" w:color="auto"/>
                      </w:divBdr>
                    </w:div>
                  </w:divsChild>
                </w:div>
                <w:div w:id="1994135201">
                  <w:marLeft w:val="0"/>
                  <w:marRight w:val="0"/>
                  <w:marTop w:val="0"/>
                  <w:marBottom w:val="0"/>
                  <w:divBdr>
                    <w:top w:val="none" w:sz="0" w:space="0" w:color="auto"/>
                    <w:left w:val="none" w:sz="0" w:space="0" w:color="auto"/>
                    <w:bottom w:val="none" w:sz="0" w:space="0" w:color="auto"/>
                    <w:right w:val="none" w:sz="0" w:space="0" w:color="auto"/>
                  </w:divBdr>
                  <w:divsChild>
                    <w:div w:id="2092240670">
                      <w:marLeft w:val="0"/>
                      <w:marRight w:val="0"/>
                      <w:marTop w:val="0"/>
                      <w:marBottom w:val="0"/>
                      <w:divBdr>
                        <w:top w:val="none" w:sz="0" w:space="0" w:color="auto"/>
                        <w:left w:val="none" w:sz="0" w:space="0" w:color="auto"/>
                        <w:bottom w:val="none" w:sz="0" w:space="0" w:color="auto"/>
                        <w:right w:val="none" w:sz="0" w:space="0" w:color="auto"/>
                      </w:divBdr>
                    </w:div>
                  </w:divsChild>
                </w:div>
                <w:div w:id="422724191">
                  <w:marLeft w:val="0"/>
                  <w:marRight w:val="0"/>
                  <w:marTop w:val="0"/>
                  <w:marBottom w:val="0"/>
                  <w:divBdr>
                    <w:top w:val="none" w:sz="0" w:space="0" w:color="auto"/>
                    <w:left w:val="none" w:sz="0" w:space="0" w:color="auto"/>
                    <w:bottom w:val="none" w:sz="0" w:space="0" w:color="auto"/>
                    <w:right w:val="none" w:sz="0" w:space="0" w:color="auto"/>
                  </w:divBdr>
                  <w:divsChild>
                    <w:div w:id="915213126">
                      <w:marLeft w:val="0"/>
                      <w:marRight w:val="0"/>
                      <w:marTop w:val="0"/>
                      <w:marBottom w:val="0"/>
                      <w:divBdr>
                        <w:top w:val="none" w:sz="0" w:space="0" w:color="auto"/>
                        <w:left w:val="none" w:sz="0" w:space="0" w:color="auto"/>
                        <w:bottom w:val="none" w:sz="0" w:space="0" w:color="auto"/>
                        <w:right w:val="none" w:sz="0" w:space="0" w:color="auto"/>
                      </w:divBdr>
                    </w:div>
                  </w:divsChild>
                </w:div>
                <w:div w:id="1715501166">
                  <w:marLeft w:val="0"/>
                  <w:marRight w:val="0"/>
                  <w:marTop w:val="0"/>
                  <w:marBottom w:val="0"/>
                  <w:divBdr>
                    <w:top w:val="none" w:sz="0" w:space="0" w:color="auto"/>
                    <w:left w:val="none" w:sz="0" w:space="0" w:color="auto"/>
                    <w:bottom w:val="none" w:sz="0" w:space="0" w:color="auto"/>
                    <w:right w:val="none" w:sz="0" w:space="0" w:color="auto"/>
                  </w:divBdr>
                  <w:divsChild>
                    <w:div w:id="1364553625">
                      <w:marLeft w:val="0"/>
                      <w:marRight w:val="0"/>
                      <w:marTop w:val="0"/>
                      <w:marBottom w:val="0"/>
                      <w:divBdr>
                        <w:top w:val="none" w:sz="0" w:space="0" w:color="auto"/>
                        <w:left w:val="none" w:sz="0" w:space="0" w:color="auto"/>
                        <w:bottom w:val="none" w:sz="0" w:space="0" w:color="auto"/>
                        <w:right w:val="none" w:sz="0" w:space="0" w:color="auto"/>
                      </w:divBdr>
                    </w:div>
                  </w:divsChild>
                </w:div>
                <w:div w:id="2143039177">
                  <w:marLeft w:val="0"/>
                  <w:marRight w:val="0"/>
                  <w:marTop w:val="0"/>
                  <w:marBottom w:val="0"/>
                  <w:divBdr>
                    <w:top w:val="none" w:sz="0" w:space="0" w:color="auto"/>
                    <w:left w:val="none" w:sz="0" w:space="0" w:color="auto"/>
                    <w:bottom w:val="none" w:sz="0" w:space="0" w:color="auto"/>
                    <w:right w:val="none" w:sz="0" w:space="0" w:color="auto"/>
                  </w:divBdr>
                  <w:divsChild>
                    <w:div w:id="1002706882">
                      <w:marLeft w:val="0"/>
                      <w:marRight w:val="0"/>
                      <w:marTop w:val="0"/>
                      <w:marBottom w:val="0"/>
                      <w:divBdr>
                        <w:top w:val="none" w:sz="0" w:space="0" w:color="auto"/>
                        <w:left w:val="none" w:sz="0" w:space="0" w:color="auto"/>
                        <w:bottom w:val="none" w:sz="0" w:space="0" w:color="auto"/>
                        <w:right w:val="none" w:sz="0" w:space="0" w:color="auto"/>
                      </w:divBdr>
                    </w:div>
                  </w:divsChild>
                </w:div>
                <w:div w:id="882597136">
                  <w:marLeft w:val="0"/>
                  <w:marRight w:val="0"/>
                  <w:marTop w:val="0"/>
                  <w:marBottom w:val="0"/>
                  <w:divBdr>
                    <w:top w:val="none" w:sz="0" w:space="0" w:color="auto"/>
                    <w:left w:val="none" w:sz="0" w:space="0" w:color="auto"/>
                    <w:bottom w:val="none" w:sz="0" w:space="0" w:color="auto"/>
                    <w:right w:val="none" w:sz="0" w:space="0" w:color="auto"/>
                  </w:divBdr>
                  <w:divsChild>
                    <w:div w:id="1960141432">
                      <w:marLeft w:val="0"/>
                      <w:marRight w:val="0"/>
                      <w:marTop w:val="0"/>
                      <w:marBottom w:val="0"/>
                      <w:divBdr>
                        <w:top w:val="none" w:sz="0" w:space="0" w:color="auto"/>
                        <w:left w:val="none" w:sz="0" w:space="0" w:color="auto"/>
                        <w:bottom w:val="none" w:sz="0" w:space="0" w:color="auto"/>
                        <w:right w:val="none" w:sz="0" w:space="0" w:color="auto"/>
                      </w:divBdr>
                    </w:div>
                  </w:divsChild>
                </w:div>
                <w:div w:id="845023127">
                  <w:marLeft w:val="0"/>
                  <w:marRight w:val="0"/>
                  <w:marTop w:val="0"/>
                  <w:marBottom w:val="0"/>
                  <w:divBdr>
                    <w:top w:val="none" w:sz="0" w:space="0" w:color="auto"/>
                    <w:left w:val="none" w:sz="0" w:space="0" w:color="auto"/>
                    <w:bottom w:val="none" w:sz="0" w:space="0" w:color="auto"/>
                    <w:right w:val="none" w:sz="0" w:space="0" w:color="auto"/>
                  </w:divBdr>
                  <w:divsChild>
                    <w:div w:id="1623536842">
                      <w:marLeft w:val="0"/>
                      <w:marRight w:val="0"/>
                      <w:marTop w:val="0"/>
                      <w:marBottom w:val="0"/>
                      <w:divBdr>
                        <w:top w:val="none" w:sz="0" w:space="0" w:color="auto"/>
                        <w:left w:val="none" w:sz="0" w:space="0" w:color="auto"/>
                        <w:bottom w:val="none" w:sz="0" w:space="0" w:color="auto"/>
                        <w:right w:val="none" w:sz="0" w:space="0" w:color="auto"/>
                      </w:divBdr>
                    </w:div>
                  </w:divsChild>
                </w:div>
                <w:div w:id="1734038819">
                  <w:marLeft w:val="0"/>
                  <w:marRight w:val="0"/>
                  <w:marTop w:val="0"/>
                  <w:marBottom w:val="0"/>
                  <w:divBdr>
                    <w:top w:val="none" w:sz="0" w:space="0" w:color="auto"/>
                    <w:left w:val="none" w:sz="0" w:space="0" w:color="auto"/>
                    <w:bottom w:val="none" w:sz="0" w:space="0" w:color="auto"/>
                    <w:right w:val="none" w:sz="0" w:space="0" w:color="auto"/>
                  </w:divBdr>
                  <w:divsChild>
                    <w:div w:id="928348271">
                      <w:marLeft w:val="0"/>
                      <w:marRight w:val="0"/>
                      <w:marTop w:val="0"/>
                      <w:marBottom w:val="0"/>
                      <w:divBdr>
                        <w:top w:val="none" w:sz="0" w:space="0" w:color="auto"/>
                        <w:left w:val="none" w:sz="0" w:space="0" w:color="auto"/>
                        <w:bottom w:val="none" w:sz="0" w:space="0" w:color="auto"/>
                        <w:right w:val="none" w:sz="0" w:space="0" w:color="auto"/>
                      </w:divBdr>
                    </w:div>
                  </w:divsChild>
                </w:div>
                <w:div w:id="1335493089">
                  <w:marLeft w:val="0"/>
                  <w:marRight w:val="0"/>
                  <w:marTop w:val="0"/>
                  <w:marBottom w:val="0"/>
                  <w:divBdr>
                    <w:top w:val="none" w:sz="0" w:space="0" w:color="auto"/>
                    <w:left w:val="none" w:sz="0" w:space="0" w:color="auto"/>
                    <w:bottom w:val="none" w:sz="0" w:space="0" w:color="auto"/>
                    <w:right w:val="none" w:sz="0" w:space="0" w:color="auto"/>
                  </w:divBdr>
                  <w:divsChild>
                    <w:div w:id="1388647531">
                      <w:marLeft w:val="0"/>
                      <w:marRight w:val="0"/>
                      <w:marTop w:val="0"/>
                      <w:marBottom w:val="0"/>
                      <w:divBdr>
                        <w:top w:val="none" w:sz="0" w:space="0" w:color="auto"/>
                        <w:left w:val="none" w:sz="0" w:space="0" w:color="auto"/>
                        <w:bottom w:val="none" w:sz="0" w:space="0" w:color="auto"/>
                        <w:right w:val="none" w:sz="0" w:space="0" w:color="auto"/>
                      </w:divBdr>
                    </w:div>
                  </w:divsChild>
                </w:div>
                <w:div w:id="369960446">
                  <w:marLeft w:val="0"/>
                  <w:marRight w:val="0"/>
                  <w:marTop w:val="0"/>
                  <w:marBottom w:val="0"/>
                  <w:divBdr>
                    <w:top w:val="none" w:sz="0" w:space="0" w:color="auto"/>
                    <w:left w:val="none" w:sz="0" w:space="0" w:color="auto"/>
                    <w:bottom w:val="none" w:sz="0" w:space="0" w:color="auto"/>
                    <w:right w:val="none" w:sz="0" w:space="0" w:color="auto"/>
                  </w:divBdr>
                  <w:divsChild>
                    <w:div w:id="705375035">
                      <w:marLeft w:val="0"/>
                      <w:marRight w:val="0"/>
                      <w:marTop w:val="0"/>
                      <w:marBottom w:val="0"/>
                      <w:divBdr>
                        <w:top w:val="none" w:sz="0" w:space="0" w:color="auto"/>
                        <w:left w:val="none" w:sz="0" w:space="0" w:color="auto"/>
                        <w:bottom w:val="none" w:sz="0" w:space="0" w:color="auto"/>
                        <w:right w:val="none" w:sz="0" w:space="0" w:color="auto"/>
                      </w:divBdr>
                    </w:div>
                  </w:divsChild>
                </w:div>
                <w:div w:id="1936742266">
                  <w:marLeft w:val="0"/>
                  <w:marRight w:val="0"/>
                  <w:marTop w:val="0"/>
                  <w:marBottom w:val="0"/>
                  <w:divBdr>
                    <w:top w:val="none" w:sz="0" w:space="0" w:color="auto"/>
                    <w:left w:val="none" w:sz="0" w:space="0" w:color="auto"/>
                    <w:bottom w:val="none" w:sz="0" w:space="0" w:color="auto"/>
                    <w:right w:val="none" w:sz="0" w:space="0" w:color="auto"/>
                  </w:divBdr>
                  <w:divsChild>
                    <w:div w:id="150029867">
                      <w:marLeft w:val="0"/>
                      <w:marRight w:val="0"/>
                      <w:marTop w:val="0"/>
                      <w:marBottom w:val="0"/>
                      <w:divBdr>
                        <w:top w:val="none" w:sz="0" w:space="0" w:color="auto"/>
                        <w:left w:val="none" w:sz="0" w:space="0" w:color="auto"/>
                        <w:bottom w:val="none" w:sz="0" w:space="0" w:color="auto"/>
                        <w:right w:val="none" w:sz="0" w:space="0" w:color="auto"/>
                      </w:divBdr>
                    </w:div>
                  </w:divsChild>
                </w:div>
                <w:div w:id="1881478671">
                  <w:marLeft w:val="0"/>
                  <w:marRight w:val="0"/>
                  <w:marTop w:val="0"/>
                  <w:marBottom w:val="0"/>
                  <w:divBdr>
                    <w:top w:val="none" w:sz="0" w:space="0" w:color="auto"/>
                    <w:left w:val="none" w:sz="0" w:space="0" w:color="auto"/>
                    <w:bottom w:val="none" w:sz="0" w:space="0" w:color="auto"/>
                    <w:right w:val="none" w:sz="0" w:space="0" w:color="auto"/>
                  </w:divBdr>
                  <w:divsChild>
                    <w:div w:id="225772117">
                      <w:marLeft w:val="0"/>
                      <w:marRight w:val="0"/>
                      <w:marTop w:val="0"/>
                      <w:marBottom w:val="0"/>
                      <w:divBdr>
                        <w:top w:val="none" w:sz="0" w:space="0" w:color="auto"/>
                        <w:left w:val="none" w:sz="0" w:space="0" w:color="auto"/>
                        <w:bottom w:val="none" w:sz="0" w:space="0" w:color="auto"/>
                        <w:right w:val="none" w:sz="0" w:space="0" w:color="auto"/>
                      </w:divBdr>
                    </w:div>
                  </w:divsChild>
                </w:div>
                <w:div w:id="1130170672">
                  <w:marLeft w:val="0"/>
                  <w:marRight w:val="0"/>
                  <w:marTop w:val="0"/>
                  <w:marBottom w:val="0"/>
                  <w:divBdr>
                    <w:top w:val="none" w:sz="0" w:space="0" w:color="auto"/>
                    <w:left w:val="none" w:sz="0" w:space="0" w:color="auto"/>
                    <w:bottom w:val="none" w:sz="0" w:space="0" w:color="auto"/>
                    <w:right w:val="none" w:sz="0" w:space="0" w:color="auto"/>
                  </w:divBdr>
                  <w:divsChild>
                    <w:div w:id="1250843392">
                      <w:marLeft w:val="0"/>
                      <w:marRight w:val="0"/>
                      <w:marTop w:val="0"/>
                      <w:marBottom w:val="0"/>
                      <w:divBdr>
                        <w:top w:val="none" w:sz="0" w:space="0" w:color="auto"/>
                        <w:left w:val="none" w:sz="0" w:space="0" w:color="auto"/>
                        <w:bottom w:val="none" w:sz="0" w:space="0" w:color="auto"/>
                        <w:right w:val="none" w:sz="0" w:space="0" w:color="auto"/>
                      </w:divBdr>
                    </w:div>
                  </w:divsChild>
                </w:div>
                <w:div w:id="1822581568">
                  <w:marLeft w:val="0"/>
                  <w:marRight w:val="0"/>
                  <w:marTop w:val="0"/>
                  <w:marBottom w:val="0"/>
                  <w:divBdr>
                    <w:top w:val="none" w:sz="0" w:space="0" w:color="auto"/>
                    <w:left w:val="none" w:sz="0" w:space="0" w:color="auto"/>
                    <w:bottom w:val="none" w:sz="0" w:space="0" w:color="auto"/>
                    <w:right w:val="none" w:sz="0" w:space="0" w:color="auto"/>
                  </w:divBdr>
                  <w:divsChild>
                    <w:div w:id="2050032276">
                      <w:marLeft w:val="0"/>
                      <w:marRight w:val="0"/>
                      <w:marTop w:val="0"/>
                      <w:marBottom w:val="0"/>
                      <w:divBdr>
                        <w:top w:val="none" w:sz="0" w:space="0" w:color="auto"/>
                        <w:left w:val="none" w:sz="0" w:space="0" w:color="auto"/>
                        <w:bottom w:val="none" w:sz="0" w:space="0" w:color="auto"/>
                        <w:right w:val="none" w:sz="0" w:space="0" w:color="auto"/>
                      </w:divBdr>
                    </w:div>
                  </w:divsChild>
                </w:div>
                <w:div w:id="1952976536">
                  <w:marLeft w:val="0"/>
                  <w:marRight w:val="0"/>
                  <w:marTop w:val="0"/>
                  <w:marBottom w:val="0"/>
                  <w:divBdr>
                    <w:top w:val="none" w:sz="0" w:space="0" w:color="auto"/>
                    <w:left w:val="none" w:sz="0" w:space="0" w:color="auto"/>
                    <w:bottom w:val="none" w:sz="0" w:space="0" w:color="auto"/>
                    <w:right w:val="none" w:sz="0" w:space="0" w:color="auto"/>
                  </w:divBdr>
                  <w:divsChild>
                    <w:div w:id="641614278">
                      <w:marLeft w:val="0"/>
                      <w:marRight w:val="0"/>
                      <w:marTop w:val="0"/>
                      <w:marBottom w:val="0"/>
                      <w:divBdr>
                        <w:top w:val="none" w:sz="0" w:space="0" w:color="auto"/>
                        <w:left w:val="none" w:sz="0" w:space="0" w:color="auto"/>
                        <w:bottom w:val="none" w:sz="0" w:space="0" w:color="auto"/>
                        <w:right w:val="none" w:sz="0" w:space="0" w:color="auto"/>
                      </w:divBdr>
                    </w:div>
                  </w:divsChild>
                </w:div>
                <w:div w:id="2049714929">
                  <w:marLeft w:val="0"/>
                  <w:marRight w:val="0"/>
                  <w:marTop w:val="0"/>
                  <w:marBottom w:val="0"/>
                  <w:divBdr>
                    <w:top w:val="none" w:sz="0" w:space="0" w:color="auto"/>
                    <w:left w:val="none" w:sz="0" w:space="0" w:color="auto"/>
                    <w:bottom w:val="none" w:sz="0" w:space="0" w:color="auto"/>
                    <w:right w:val="none" w:sz="0" w:space="0" w:color="auto"/>
                  </w:divBdr>
                  <w:divsChild>
                    <w:div w:id="1987976938">
                      <w:marLeft w:val="0"/>
                      <w:marRight w:val="0"/>
                      <w:marTop w:val="0"/>
                      <w:marBottom w:val="0"/>
                      <w:divBdr>
                        <w:top w:val="none" w:sz="0" w:space="0" w:color="auto"/>
                        <w:left w:val="none" w:sz="0" w:space="0" w:color="auto"/>
                        <w:bottom w:val="none" w:sz="0" w:space="0" w:color="auto"/>
                        <w:right w:val="none" w:sz="0" w:space="0" w:color="auto"/>
                      </w:divBdr>
                    </w:div>
                  </w:divsChild>
                </w:div>
                <w:div w:id="898517724">
                  <w:marLeft w:val="0"/>
                  <w:marRight w:val="0"/>
                  <w:marTop w:val="0"/>
                  <w:marBottom w:val="0"/>
                  <w:divBdr>
                    <w:top w:val="none" w:sz="0" w:space="0" w:color="auto"/>
                    <w:left w:val="none" w:sz="0" w:space="0" w:color="auto"/>
                    <w:bottom w:val="none" w:sz="0" w:space="0" w:color="auto"/>
                    <w:right w:val="none" w:sz="0" w:space="0" w:color="auto"/>
                  </w:divBdr>
                  <w:divsChild>
                    <w:div w:id="1811552916">
                      <w:marLeft w:val="0"/>
                      <w:marRight w:val="0"/>
                      <w:marTop w:val="0"/>
                      <w:marBottom w:val="0"/>
                      <w:divBdr>
                        <w:top w:val="none" w:sz="0" w:space="0" w:color="auto"/>
                        <w:left w:val="none" w:sz="0" w:space="0" w:color="auto"/>
                        <w:bottom w:val="none" w:sz="0" w:space="0" w:color="auto"/>
                        <w:right w:val="none" w:sz="0" w:space="0" w:color="auto"/>
                      </w:divBdr>
                    </w:div>
                  </w:divsChild>
                </w:div>
                <w:div w:id="659620590">
                  <w:marLeft w:val="0"/>
                  <w:marRight w:val="0"/>
                  <w:marTop w:val="0"/>
                  <w:marBottom w:val="0"/>
                  <w:divBdr>
                    <w:top w:val="none" w:sz="0" w:space="0" w:color="auto"/>
                    <w:left w:val="none" w:sz="0" w:space="0" w:color="auto"/>
                    <w:bottom w:val="none" w:sz="0" w:space="0" w:color="auto"/>
                    <w:right w:val="none" w:sz="0" w:space="0" w:color="auto"/>
                  </w:divBdr>
                  <w:divsChild>
                    <w:div w:id="145705800">
                      <w:marLeft w:val="0"/>
                      <w:marRight w:val="0"/>
                      <w:marTop w:val="0"/>
                      <w:marBottom w:val="0"/>
                      <w:divBdr>
                        <w:top w:val="none" w:sz="0" w:space="0" w:color="auto"/>
                        <w:left w:val="none" w:sz="0" w:space="0" w:color="auto"/>
                        <w:bottom w:val="none" w:sz="0" w:space="0" w:color="auto"/>
                        <w:right w:val="none" w:sz="0" w:space="0" w:color="auto"/>
                      </w:divBdr>
                    </w:div>
                  </w:divsChild>
                </w:div>
                <w:div w:id="767624811">
                  <w:marLeft w:val="0"/>
                  <w:marRight w:val="0"/>
                  <w:marTop w:val="0"/>
                  <w:marBottom w:val="0"/>
                  <w:divBdr>
                    <w:top w:val="none" w:sz="0" w:space="0" w:color="auto"/>
                    <w:left w:val="none" w:sz="0" w:space="0" w:color="auto"/>
                    <w:bottom w:val="none" w:sz="0" w:space="0" w:color="auto"/>
                    <w:right w:val="none" w:sz="0" w:space="0" w:color="auto"/>
                  </w:divBdr>
                  <w:divsChild>
                    <w:div w:id="2026900682">
                      <w:marLeft w:val="0"/>
                      <w:marRight w:val="0"/>
                      <w:marTop w:val="0"/>
                      <w:marBottom w:val="0"/>
                      <w:divBdr>
                        <w:top w:val="none" w:sz="0" w:space="0" w:color="auto"/>
                        <w:left w:val="none" w:sz="0" w:space="0" w:color="auto"/>
                        <w:bottom w:val="none" w:sz="0" w:space="0" w:color="auto"/>
                        <w:right w:val="none" w:sz="0" w:space="0" w:color="auto"/>
                      </w:divBdr>
                    </w:div>
                  </w:divsChild>
                </w:div>
                <w:div w:id="216017804">
                  <w:marLeft w:val="0"/>
                  <w:marRight w:val="0"/>
                  <w:marTop w:val="0"/>
                  <w:marBottom w:val="0"/>
                  <w:divBdr>
                    <w:top w:val="none" w:sz="0" w:space="0" w:color="auto"/>
                    <w:left w:val="none" w:sz="0" w:space="0" w:color="auto"/>
                    <w:bottom w:val="none" w:sz="0" w:space="0" w:color="auto"/>
                    <w:right w:val="none" w:sz="0" w:space="0" w:color="auto"/>
                  </w:divBdr>
                  <w:divsChild>
                    <w:div w:id="1169901964">
                      <w:marLeft w:val="0"/>
                      <w:marRight w:val="0"/>
                      <w:marTop w:val="0"/>
                      <w:marBottom w:val="0"/>
                      <w:divBdr>
                        <w:top w:val="none" w:sz="0" w:space="0" w:color="auto"/>
                        <w:left w:val="none" w:sz="0" w:space="0" w:color="auto"/>
                        <w:bottom w:val="none" w:sz="0" w:space="0" w:color="auto"/>
                        <w:right w:val="none" w:sz="0" w:space="0" w:color="auto"/>
                      </w:divBdr>
                    </w:div>
                  </w:divsChild>
                </w:div>
                <w:div w:id="984093012">
                  <w:marLeft w:val="0"/>
                  <w:marRight w:val="0"/>
                  <w:marTop w:val="0"/>
                  <w:marBottom w:val="0"/>
                  <w:divBdr>
                    <w:top w:val="none" w:sz="0" w:space="0" w:color="auto"/>
                    <w:left w:val="none" w:sz="0" w:space="0" w:color="auto"/>
                    <w:bottom w:val="none" w:sz="0" w:space="0" w:color="auto"/>
                    <w:right w:val="none" w:sz="0" w:space="0" w:color="auto"/>
                  </w:divBdr>
                  <w:divsChild>
                    <w:div w:id="587734189">
                      <w:marLeft w:val="0"/>
                      <w:marRight w:val="0"/>
                      <w:marTop w:val="0"/>
                      <w:marBottom w:val="0"/>
                      <w:divBdr>
                        <w:top w:val="none" w:sz="0" w:space="0" w:color="auto"/>
                        <w:left w:val="none" w:sz="0" w:space="0" w:color="auto"/>
                        <w:bottom w:val="none" w:sz="0" w:space="0" w:color="auto"/>
                        <w:right w:val="none" w:sz="0" w:space="0" w:color="auto"/>
                      </w:divBdr>
                    </w:div>
                  </w:divsChild>
                </w:div>
                <w:div w:id="714044247">
                  <w:marLeft w:val="0"/>
                  <w:marRight w:val="0"/>
                  <w:marTop w:val="0"/>
                  <w:marBottom w:val="0"/>
                  <w:divBdr>
                    <w:top w:val="none" w:sz="0" w:space="0" w:color="auto"/>
                    <w:left w:val="none" w:sz="0" w:space="0" w:color="auto"/>
                    <w:bottom w:val="none" w:sz="0" w:space="0" w:color="auto"/>
                    <w:right w:val="none" w:sz="0" w:space="0" w:color="auto"/>
                  </w:divBdr>
                  <w:divsChild>
                    <w:div w:id="1364751529">
                      <w:marLeft w:val="0"/>
                      <w:marRight w:val="0"/>
                      <w:marTop w:val="0"/>
                      <w:marBottom w:val="0"/>
                      <w:divBdr>
                        <w:top w:val="none" w:sz="0" w:space="0" w:color="auto"/>
                        <w:left w:val="none" w:sz="0" w:space="0" w:color="auto"/>
                        <w:bottom w:val="none" w:sz="0" w:space="0" w:color="auto"/>
                        <w:right w:val="none" w:sz="0" w:space="0" w:color="auto"/>
                      </w:divBdr>
                    </w:div>
                  </w:divsChild>
                </w:div>
                <w:div w:id="1438216247">
                  <w:marLeft w:val="0"/>
                  <w:marRight w:val="0"/>
                  <w:marTop w:val="0"/>
                  <w:marBottom w:val="0"/>
                  <w:divBdr>
                    <w:top w:val="none" w:sz="0" w:space="0" w:color="auto"/>
                    <w:left w:val="none" w:sz="0" w:space="0" w:color="auto"/>
                    <w:bottom w:val="none" w:sz="0" w:space="0" w:color="auto"/>
                    <w:right w:val="none" w:sz="0" w:space="0" w:color="auto"/>
                  </w:divBdr>
                  <w:divsChild>
                    <w:div w:id="1953587819">
                      <w:marLeft w:val="0"/>
                      <w:marRight w:val="0"/>
                      <w:marTop w:val="0"/>
                      <w:marBottom w:val="0"/>
                      <w:divBdr>
                        <w:top w:val="none" w:sz="0" w:space="0" w:color="auto"/>
                        <w:left w:val="none" w:sz="0" w:space="0" w:color="auto"/>
                        <w:bottom w:val="none" w:sz="0" w:space="0" w:color="auto"/>
                        <w:right w:val="none" w:sz="0" w:space="0" w:color="auto"/>
                      </w:divBdr>
                    </w:div>
                  </w:divsChild>
                </w:div>
                <w:div w:id="1686247150">
                  <w:marLeft w:val="0"/>
                  <w:marRight w:val="0"/>
                  <w:marTop w:val="0"/>
                  <w:marBottom w:val="0"/>
                  <w:divBdr>
                    <w:top w:val="none" w:sz="0" w:space="0" w:color="auto"/>
                    <w:left w:val="none" w:sz="0" w:space="0" w:color="auto"/>
                    <w:bottom w:val="none" w:sz="0" w:space="0" w:color="auto"/>
                    <w:right w:val="none" w:sz="0" w:space="0" w:color="auto"/>
                  </w:divBdr>
                  <w:divsChild>
                    <w:div w:id="293675783">
                      <w:marLeft w:val="0"/>
                      <w:marRight w:val="0"/>
                      <w:marTop w:val="0"/>
                      <w:marBottom w:val="0"/>
                      <w:divBdr>
                        <w:top w:val="none" w:sz="0" w:space="0" w:color="auto"/>
                        <w:left w:val="none" w:sz="0" w:space="0" w:color="auto"/>
                        <w:bottom w:val="none" w:sz="0" w:space="0" w:color="auto"/>
                        <w:right w:val="none" w:sz="0" w:space="0" w:color="auto"/>
                      </w:divBdr>
                    </w:div>
                  </w:divsChild>
                </w:div>
                <w:div w:id="2062509753">
                  <w:marLeft w:val="0"/>
                  <w:marRight w:val="0"/>
                  <w:marTop w:val="0"/>
                  <w:marBottom w:val="0"/>
                  <w:divBdr>
                    <w:top w:val="none" w:sz="0" w:space="0" w:color="auto"/>
                    <w:left w:val="none" w:sz="0" w:space="0" w:color="auto"/>
                    <w:bottom w:val="none" w:sz="0" w:space="0" w:color="auto"/>
                    <w:right w:val="none" w:sz="0" w:space="0" w:color="auto"/>
                  </w:divBdr>
                  <w:divsChild>
                    <w:div w:id="1178932555">
                      <w:marLeft w:val="0"/>
                      <w:marRight w:val="0"/>
                      <w:marTop w:val="0"/>
                      <w:marBottom w:val="0"/>
                      <w:divBdr>
                        <w:top w:val="none" w:sz="0" w:space="0" w:color="auto"/>
                        <w:left w:val="none" w:sz="0" w:space="0" w:color="auto"/>
                        <w:bottom w:val="none" w:sz="0" w:space="0" w:color="auto"/>
                        <w:right w:val="none" w:sz="0" w:space="0" w:color="auto"/>
                      </w:divBdr>
                    </w:div>
                  </w:divsChild>
                </w:div>
                <w:div w:id="1124613793">
                  <w:marLeft w:val="0"/>
                  <w:marRight w:val="0"/>
                  <w:marTop w:val="0"/>
                  <w:marBottom w:val="0"/>
                  <w:divBdr>
                    <w:top w:val="none" w:sz="0" w:space="0" w:color="auto"/>
                    <w:left w:val="none" w:sz="0" w:space="0" w:color="auto"/>
                    <w:bottom w:val="none" w:sz="0" w:space="0" w:color="auto"/>
                    <w:right w:val="none" w:sz="0" w:space="0" w:color="auto"/>
                  </w:divBdr>
                  <w:divsChild>
                    <w:div w:id="2104035687">
                      <w:marLeft w:val="0"/>
                      <w:marRight w:val="0"/>
                      <w:marTop w:val="0"/>
                      <w:marBottom w:val="0"/>
                      <w:divBdr>
                        <w:top w:val="none" w:sz="0" w:space="0" w:color="auto"/>
                        <w:left w:val="none" w:sz="0" w:space="0" w:color="auto"/>
                        <w:bottom w:val="none" w:sz="0" w:space="0" w:color="auto"/>
                        <w:right w:val="none" w:sz="0" w:space="0" w:color="auto"/>
                      </w:divBdr>
                    </w:div>
                  </w:divsChild>
                </w:div>
                <w:div w:id="1012335760">
                  <w:marLeft w:val="0"/>
                  <w:marRight w:val="0"/>
                  <w:marTop w:val="0"/>
                  <w:marBottom w:val="0"/>
                  <w:divBdr>
                    <w:top w:val="none" w:sz="0" w:space="0" w:color="auto"/>
                    <w:left w:val="none" w:sz="0" w:space="0" w:color="auto"/>
                    <w:bottom w:val="none" w:sz="0" w:space="0" w:color="auto"/>
                    <w:right w:val="none" w:sz="0" w:space="0" w:color="auto"/>
                  </w:divBdr>
                  <w:divsChild>
                    <w:div w:id="795106495">
                      <w:marLeft w:val="0"/>
                      <w:marRight w:val="0"/>
                      <w:marTop w:val="0"/>
                      <w:marBottom w:val="0"/>
                      <w:divBdr>
                        <w:top w:val="none" w:sz="0" w:space="0" w:color="auto"/>
                        <w:left w:val="none" w:sz="0" w:space="0" w:color="auto"/>
                        <w:bottom w:val="none" w:sz="0" w:space="0" w:color="auto"/>
                        <w:right w:val="none" w:sz="0" w:space="0" w:color="auto"/>
                      </w:divBdr>
                    </w:div>
                  </w:divsChild>
                </w:div>
                <w:div w:id="1574315426">
                  <w:marLeft w:val="0"/>
                  <w:marRight w:val="0"/>
                  <w:marTop w:val="0"/>
                  <w:marBottom w:val="0"/>
                  <w:divBdr>
                    <w:top w:val="none" w:sz="0" w:space="0" w:color="auto"/>
                    <w:left w:val="none" w:sz="0" w:space="0" w:color="auto"/>
                    <w:bottom w:val="none" w:sz="0" w:space="0" w:color="auto"/>
                    <w:right w:val="none" w:sz="0" w:space="0" w:color="auto"/>
                  </w:divBdr>
                  <w:divsChild>
                    <w:div w:id="2136824654">
                      <w:marLeft w:val="0"/>
                      <w:marRight w:val="0"/>
                      <w:marTop w:val="0"/>
                      <w:marBottom w:val="0"/>
                      <w:divBdr>
                        <w:top w:val="none" w:sz="0" w:space="0" w:color="auto"/>
                        <w:left w:val="none" w:sz="0" w:space="0" w:color="auto"/>
                        <w:bottom w:val="none" w:sz="0" w:space="0" w:color="auto"/>
                        <w:right w:val="none" w:sz="0" w:space="0" w:color="auto"/>
                      </w:divBdr>
                    </w:div>
                  </w:divsChild>
                </w:div>
                <w:div w:id="913248436">
                  <w:marLeft w:val="0"/>
                  <w:marRight w:val="0"/>
                  <w:marTop w:val="0"/>
                  <w:marBottom w:val="0"/>
                  <w:divBdr>
                    <w:top w:val="none" w:sz="0" w:space="0" w:color="auto"/>
                    <w:left w:val="none" w:sz="0" w:space="0" w:color="auto"/>
                    <w:bottom w:val="none" w:sz="0" w:space="0" w:color="auto"/>
                    <w:right w:val="none" w:sz="0" w:space="0" w:color="auto"/>
                  </w:divBdr>
                  <w:divsChild>
                    <w:div w:id="1330786349">
                      <w:marLeft w:val="0"/>
                      <w:marRight w:val="0"/>
                      <w:marTop w:val="0"/>
                      <w:marBottom w:val="0"/>
                      <w:divBdr>
                        <w:top w:val="none" w:sz="0" w:space="0" w:color="auto"/>
                        <w:left w:val="none" w:sz="0" w:space="0" w:color="auto"/>
                        <w:bottom w:val="none" w:sz="0" w:space="0" w:color="auto"/>
                        <w:right w:val="none" w:sz="0" w:space="0" w:color="auto"/>
                      </w:divBdr>
                    </w:div>
                  </w:divsChild>
                </w:div>
                <w:div w:id="1064792618">
                  <w:marLeft w:val="0"/>
                  <w:marRight w:val="0"/>
                  <w:marTop w:val="0"/>
                  <w:marBottom w:val="0"/>
                  <w:divBdr>
                    <w:top w:val="none" w:sz="0" w:space="0" w:color="auto"/>
                    <w:left w:val="none" w:sz="0" w:space="0" w:color="auto"/>
                    <w:bottom w:val="none" w:sz="0" w:space="0" w:color="auto"/>
                    <w:right w:val="none" w:sz="0" w:space="0" w:color="auto"/>
                  </w:divBdr>
                  <w:divsChild>
                    <w:div w:id="1634169125">
                      <w:marLeft w:val="0"/>
                      <w:marRight w:val="0"/>
                      <w:marTop w:val="0"/>
                      <w:marBottom w:val="0"/>
                      <w:divBdr>
                        <w:top w:val="none" w:sz="0" w:space="0" w:color="auto"/>
                        <w:left w:val="none" w:sz="0" w:space="0" w:color="auto"/>
                        <w:bottom w:val="none" w:sz="0" w:space="0" w:color="auto"/>
                        <w:right w:val="none" w:sz="0" w:space="0" w:color="auto"/>
                      </w:divBdr>
                    </w:div>
                  </w:divsChild>
                </w:div>
                <w:div w:id="1091043684">
                  <w:marLeft w:val="0"/>
                  <w:marRight w:val="0"/>
                  <w:marTop w:val="0"/>
                  <w:marBottom w:val="0"/>
                  <w:divBdr>
                    <w:top w:val="none" w:sz="0" w:space="0" w:color="auto"/>
                    <w:left w:val="none" w:sz="0" w:space="0" w:color="auto"/>
                    <w:bottom w:val="none" w:sz="0" w:space="0" w:color="auto"/>
                    <w:right w:val="none" w:sz="0" w:space="0" w:color="auto"/>
                  </w:divBdr>
                  <w:divsChild>
                    <w:div w:id="1700005616">
                      <w:marLeft w:val="0"/>
                      <w:marRight w:val="0"/>
                      <w:marTop w:val="0"/>
                      <w:marBottom w:val="0"/>
                      <w:divBdr>
                        <w:top w:val="none" w:sz="0" w:space="0" w:color="auto"/>
                        <w:left w:val="none" w:sz="0" w:space="0" w:color="auto"/>
                        <w:bottom w:val="none" w:sz="0" w:space="0" w:color="auto"/>
                        <w:right w:val="none" w:sz="0" w:space="0" w:color="auto"/>
                      </w:divBdr>
                    </w:div>
                  </w:divsChild>
                </w:div>
                <w:div w:id="27688021">
                  <w:marLeft w:val="0"/>
                  <w:marRight w:val="0"/>
                  <w:marTop w:val="0"/>
                  <w:marBottom w:val="0"/>
                  <w:divBdr>
                    <w:top w:val="none" w:sz="0" w:space="0" w:color="auto"/>
                    <w:left w:val="none" w:sz="0" w:space="0" w:color="auto"/>
                    <w:bottom w:val="none" w:sz="0" w:space="0" w:color="auto"/>
                    <w:right w:val="none" w:sz="0" w:space="0" w:color="auto"/>
                  </w:divBdr>
                  <w:divsChild>
                    <w:div w:id="1696035961">
                      <w:marLeft w:val="0"/>
                      <w:marRight w:val="0"/>
                      <w:marTop w:val="0"/>
                      <w:marBottom w:val="0"/>
                      <w:divBdr>
                        <w:top w:val="none" w:sz="0" w:space="0" w:color="auto"/>
                        <w:left w:val="none" w:sz="0" w:space="0" w:color="auto"/>
                        <w:bottom w:val="none" w:sz="0" w:space="0" w:color="auto"/>
                        <w:right w:val="none" w:sz="0" w:space="0" w:color="auto"/>
                      </w:divBdr>
                    </w:div>
                  </w:divsChild>
                </w:div>
                <w:div w:id="1433353905">
                  <w:marLeft w:val="0"/>
                  <w:marRight w:val="0"/>
                  <w:marTop w:val="0"/>
                  <w:marBottom w:val="0"/>
                  <w:divBdr>
                    <w:top w:val="none" w:sz="0" w:space="0" w:color="auto"/>
                    <w:left w:val="none" w:sz="0" w:space="0" w:color="auto"/>
                    <w:bottom w:val="none" w:sz="0" w:space="0" w:color="auto"/>
                    <w:right w:val="none" w:sz="0" w:space="0" w:color="auto"/>
                  </w:divBdr>
                  <w:divsChild>
                    <w:div w:id="1887401207">
                      <w:marLeft w:val="0"/>
                      <w:marRight w:val="0"/>
                      <w:marTop w:val="0"/>
                      <w:marBottom w:val="0"/>
                      <w:divBdr>
                        <w:top w:val="none" w:sz="0" w:space="0" w:color="auto"/>
                        <w:left w:val="none" w:sz="0" w:space="0" w:color="auto"/>
                        <w:bottom w:val="none" w:sz="0" w:space="0" w:color="auto"/>
                        <w:right w:val="none" w:sz="0" w:space="0" w:color="auto"/>
                      </w:divBdr>
                    </w:div>
                  </w:divsChild>
                </w:div>
                <w:div w:id="1640374850">
                  <w:marLeft w:val="0"/>
                  <w:marRight w:val="0"/>
                  <w:marTop w:val="0"/>
                  <w:marBottom w:val="0"/>
                  <w:divBdr>
                    <w:top w:val="none" w:sz="0" w:space="0" w:color="auto"/>
                    <w:left w:val="none" w:sz="0" w:space="0" w:color="auto"/>
                    <w:bottom w:val="none" w:sz="0" w:space="0" w:color="auto"/>
                    <w:right w:val="none" w:sz="0" w:space="0" w:color="auto"/>
                  </w:divBdr>
                  <w:divsChild>
                    <w:div w:id="519661511">
                      <w:marLeft w:val="0"/>
                      <w:marRight w:val="0"/>
                      <w:marTop w:val="0"/>
                      <w:marBottom w:val="0"/>
                      <w:divBdr>
                        <w:top w:val="none" w:sz="0" w:space="0" w:color="auto"/>
                        <w:left w:val="none" w:sz="0" w:space="0" w:color="auto"/>
                        <w:bottom w:val="none" w:sz="0" w:space="0" w:color="auto"/>
                        <w:right w:val="none" w:sz="0" w:space="0" w:color="auto"/>
                      </w:divBdr>
                    </w:div>
                  </w:divsChild>
                </w:div>
                <w:div w:id="185603281">
                  <w:marLeft w:val="0"/>
                  <w:marRight w:val="0"/>
                  <w:marTop w:val="0"/>
                  <w:marBottom w:val="0"/>
                  <w:divBdr>
                    <w:top w:val="none" w:sz="0" w:space="0" w:color="auto"/>
                    <w:left w:val="none" w:sz="0" w:space="0" w:color="auto"/>
                    <w:bottom w:val="none" w:sz="0" w:space="0" w:color="auto"/>
                    <w:right w:val="none" w:sz="0" w:space="0" w:color="auto"/>
                  </w:divBdr>
                  <w:divsChild>
                    <w:div w:id="1379666021">
                      <w:marLeft w:val="0"/>
                      <w:marRight w:val="0"/>
                      <w:marTop w:val="0"/>
                      <w:marBottom w:val="0"/>
                      <w:divBdr>
                        <w:top w:val="none" w:sz="0" w:space="0" w:color="auto"/>
                        <w:left w:val="none" w:sz="0" w:space="0" w:color="auto"/>
                        <w:bottom w:val="none" w:sz="0" w:space="0" w:color="auto"/>
                        <w:right w:val="none" w:sz="0" w:space="0" w:color="auto"/>
                      </w:divBdr>
                    </w:div>
                  </w:divsChild>
                </w:div>
                <w:div w:id="1957250079">
                  <w:marLeft w:val="0"/>
                  <w:marRight w:val="0"/>
                  <w:marTop w:val="0"/>
                  <w:marBottom w:val="0"/>
                  <w:divBdr>
                    <w:top w:val="none" w:sz="0" w:space="0" w:color="auto"/>
                    <w:left w:val="none" w:sz="0" w:space="0" w:color="auto"/>
                    <w:bottom w:val="none" w:sz="0" w:space="0" w:color="auto"/>
                    <w:right w:val="none" w:sz="0" w:space="0" w:color="auto"/>
                  </w:divBdr>
                  <w:divsChild>
                    <w:div w:id="720783758">
                      <w:marLeft w:val="0"/>
                      <w:marRight w:val="0"/>
                      <w:marTop w:val="0"/>
                      <w:marBottom w:val="0"/>
                      <w:divBdr>
                        <w:top w:val="none" w:sz="0" w:space="0" w:color="auto"/>
                        <w:left w:val="none" w:sz="0" w:space="0" w:color="auto"/>
                        <w:bottom w:val="none" w:sz="0" w:space="0" w:color="auto"/>
                        <w:right w:val="none" w:sz="0" w:space="0" w:color="auto"/>
                      </w:divBdr>
                    </w:div>
                  </w:divsChild>
                </w:div>
                <w:div w:id="719551808">
                  <w:marLeft w:val="0"/>
                  <w:marRight w:val="0"/>
                  <w:marTop w:val="0"/>
                  <w:marBottom w:val="0"/>
                  <w:divBdr>
                    <w:top w:val="none" w:sz="0" w:space="0" w:color="auto"/>
                    <w:left w:val="none" w:sz="0" w:space="0" w:color="auto"/>
                    <w:bottom w:val="none" w:sz="0" w:space="0" w:color="auto"/>
                    <w:right w:val="none" w:sz="0" w:space="0" w:color="auto"/>
                  </w:divBdr>
                  <w:divsChild>
                    <w:div w:id="197355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009741">
          <w:marLeft w:val="0"/>
          <w:marRight w:val="0"/>
          <w:marTop w:val="0"/>
          <w:marBottom w:val="0"/>
          <w:divBdr>
            <w:top w:val="none" w:sz="0" w:space="0" w:color="auto"/>
            <w:left w:val="none" w:sz="0" w:space="0" w:color="auto"/>
            <w:bottom w:val="none" w:sz="0" w:space="0" w:color="auto"/>
            <w:right w:val="none" w:sz="0" w:space="0" w:color="auto"/>
          </w:divBdr>
        </w:div>
      </w:divsChild>
    </w:div>
    <w:div w:id="391657114">
      <w:bodyDiv w:val="1"/>
      <w:marLeft w:val="0"/>
      <w:marRight w:val="0"/>
      <w:marTop w:val="0"/>
      <w:marBottom w:val="0"/>
      <w:divBdr>
        <w:top w:val="none" w:sz="0" w:space="0" w:color="auto"/>
        <w:left w:val="none" w:sz="0" w:space="0" w:color="auto"/>
        <w:bottom w:val="none" w:sz="0" w:space="0" w:color="auto"/>
        <w:right w:val="none" w:sz="0" w:space="0" w:color="auto"/>
      </w:divBdr>
      <w:divsChild>
        <w:div w:id="2111704465">
          <w:marLeft w:val="0"/>
          <w:marRight w:val="0"/>
          <w:marTop w:val="0"/>
          <w:marBottom w:val="0"/>
          <w:divBdr>
            <w:top w:val="none" w:sz="0" w:space="0" w:color="auto"/>
            <w:left w:val="none" w:sz="0" w:space="0" w:color="auto"/>
            <w:bottom w:val="none" w:sz="0" w:space="0" w:color="auto"/>
            <w:right w:val="none" w:sz="0" w:space="0" w:color="auto"/>
          </w:divBdr>
          <w:divsChild>
            <w:div w:id="63528700">
              <w:marLeft w:val="-75"/>
              <w:marRight w:val="0"/>
              <w:marTop w:val="30"/>
              <w:marBottom w:val="30"/>
              <w:divBdr>
                <w:top w:val="none" w:sz="0" w:space="0" w:color="auto"/>
                <w:left w:val="none" w:sz="0" w:space="0" w:color="auto"/>
                <w:bottom w:val="none" w:sz="0" w:space="0" w:color="auto"/>
                <w:right w:val="none" w:sz="0" w:space="0" w:color="auto"/>
              </w:divBdr>
              <w:divsChild>
                <w:div w:id="1857886088">
                  <w:marLeft w:val="0"/>
                  <w:marRight w:val="0"/>
                  <w:marTop w:val="0"/>
                  <w:marBottom w:val="0"/>
                  <w:divBdr>
                    <w:top w:val="none" w:sz="0" w:space="0" w:color="auto"/>
                    <w:left w:val="none" w:sz="0" w:space="0" w:color="auto"/>
                    <w:bottom w:val="none" w:sz="0" w:space="0" w:color="auto"/>
                    <w:right w:val="none" w:sz="0" w:space="0" w:color="auto"/>
                  </w:divBdr>
                  <w:divsChild>
                    <w:div w:id="2143495020">
                      <w:marLeft w:val="0"/>
                      <w:marRight w:val="0"/>
                      <w:marTop w:val="0"/>
                      <w:marBottom w:val="0"/>
                      <w:divBdr>
                        <w:top w:val="none" w:sz="0" w:space="0" w:color="auto"/>
                        <w:left w:val="none" w:sz="0" w:space="0" w:color="auto"/>
                        <w:bottom w:val="none" w:sz="0" w:space="0" w:color="auto"/>
                        <w:right w:val="none" w:sz="0" w:space="0" w:color="auto"/>
                      </w:divBdr>
                    </w:div>
                  </w:divsChild>
                </w:div>
                <w:div w:id="586886707">
                  <w:marLeft w:val="0"/>
                  <w:marRight w:val="0"/>
                  <w:marTop w:val="0"/>
                  <w:marBottom w:val="0"/>
                  <w:divBdr>
                    <w:top w:val="none" w:sz="0" w:space="0" w:color="auto"/>
                    <w:left w:val="none" w:sz="0" w:space="0" w:color="auto"/>
                    <w:bottom w:val="none" w:sz="0" w:space="0" w:color="auto"/>
                    <w:right w:val="none" w:sz="0" w:space="0" w:color="auto"/>
                  </w:divBdr>
                  <w:divsChild>
                    <w:div w:id="1504079974">
                      <w:marLeft w:val="0"/>
                      <w:marRight w:val="0"/>
                      <w:marTop w:val="0"/>
                      <w:marBottom w:val="0"/>
                      <w:divBdr>
                        <w:top w:val="none" w:sz="0" w:space="0" w:color="auto"/>
                        <w:left w:val="none" w:sz="0" w:space="0" w:color="auto"/>
                        <w:bottom w:val="none" w:sz="0" w:space="0" w:color="auto"/>
                        <w:right w:val="none" w:sz="0" w:space="0" w:color="auto"/>
                      </w:divBdr>
                    </w:div>
                  </w:divsChild>
                </w:div>
                <w:div w:id="585727397">
                  <w:marLeft w:val="0"/>
                  <w:marRight w:val="0"/>
                  <w:marTop w:val="0"/>
                  <w:marBottom w:val="0"/>
                  <w:divBdr>
                    <w:top w:val="none" w:sz="0" w:space="0" w:color="auto"/>
                    <w:left w:val="none" w:sz="0" w:space="0" w:color="auto"/>
                    <w:bottom w:val="none" w:sz="0" w:space="0" w:color="auto"/>
                    <w:right w:val="none" w:sz="0" w:space="0" w:color="auto"/>
                  </w:divBdr>
                  <w:divsChild>
                    <w:div w:id="1982146670">
                      <w:marLeft w:val="0"/>
                      <w:marRight w:val="0"/>
                      <w:marTop w:val="0"/>
                      <w:marBottom w:val="0"/>
                      <w:divBdr>
                        <w:top w:val="none" w:sz="0" w:space="0" w:color="auto"/>
                        <w:left w:val="none" w:sz="0" w:space="0" w:color="auto"/>
                        <w:bottom w:val="none" w:sz="0" w:space="0" w:color="auto"/>
                        <w:right w:val="none" w:sz="0" w:space="0" w:color="auto"/>
                      </w:divBdr>
                    </w:div>
                  </w:divsChild>
                </w:div>
                <w:div w:id="2005549458">
                  <w:marLeft w:val="0"/>
                  <w:marRight w:val="0"/>
                  <w:marTop w:val="0"/>
                  <w:marBottom w:val="0"/>
                  <w:divBdr>
                    <w:top w:val="none" w:sz="0" w:space="0" w:color="auto"/>
                    <w:left w:val="none" w:sz="0" w:space="0" w:color="auto"/>
                    <w:bottom w:val="none" w:sz="0" w:space="0" w:color="auto"/>
                    <w:right w:val="none" w:sz="0" w:space="0" w:color="auto"/>
                  </w:divBdr>
                  <w:divsChild>
                    <w:div w:id="1504734752">
                      <w:marLeft w:val="0"/>
                      <w:marRight w:val="0"/>
                      <w:marTop w:val="0"/>
                      <w:marBottom w:val="0"/>
                      <w:divBdr>
                        <w:top w:val="none" w:sz="0" w:space="0" w:color="auto"/>
                        <w:left w:val="none" w:sz="0" w:space="0" w:color="auto"/>
                        <w:bottom w:val="none" w:sz="0" w:space="0" w:color="auto"/>
                        <w:right w:val="none" w:sz="0" w:space="0" w:color="auto"/>
                      </w:divBdr>
                    </w:div>
                  </w:divsChild>
                </w:div>
                <w:div w:id="806623797">
                  <w:marLeft w:val="0"/>
                  <w:marRight w:val="0"/>
                  <w:marTop w:val="0"/>
                  <w:marBottom w:val="0"/>
                  <w:divBdr>
                    <w:top w:val="none" w:sz="0" w:space="0" w:color="auto"/>
                    <w:left w:val="none" w:sz="0" w:space="0" w:color="auto"/>
                    <w:bottom w:val="none" w:sz="0" w:space="0" w:color="auto"/>
                    <w:right w:val="none" w:sz="0" w:space="0" w:color="auto"/>
                  </w:divBdr>
                  <w:divsChild>
                    <w:div w:id="457141787">
                      <w:marLeft w:val="0"/>
                      <w:marRight w:val="0"/>
                      <w:marTop w:val="0"/>
                      <w:marBottom w:val="0"/>
                      <w:divBdr>
                        <w:top w:val="none" w:sz="0" w:space="0" w:color="auto"/>
                        <w:left w:val="none" w:sz="0" w:space="0" w:color="auto"/>
                        <w:bottom w:val="none" w:sz="0" w:space="0" w:color="auto"/>
                        <w:right w:val="none" w:sz="0" w:space="0" w:color="auto"/>
                      </w:divBdr>
                    </w:div>
                  </w:divsChild>
                </w:div>
                <w:div w:id="173421788">
                  <w:marLeft w:val="0"/>
                  <w:marRight w:val="0"/>
                  <w:marTop w:val="0"/>
                  <w:marBottom w:val="0"/>
                  <w:divBdr>
                    <w:top w:val="none" w:sz="0" w:space="0" w:color="auto"/>
                    <w:left w:val="none" w:sz="0" w:space="0" w:color="auto"/>
                    <w:bottom w:val="none" w:sz="0" w:space="0" w:color="auto"/>
                    <w:right w:val="none" w:sz="0" w:space="0" w:color="auto"/>
                  </w:divBdr>
                  <w:divsChild>
                    <w:div w:id="1637178952">
                      <w:marLeft w:val="0"/>
                      <w:marRight w:val="0"/>
                      <w:marTop w:val="0"/>
                      <w:marBottom w:val="0"/>
                      <w:divBdr>
                        <w:top w:val="none" w:sz="0" w:space="0" w:color="auto"/>
                        <w:left w:val="none" w:sz="0" w:space="0" w:color="auto"/>
                        <w:bottom w:val="none" w:sz="0" w:space="0" w:color="auto"/>
                        <w:right w:val="none" w:sz="0" w:space="0" w:color="auto"/>
                      </w:divBdr>
                    </w:div>
                  </w:divsChild>
                </w:div>
                <w:div w:id="2092922720">
                  <w:marLeft w:val="0"/>
                  <w:marRight w:val="0"/>
                  <w:marTop w:val="0"/>
                  <w:marBottom w:val="0"/>
                  <w:divBdr>
                    <w:top w:val="none" w:sz="0" w:space="0" w:color="auto"/>
                    <w:left w:val="none" w:sz="0" w:space="0" w:color="auto"/>
                    <w:bottom w:val="none" w:sz="0" w:space="0" w:color="auto"/>
                    <w:right w:val="none" w:sz="0" w:space="0" w:color="auto"/>
                  </w:divBdr>
                  <w:divsChild>
                    <w:div w:id="1809081698">
                      <w:marLeft w:val="0"/>
                      <w:marRight w:val="0"/>
                      <w:marTop w:val="0"/>
                      <w:marBottom w:val="0"/>
                      <w:divBdr>
                        <w:top w:val="none" w:sz="0" w:space="0" w:color="auto"/>
                        <w:left w:val="none" w:sz="0" w:space="0" w:color="auto"/>
                        <w:bottom w:val="none" w:sz="0" w:space="0" w:color="auto"/>
                        <w:right w:val="none" w:sz="0" w:space="0" w:color="auto"/>
                      </w:divBdr>
                    </w:div>
                  </w:divsChild>
                </w:div>
                <w:div w:id="1457531357">
                  <w:marLeft w:val="0"/>
                  <w:marRight w:val="0"/>
                  <w:marTop w:val="0"/>
                  <w:marBottom w:val="0"/>
                  <w:divBdr>
                    <w:top w:val="none" w:sz="0" w:space="0" w:color="auto"/>
                    <w:left w:val="none" w:sz="0" w:space="0" w:color="auto"/>
                    <w:bottom w:val="none" w:sz="0" w:space="0" w:color="auto"/>
                    <w:right w:val="none" w:sz="0" w:space="0" w:color="auto"/>
                  </w:divBdr>
                  <w:divsChild>
                    <w:div w:id="1361977752">
                      <w:marLeft w:val="0"/>
                      <w:marRight w:val="0"/>
                      <w:marTop w:val="0"/>
                      <w:marBottom w:val="0"/>
                      <w:divBdr>
                        <w:top w:val="none" w:sz="0" w:space="0" w:color="auto"/>
                        <w:left w:val="none" w:sz="0" w:space="0" w:color="auto"/>
                        <w:bottom w:val="none" w:sz="0" w:space="0" w:color="auto"/>
                        <w:right w:val="none" w:sz="0" w:space="0" w:color="auto"/>
                      </w:divBdr>
                    </w:div>
                  </w:divsChild>
                </w:div>
                <w:div w:id="456803934">
                  <w:marLeft w:val="0"/>
                  <w:marRight w:val="0"/>
                  <w:marTop w:val="0"/>
                  <w:marBottom w:val="0"/>
                  <w:divBdr>
                    <w:top w:val="none" w:sz="0" w:space="0" w:color="auto"/>
                    <w:left w:val="none" w:sz="0" w:space="0" w:color="auto"/>
                    <w:bottom w:val="none" w:sz="0" w:space="0" w:color="auto"/>
                    <w:right w:val="none" w:sz="0" w:space="0" w:color="auto"/>
                  </w:divBdr>
                  <w:divsChild>
                    <w:div w:id="700546267">
                      <w:marLeft w:val="0"/>
                      <w:marRight w:val="0"/>
                      <w:marTop w:val="0"/>
                      <w:marBottom w:val="0"/>
                      <w:divBdr>
                        <w:top w:val="none" w:sz="0" w:space="0" w:color="auto"/>
                        <w:left w:val="none" w:sz="0" w:space="0" w:color="auto"/>
                        <w:bottom w:val="none" w:sz="0" w:space="0" w:color="auto"/>
                        <w:right w:val="none" w:sz="0" w:space="0" w:color="auto"/>
                      </w:divBdr>
                    </w:div>
                  </w:divsChild>
                </w:div>
                <w:div w:id="1894802794">
                  <w:marLeft w:val="0"/>
                  <w:marRight w:val="0"/>
                  <w:marTop w:val="0"/>
                  <w:marBottom w:val="0"/>
                  <w:divBdr>
                    <w:top w:val="none" w:sz="0" w:space="0" w:color="auto"/>
                    <w:left w:val="none" w:sz="0" w:space="0" w:color="auto"/>
                    <w:bottom w:val="none" w:sz="0" w:space="0" w:color="auto"/>
                    <w:right w:val="none" w:sz="0" w:space="0" w:color="auto"/>
                  </w:divBdr>
                  <w:divsChild>
                    <w:div w:id="376511429">
                      <w:marLeft w:val="0"/>
                      <w:marRight w:val="0"/>
                      <w:marTop w:val="0"/>
                      <w:marBottom w:val="0"/>
                      <w:divBdr>
                        <w:top w:val="none" w:sz="0" w:space="0" w:color="auto"/>
                        <w:left w:val="none" w:sz="0" w:space="0" w:color="auto"/>
                        <w:bottom w:val="none" w:sz="0" w:space="0" w:color="auto"/>
                        <w:right w:val="none" w:sz="0" w:space="0" w:color="auto"/>
                      </w:divBdr>
                    </w:div>
                  </w:divsChild>
                </w:div>
                <w:div w:id="1570460338">
                  <w:marLeft w:val="0"/>
                  <w:marRight w:val="0"/>
                  <w:marTop w:val="0"/>
                  <w:marBottom w:val="0"/>
                  <w:divBdr>
                    <w:top w:val="none" w:sz="0" w:space="0" w:color="auto"/>
                    <w:left w:val="none" w:sz="0" w:space="0" w:color="auto"/>
                    <w:bottom w:val="none" w:sz="0" w:space="0" w:color="auto"/>
                    <w:right w:val="none" w:sz="0" w:space="0" w:color="auto"/>
                  </w:divBdr>
                  <w:divsChild>
                    <w:div w:id="793250589">
                      <w:marLeft w:val="0"/>
                      <w:marRight w:val="0"/>
                      <w:marTop w:val="0"/>
                      <w:marBottom w:val="0"/>
                      <w:divBdr>
                        <w:top w:val="none" w:sz="0" w:space="0" w:color="auto"/>
                        <w:left w:val="none" w:sz="0" w:space="0" w:color="auto"/>
                        <w:bottom w:val="none" w:sz="0" w:space="0" w:color="auto"/>
                        <w:right w:val="none" w:sz="0" w:space="0" w:color="auto"/>
                      </w:divBdr>
                    </w:div>
                  </w:divsChild>
                </w:div>
                <w:div w:id="621304026">
                  <w:marLeft w:val="0"/>
                  <w:marRight w:val="0"/>
                  <w:marTop w:val="0"/>
                  <w:marBottom w:val="0"/>
                  <w:divBdr>
                    <w:top w:val="none" w:sz="0" w:space="0" w:color="auto"/>
                    <w:left w:val="none" w:sz="0" w:space="0" w:color="auto"/>
                    <w:bottom w:val="none" w:sz="0" w:space="0" w:color="auto"/>
                    <w:right w:val="none" w:sz="0" w:space="0" w:color="auto"/>
                  </w:divBdr>
                  <w:divsChild>
                    <w:div w:id="508983502">
                      <w:marLeft w:val="0"/>
                      <w:marRight w:val="0"/>
                      <w:marTop w:val="0"/>
                      <w:marBottom w:val="0"/>
                      <w:divBdr>
                        <w:top w:val="none" w:sz="0" w:space="0" w:color="auto"/>
                        <w:left w:val="none" w:sz="0" w:space="0" w:color="auto"/>
                        <w:bottom w:val="none" w:sz="0" w:space="0" w:color="auto"/>
                        <w:right w:val="none" w:sz="0" w:space="0" w:color="auto"/>
                      </w:divBdr>
                    </w:div>
                  </w:divsChild>
                </w:div>
                <w:div w:id="883296618">
                  <w:marLeft w:val="0"/>
                  <w:marRight w:val="0"/>
                  <w:marTop w:val="0"/>
                  <w:marBottom w:val="0"/>
                  <w:divBdr>
                    <w:top w:val="none" w:sz="0" w:space="0" w:color="auto"/>
                    <w:left w:val="none" w:sz="0" w:space="0" w:color="auto"/>
                    <w:bottom w:val="none" w:sz="0" w:space="0" w:color="auto"/>
                    <w:right w:val="none" w:sz="0" w:space="0" w:color="auto"/>
                  </w:divBdr>
                  <w:divsChild>
                    <w:div w:id="1427261937">
                      <w:marLeft w:val="0"/>
                      <w:marRight w:val="0"/>
                      <w:marTop w:val="0"/>
                      <w:marBottom w:val="0"/>
                      <w:divBdr>
                        <w:top w:val="none" w:sz="0" w:space="0" w:color="auto"/>
                        <w:left w:val="none" w:sz="0" w:space="0" w:color="auto"/>
                        <w:bottom w:val="none" w:sz="0" w:space="0" w:color="auto"/>
                        <w:right w:val="none" w:sz="0" w:space="0" w:color="auto"/>
                      </w:divBdr>
                    </w:div>
                  </w:divsChild>
                </w:div>
                <w:div w:id="2097627519">
                  <w:marLeft w:val="0"/>
                  <w:marRight w:val="0"/>
                  <w:marTop w:val="0"/>
                  <w:marBottom w:val="0"/>
                  <w:divBdr>
                    <w:top w:val="none" w:sz="0" w:space="0" w:color="auto"/>
                    <w:left w:val="none" w:sz="0" w:space="0" w:color="auto"/>
                    <w:bottom w:val="none" w:sz="0" w:space="0" w:color="auto"/>
                    <w:right w:val="none" w:sz="0" w:space="0" w:color="auto"/>
                  </w:divBdr>
                  <w:divsChild>
                    <w:div w:id="1005211550">
                      <w:marLeft w:val="0"/>
                      <w:marRight w:val="0"/>
                      <w:marTop w:val="0"/>
                      <w:marBottom w:val="0"/>
                      <w:divBdr>
                        <w:top w:val="none" w:sz="0" w:space="0" w:color="auto"/>
                        <w:left w:val="none" w:sz="0" w:space="0" w:color="auto"/>
                        <w:bottom w:val="none" w:sz="0" w:space="0" w:color="auto"/>
                        <w:right w:val="none" w:sz="0" w:space="0" w:color="auto"/>
                      </w:divBdr>
                    </w:div>
                  </w:divsChild>
                </w:div>
                <w:div w:id="1498376013">
                  <w:marLeft w:val="0"/>
                  <w:marRight w:val="0"/>
                  <w:marTop w:val="0"/>
                  <w:marBottom w:val="0"/>
                  <w:divBdr>
                    <w:top w:val="none" w:sz="0" w:space="0" w:color="auto"/>
                    <w:left w:val="none" w:sz="0" w:space="0" w:color="auto"/>
                    <w:bottom w:val="none" w:sz="0" w:space="0" w:color="auto"/>
                    <w:right w:val="none" w:sz="0" w:space="0" w:color="auto"/>
                  </w:divBdr>
                  <w:divsChild>
                    <w:div w:id="906692771">
                      <w:marLeft w:val="0"/>
                      <w:marRight w:val="0"/>
                      <w:marTop w:val="0"/>
                      <w:marBottom w:val="0"/>
                      <w:divBdr>
                        <w:top w:val="none" w:sz="0" w:space="0" w:color="auto"/>
                        <w:left w:val="none" w:sz="0" w:space="0" w:color="auto"/>
                        <w:bottom w:val="none" w:sz="0" w:space="0" w:color="auto"/>
                        <w:right w:val="none" w:sz="0" w:space="0" w:color="auto"/>
                      </w:divBdr>
                    </w:div>
                  </w:divsChild>
                </w:div>
                <w:div w:id="2109543269">
                  <w:marLeft w:val="0"/>
                  <w:marRight w:val="0"/>
                  <w:marTop w:val="0"/>
                  <w:marBottom w:val="0"/>
                  <w:divBdr>
                    <w:top w:val="none" w:sz="0" w:space="0" w:color="auto"/>
                    <w:left w:val="none" w:sz="0" w:space="0" w:color="auto"/>
                    <w:bottom w:val="none" w:sz="0" w:space="0" w:color="auto"/>
                    <w:right w:val="none" w:sz="0" w:space="0" w:color="auto"/>
                  </w:divBdr>
                  <w:divsChild>
                    <w:div w:id="154808513">
                      <w:marLeft w:val="0"/>
                      <w:marRight w:val="0"/>
                      <w:marTop w:val="0"/>
                      <w:marBottom w:val="0"/>
                      <w:divBdr>
                        <w:top w:val="none" w:sz="0" w:space="0" w:color="auto"/>
                        <w:left w:val="none" w:sz="0" w:space="0" w:color="auto"/>
                        <w:bottom w:val="none" w:sz="0" w:space="0" w:color="auto"/>
                        <w:right w:val="none" w:sz="0" w:space="0" w:color="auto"/>
                      </w:divBdr>
                    </w:div>
                  </w:divsChild>
                </w:div>
                <w:div w:id="1190484377">
                  <w:marLeft w:val="0"/>
                  <w:marRight w:val="0"/>
                  <w:marTop w:val="0"/>
                  <w:marBottom w:val="0"/>
                  <w:divBdr>
                    <w:top w:val="none" w:sz="0" w:space="0" w:color="auto"/>
                    <w:left w:val="none" w:sz="0" w:space="0" w:color="auto"/>
                    <w:bottom w:val="none" w:sz="0" w:space="0" w:color="auto"/>
                    <w:right w:val="none" w:sz="0" w:space="0" w:color="auto"/>
                  </w:divBdr>
                  <w:divsChild>
                    <w:div w:id="315644049">
                      <w:marLeft w:val="0"/>
                      <w:marRight w:val="0"/>
                      <w:marTop w:val="0"/>
                      <w:marBottom w:val="0"/>
                      <w:divBdr>
                        <w:top w:val="none" w:sz="0" w:space="0" w:color="auto"/>
                        <w:left w:val="none" w:sz="0" w:space="0" w:color="auto"/>
                        <w:bottom w:val="none" w:sz="0" w:space="0" w:color="auto"/>
                        <w:right w:val="none" w:sz="0" w:space="0" w:color="auto"/>
                      </w:divBdr>
                    </w:div>
                  </w:divsChild>
                </w:div>
                <w:div w:id="273944870">
                  <w:marLeft w:val="0"/>
                  <w:marRight w:val="0"/>
                  <w:marTop w:val="0"/>
                  <w:marBottom w:val="0"/>
                  <w:divBdr>
                    <w:top w:val="none" w:sz="0" w:space="0" w:color="auto"/>
                    <w:left w:val="none" w:sz="0" w:space="0" w:color="auto"/>
                    <w:bottom w:val="none" w:sz="0" w:space="0" w:color="auto"/>
                    <w:right w:val="none" w:sz="0" w:space="0" w:color="auto"/>
                  </w:divBdr>
                  <w:divsChild>
                    <w:div w:id="1965623724">
                      <w:marLeft w:val="0"/>
                      <w:marRight w:val="0"/>
                      <w:marTop w:val="0"/>
                      <w:marBottom w:val="0"/>
                      <w:divBdr>
                        <w:top w:val="none" w:sz="0" w:space="0" w:color="auto"/>
                        <w:left w:val="none" w:sz="0" w:space="0" w:color="auto"/>
                        <w:bottom w:val="none" w:sz="0" w:space="0" w:color="auto"/>
                        <w:right w:val="none" w:sz="0" w:space="0" w:color="auto"/>
                      </w:divBdr>
                    </w:div>
                  </w:divsChild>
                </w:div>
                <w:div w:id="358357303">
                  <w:marLeft w:val="0"/>
                  <w:marRight w:val="0"/>
                  <w:marTop w:val="0"/>
                  <w:marBottom w:val="0"/>
                  <w:divBdr>
                    <w:top w:val="none" w:sz="0" w:space="0" w:color="auto"/>
                    <w:left w:val="none" w:sz="0" w:space="0" w:color="auto"/>
                    <w:bottom w:val="none" w:sz="0" w:space="0" w:color="auto"/>
                    <w:right w:val="none" w:sz="0" w:space="0" w:color="auto"/>
                  </w:divBdr>
                  <w:divsChild>
                    <w:div w:id="1848207004">
                      <w:marLeft w:val="0"/>
                      <w:marRight w:val="0"/>
                      <w:marTop w:val="0"/>
                      <w:marBottom w:val="0"/>
                      <w:divBdr>
                        <w:top w:val="none" w:sz="0" w:space="0" w:color="auto"/>
                        <w:left w:val="none" w:sz="0" w:space="0" w:color="auto"/>
                        <w:bottom w:val="none" w:sz="0" w:space="0" w:color="auto"/>
                        <w:right w:val="none" w:sz="0" w:space="0" w:color="auto"/>
                      </w:divBdr>
                    </w:div>
                  </w:divsChild>
                </w:div>
                <w:div w:id="2039118605">
                  <w:marLeft w:val="0"/>
                  <w:marRight w:val="0"/>
                  <w:marTop w:val="0"/>
                  <w:marBottom w:val="0"/>
                  <w:divBdr>
                    <w:top w:val="none" w:sz="0" w:space="0" w:color="auto"/>
                    <w:left w:val="none" w:sz="0" w:space="0" w:color="auto"/>
                    <w:bottom w:val="none" w:sz="0" w:space="0" w:color="auto"/>
                    <w:right w:val="none" w:sz="0" w:space="0" w:color="auto"/>
                  </w:divBdr>
                  <w:divsChild>
                    <w:div w:id="1836066388">
                      <w:marLeft w:val="0"/>
                      <w:marRight w:val="0"/>
                      <w:marTop w:val="0"/>
                      <w:marBottom w:val="0"/>
                      <w:divBdr>
                        <w:top w:val="none" w:sz="0" w:space="0" w:color="auto"/>
                        <w:left w:val="none" w:sz="0" w:space="0" w:color="auto"/>
                        <w:bottom w:val="none" w:sz="0" w:space="0" w:color="auto"/>
                        <w:right w:val="none" w:sz="0" w:space="0" w:color="auto"/>
                      </w:divBdr>
                    </w:div>
                  </w:divsChild>
                </w:div>
                <w:div w:id="1895775792">
                  <w:marLeft w:val="0"/>
                  <w:marRight w:val="0"/>
                  <w:marTop w:val="0"/>
                  <w:marBottom w:val="0"/>
                  <w:divBdr>
                    <w:top w:val="none" w:sz="0" w:space="0" w:color="auto"/>
                    <w:left w:val="none" w:sz="0" w:space="0" w:color="auto"/>
                    <w:bottom w:val="none" w:sz="0" w:space="0" w:color="auto"/>
                    <w:right w:val="none" w:sz="0" w:space="0" w:color="auto"/>
                  </w:divBdr>
                  <w:divsChild>
                    <w:div w:id="1396125879">
                      <w:marLeft w:val="0"/>
                      <w:marRight w:val="0"/>
                      <w:marTop w:val="0"/>
                      <w:marBottom w:val="0"/>
                      <w:divBdr>
                        <w:top w:val="none" w:sz="0" w:space="0" w:color="auto"/>
                        <w:left w:val="none" w:sz="0" w:space="0" w:color="auto"/>
                        <w:bottom w:val="none" w:sz="0" w:space="0" w:color="auto"/>
                        <w:right w:val="none" w:sz="0" w:space="0" w:color="auto"/>
                      </w:divBdr>
                    </w:div>
                  </w:divsChild>
                </w:div>
                <w:div w:id="1338995468">
                  <w:marLeft w:val="0"/>
                  <w:marRight w:val="0"/>
                  <w:marTop w:val="0"/>
                  <w:marBottom w:val="0"/>
                  <w:divBdr>
                    <w:top w:val="none" w:sz="0" w:space="0" w:color="auto"/>
                    <w:left w:val="none" w:sz="0" w:space="0" w:color="auto"/>
                    <w:bottom w:val="none" w:sz="0" w:space="0" w:color="auto"/>
                    <w:right w:val="none" w:sz="0" w:space="0" w:color="auto"/>
                  </w:divBdr>
                  <w:divsChild>
                    <w:div w:id="1291282111">
                      <w:marLeft w:val="0"/>
                      <w:marRight w:val="0"/>
                      <w:marTop w:val="0"/>
                      <w:marBottom w:val="0"/>
                      <w:divBdr>
                        <w:top w:val="none" w:sz="0" w:space="0" w:color="auto"/>
                        <w:left w:val="none" w:sz="0" w:space="0" w:color="auto"/>
                        <w:bottom w:val="none" w:sz="0" w:space="0" w:color="auto"/>
                        <w:right w:val="none" w:sz="0" w:space="0" w:color="auto"/>
                      </w:divBdr>
                    </w:div>
                  </w:divsChild>
                </w:div>
                <w:div w:id="1642425137">
                  <w:marLeft w:val="0"/>
                  <w:marRight w:val="0"/>
                  <w:marTop w:val="0"/>
                  <w:marBottom w:val="0"/>
                  <w:divBdr>
                    <w:top w:val="none" w:sz="0" w:space="0" w:color="auto"/>
                    <w:left w:val="none" w:sz="0" w:space="0" w:color="auto"/>
                    <w:bottom w:val="none" w:sz="0" w:space="0" w:color="auto"/>
                    <w:right w:val="none" w:sz="0" w:space="0" w:color="auto"/>
                  </w:divBdr>
                  <w:divsChild>
                    <w:div w:id="765224169">
                      <w:marLeft w:val="0"/>
                      <w:marRight w:val="0"/>
                      <w:marTop w:val="0"/>
                      <w:marBottom w:val="0"/>
                      <w:divBdr>
                        <w:top w:val="none" w:sz="0" w:space="0" w:color="auto"/>
                        <w:left w:val="none" w:sz="0" w:space="0" w:color="auto"/>
                        <w:bottom w:val="none" w:sz="0" w:space="0" w:color="auto"/>
                        <w:right w:val="none" w:sz="0" w:space="0" w:color="auto"/>
                      </w:divBdr>
                    </w:div>
                  </w:divsChild>
                </w:div>
                <w:div w:id="733162877">
                  <w:marLeft w:val="0"/>
                  <w:marRight w:val="0"/>
                  <w:marTop w:val="0"/>
                  <w:marBottom w:val="0"/>
                  <w:divBdr>
                    <w:top w:val="none" w:sz="0" w:space="0" w:color="auto"/>
                    <w:left w:val="none" w:sz="0" w:space="0" w:color="auto"/>
                    <w:bottom w:val="none" w:sz="0" w:space="0" w:color="auto"/>
                    <w:right w:val="none" w:sz="0" w:space="0" w:color="auto"/>
                  </w:divBdr>
                  <w:divsChild>
                    <w:div w:id="1634797476">
                      <w:marLeft w:val="0"/>
                      <w:marRight w:val="0"/>
                      <w:marTop w:val="0"/>
                      <w:marBottom w:val="0"/>
                      <w:divBdr>
                        <w:top w:val="none" w:sz="0" w:space="0" w:color="auto"/>
                        <w:left w:val="none" w:sz="0" w:space="0" w:color="auto"/>
                        <w:bottom w:val="none" w:sz="0" w:space="0" w:color="auto"/>
                        <w:right w:val="none" w:sz="0" w:space="0" w:color="auto"/>
                      </w:divBdr>
                    </w:div>
                  </w:divsChild>
                </w:div>
                <w:div w:id="261958308">
                  <w:marLeft w:val="0"/>
                  <w:marRight w:val="0"/>
                  <w:marTop w:val="0"/>
                  <w:marBottom w:val="0"/>
                  <w:divBdr>
                    <w:top w:val="none" w:sz="0" w:space="0" w:color="auto"/>
                    <w:left w:val="none" w:sz="0" w:space="0" w:color="auto"/>
                    <w:bottom w:val="none" w:sz="0" w:space="0" w:color="auto"/>
                    <w:right w:val="none" w:sz="0" w:space="0" w:color="auto"/>
                  </w:divBdr>
                  <w:divsChild>
                    <w:div w:id="911429234">
                      <w:marLeft w:val="0"/>
                      <w:marRight w:val="0"/>
                      <w:marTop w:val="0"/>
                      <w:marBottom w:val="0"/>
                      <w:divBdr>
                        <w:top w:val="none" w:sz="0" w:space="0" w:color="auto"/>
                        <w:left w:val="none" w:sz="0" w:space="0" w:color="auto"/>
                        <w:bottom w:val="none" w:sz="0" w:space="0" w:color="auto"/>
                        <w:right w:val="none" w:sz="0" w:space="0" w:color="auto"/>
                      </w:divBdr>
                    </w:div>
                  </w:divsChild>
                </w:div>
                <w:div w:id="1340693600">
                  <w:marLeft w:val="0"/>
                  <w:marRight w:val="0"/>
                  <w:marTop w:val="0"/>
                  <w:marBottom w:val="0"/>
                  <w:divBdr>
                    <w:top w:val="none" w:sz="0" w:space="0" w:color="auto"/>
                    <w:left w:val="none" w:sz="0" w:space="0" w:color="auto"/>
                    <w:bottom w:val="none" w:sz="0" w:space="0" w:color="auto"/>
                    <w:right w:val="none" w:sz="0" w:space="0" w:color="auto"/>
                  </w:divBdr>
                  <w:divsChild>
                    <w:div w:id="1881239695">
                      <w:marLeft w:val="0"/>
                      <w:marRight w:val="0"/>
                      <w:marTop w:val="0"/>
                      <w:marBottom w:val="0"/>
                      <w:divBdr>
                        <w:top w:val="none" w:sz="0" w:space="0" w:color="auto"/>
                        <w:left w:val="none" w:sz="0" w:space="0" w:color="auto"/>
                        <w:bottom w:val="none" w:sz="0" w:space="0" w:color="auto"/>
                        <w:right w:val="none" w:sz="0" w:space="0" w:color="auto"/>
                      </w:divBdr>
                    </w:div>
                  </w:divsChild>
                </w:div>
                <w:div w:id="2065367200">
                  <w:marLeft w:val="0"/>
                  <w:marRight w:val="0"/>
                  <w:marTop w:val="0"/>
                  <w:marBottom w:val="0"/>
                  <w:divBdr>
                    <w:top w:val="none" w:sz="0" w:space="0" w:color="auto"/>
                    <w:left w:val="none" w:sz="0" w:space="0" w:color="auto"/>
                    <w:bottom w:val="none" w:sz="0" w:space="0" w:color="auto"/>
                    <w:right w:val="none" w:sz="0" w:space="0" w:color="auto"/>
                  </w:divBdr>
                  <w:divsChild>
                    <w:div w:id="1806242367">
                      <w:marLeft w:val="0"/>
                      <w:marRight w:val="0"/>
                      <w:marTop w:val="0"/>
                      <w:marBottom w:val="0"/>
                      <w:divBdr>
                        <w:top w:val="none" w:sz="0" w:space="0" w:color="auto"/>
                        <w:left w:val="none" w:sz="0" w:space="0" w:color="auto"/>
                        <w:bottom w:val="none" w:sz="0" w:space="0" w:color="auto"/>
                        <w:right w:val="none" w:sz="0" w:space="0" w:color="auto"/>
                      </w:divBdr>
                    </w:div>
                  </w:divsChild>
                </w:div>
                <w:div w:id="1952084288">
                  <w:marLeft w:val="0"/>
                  <w:marRight w:val="0"/>
                  <w:marTop w:val="0"/>
                  <w:marBottom w:val="0"/>
                  <w:divBdr>
                    <w:top w:val="none" w:sz="0" w:space="0" w:color="auto"/>
                    <w:left w:val="none" w:sz="0" w:space="0" w:color="auto"/>
                    <w:bottom w:val="none" w:sz="0" w:space="0" w:color="auto"/>
                    <w:right w:val="none" w:sz="0" w:space="0" w:color="auto"/>
                  </w:divBdr>
                  <w:divsChild>
                    <w:div w:id="2052680107">
                      <w:marLeft w:val="0"/>
                      <w:marRight w:val="0"/>
                      <w:marTop w:val="0"/>
                      <w:marBottom w:val="0"/>
                      <w:divBdr>
                        <w:top w:val="none" w:sz="0" w:space="0" w:color="auto"/>
                        <w:left w:val="none" w:sz="0" w:space="0" w:color="auto"/>
                        <w:bottom w:val="none" w:sz="0" w:space="0" w:color="auto"/>
                        <w:right w:val="none" w:sz="0" w:space="0" w:color="auto"/>
                      </w:divBdr>
                    </w:div>
                  </w:divsChild>
                </w:div>
                <w:div w:id="11416104">
                  <w:marLeft w:val="0"/>
                  <w:marRight w:val="0"/>
                  <w:marTop w:val="0"/>
                  <w:marBottom w:val="0"/>
                  <w:divBdr>
                    <w:top w:val="none" w:sz="0" w:space="0" w:color="auto"/>
                    <w:left w:val="none" w:sz="0" w:space="0" w:color="auto"/>
                    <w:bottom w:val="none" w:sz="0" w:space="0" w:color="auto"/>
                    <w:right w:val="none" w:sz="0" w:space="0" w:color="auto"/>
                  </w:divBdr>
                  <w:divsChild>
                    <w:div w:id="1521354872">
                      <w:marLeft w:val="0"/>
                      <w:marRight w:val="0"/>
                      <w:marTop w:val="0"/>
                      <w:marBottom w:val="0"/>
                      <w:divBdr>
                        <w:top w:val="none" w:sz="0" w:space="0" w:color="auto"/>
                        <w:left w:val="none" w:sz="0" w:space="0" w:color="auto"/>
                        <w:bottom w:val="none" w:sz="0" w:space="0" w:color="auto"/>
                        <w:right w:val="none" w:sz="0" w:space="0" w:color="auto"/>
                      </w:divBdr>
                    </w:div>
                  </w:divsChild>
                </w:div>
                <w:div w:id="1691443147">
                  <w:marLeft w:val="0"/>
                  <w:marRight w:val="0"/>
                  <w:marTop w:val="0"/>
                  <w:marBottom w:val="0"/>
                  <w:divBdr>
                    <w:top w:val="none" w:sz="0" w:space="0" w:color="auto"/>
                    <w:left w:val="none" w:sz="0" w:space="0" w:color="auto"/>
                    <w:bottom w:val="none" w:sz="0" w:space="0" w:color="auto"/>
                    <w:right w:val="none" w:sz="0" w:space="0" w:color="auto"/>
                  </w:divBdr>
                  <w:divsChild>
                    <w:div w:id="1178303085">
                      <w:marLeft w:val="0"/>
                      <w:marRight w:val="0"/>
                      <w:marTop w:val="0"/>
                      <w:marBottom w:val="0"/>
                      <w:divBdr>
                        <w:top w:val="none" w:sz="0" w:space="0" w:color="auto"/>
                        <w:left w:val="none" w:sz="0" w:space="0" w:color="auto"/>
                        <w:bottom w:val="none" w:sz="0" w:space="0" w:color="auto"/>
                        <w:right w:val="none" w:sz="0" w:space="0" w:color="auto"/>
                      </w:divBdr>
                    </w:div>
                  </w:divsChild>
                </w:div>
                <w:div w:id="641890218">
                  <w:marLeft w:val="0"/>
                  <w:marRight w:val="0"/>
                  <w:marTop w:val="0"/>
                  <w:marBottom w:val="0"/>
                  <w:divBdr>
                    <w:top w:val="none" w:sz="0" w:space="0" w:color="auto"/>
                    <w:left w:val="none" w:sz="0" w:space="0" w:color="auto"/>
                    <w:bottom w:val="none" w:sz="0" w:space="0" w:color="auto"/>
                    <w:right w:val="none" w:sz="0" w:space="0" w:color="auto"/>
                  </w:divBdr>
                  <w:divsChild>
                    <w:div w:id="48770629">
                      <w:marLeft w:val="0"/>
                      <w:marRight w:val="0"/>
                      <w:marTop w:val="0"/>
                      <w:marBottom w:val="0"/>
                      <w:divBdr>
                        <w:top w:val="none" w:sz="0" w:space="0" w:color="auto"/>
                        <w:left w:val="none" w:sz="0" w:space="0" w:color="auto"/>
                        <w:bottom w:val="none" w:sz="0" w:space="0" w:color="auto"/>
                        <w:right w:val="none" w:sz="0" w:space="0" w:color="auto"/>
                      </w:divBdr>
                    </w:div>
                  </w:divsChild>
                </w:div>
                <w:div w:id="1594781114">
                  <w:marLeft w:val="0"/>
                  <w:marRight w:val="0"/>
                  <w:marTop w:val="0"/>
                  <w:marBottom w:val="0"/>
                  <w:divBdr>
                    <w:top w:val="none" w:sz="0" w:space="0" w:color="auto"/>
                    <w:left w:val="none" w:sz="0" w:space="0" w:color="auto"/>
                    <w:bottom w:val="none" w:sz="0" w:space="0" w:color="auto"/>
                    <w:right w:val="none" w:sz="0" w:space="0" w:color="auto"/>
                  </w:divBdr>
                  <w:divsChild>
                    <w:div w:id="1810781142">
                      <w:marLeft w:val="0"/>
                      <w:marRight w:val="0"/>
                      <w:marTop w:val="0"/>
                      <w:marBottom w:val="0"/>
                      <w:divBdr>
                        <w:top w:val="none" w:sz="0" w:space="0" w:color="auto"/>
                        <w:left w:val="none" w:sz="0" w:space="0" w:color="auto"/>
                        <w:bottom w:val="none" w:sz="0" w:space="0" w:color="auto"/>
                        <w:right w:val="none" w:sz="0" w:space="0" w:color="auto"/>
                      </w:divBdr>
                    </w:div>
                  </w:divsChild>
                </w:div>
                <w:div w:id="944926707">
                  <w:marLeft w:val="0"/>
                  <w:marRight w:val="0"/>
                  <w:marTop w:val="0"/>
                  <w:marBottom w:val="0"/>
                  <w:divBdr>
                    <w:top w:val="none" w:sz="0" w:space="0" w:color="auto"/>
                    <w:left w:val="none" w:sz="0" w:space="0" w:color="auto"/>
                    <w:bottom w:val="none" w:sz="0" w:space="0" w:color="auto"/>
                    <w:right w:val="none" w:sz="0" w:space="0" w:color="auto"/>
                  </w:divBdr>
                  <w:divsChild>
                    <w:div w:id="562301277">
                      <w:marLeft w:val="0"/>
                      <w:marRight w:val="0"/>
                      <w:marTop w:val="0"/>
                      <w:marBottom w:val="0"/>
                      <w:divBdr>
                        <w:top w:val="none" w:sz="0" w:space="0" w:color="auto"/>
                        <w:left w:val="none" w:sz="0" w:space="0" w:color="auto"/>
                        <w:bottom w:val="none" w:sz="0" w:space="0" w:color="auto"/>
                        <w:right w:val="none" w:sz="0" w:space="0" w:color="auto"/>
                      </w:divBdr>
                    </w:div>
                  </w:divsChild>
                </w:div>
                <w:div w:id="103380190">
                  <w:marLeft w:val="0"/>
                  <w:marRight w:val="0"/>
                  <w:marTop w:val="0"/>
                  <w:marBottom w:val="0"/>
                  <w:divBdr>
                    <w:top w:val="none" w:sz="0" w:space="0" w:color="auto"/>
                    <w:left w:val="none" w:sz="0" w:space="0" w:color="auto"/>
                    <w:bottom w:val="none" w:sz="0" w:space="0" w:color="auto"/>
                    <w:right w:val="none" w:sz="0" w:space="0" w:color="auto"/>
                  </w:divBdr>
                  <w:divsChild>
                    <w:div w:id="1436943627">
                      <w:marLeft w:val="0"/>
                      <w:marRight w:val="0"/>
                      <w:marTop w:val="0"/>
                      <w:marBottom w:val="0"/>
                      <w:divBdr>
                        <w:top w:val="none" w:sz="0" w:space="0" w:color="auto"/>
                        <w:left w:val="none" w:sz="0" w:space="0" w:color="auto"/>
                        <w:bottom w:val="none" w:sz="0" w:space="0" w:color="auto"/>
                        <w:right w:val="none" w:sz="0" w:space="0" w:color="auto"/>
                      </w:divBdr>
                    </w:div>
                  </w:divsChild>
                </w:div>
                <w:div w:id="53503993">
                  <w:marLeft w:val="0"/>
                  <w:marRight w:val="0"/>
                  <w:marTop w:val="0"/>
                  <w:marBottom w:val="0"/>
                  <w:divBdr>
                    <w:top w:val="none" w:sz="0" w:space="0" w:color="auto"/>
                    <w:left w:val="none" w:sz="0" w:space="0" w:color="auto"/>
                    <w:bottom w:val="none" w:sz="0" w:space="0" w:color="auto"/>
                    <w:right w:val="none" w:sz="0" w:space="0" w:color="auto"/>
                  </w:divBdr>
                  <w:divsChild>
                    <w:div w:id="145826618">
                      <w:marLeft w:val="0"/>
                      <w:marRight w:val="0"/>
                      <w:marTop w:val="0"/>
                      <w:marBottom w:val="0"/>
                      <w:divBdr>
                        <w:top w:val="none" w:sz="0" w:space="0" w:color="auto"/>
                        <w:left w:val="none" w:sz="0" w:space="0" w:color="auto"/>
                        <w:bottom w:val="none" w:sz="0" w:space="0" w:color="auto"/>
                        <w:right w:val="none" w:sz="0" w:space="0" w:color="auto"/>
                      </w:divBdr>
                    </w:div>
                  </w:divsChild>
                </w:div>
                <w:div w:id="1228346092">
                  <w:marLeft w:val="0"/>
                  <w:marRight w:val="0"/>
                  <w:marTop w:val="0"/>
                  <w:marBottom w:val="0"/>
                  <w:divBdr>
                    <w:top w:val="none" w:sz="0" w:space="0" w:color="auto"/>
                    <w:left w:val="none" w:sz="0" w:space="0" w:color="auto"/>
                    <w:bottom w:val="none" w:sz="0" w:space="0" w:color="auto"/>
                    <w:right w:val="none" w:sz="0" w:space="0" w:color="auto"/>
                  </w:divBdr>
                  <w:divsChild>
                    <w:div w:id="1576279634">
                      <w:marLeft w:val="0"/>
                      <w:marRight w:val="0"/>
                      <w:marTop w:val="0"/>
                      <w:marBottom w:val="0"/>
                      <w:divBdr>
                        <w:top w:val="none" w:sz="0" w:space="0" w:color="auto"/>
                        <w:left w:val="none" w:sz="0" w:space="0" w:color="auto"/>
                        <w:bottom w:val="none" w:sz="0" w:space="0" w:color="auto"/>
                        <w:right w:val="none" w:sz="0" w:space="0" w:color="auto"/>
                      </w:divBdr>
                    </w:div>
                  </w:divsChild>
                </w:div>
                <w:div w:id="173883881">
                  <w:marLeft w:val="0"/>
                  <w:marRight w:val="0"/>
                  <w:marTop w:val="0"/>
                  <w:marBottom w:val="0"/>
                  <w:divBdr>
                    <w:top w:val="none" w:sz="0" w:space="0" w:color="auto"/>
                    <w:left w:val="none" w:sz="0" w:space="0" w:color="auto"/>
                    <w:bottom w:val="none" w:sz="0" w:space="0" w:color="auto"/>
                    <w:right w:val="none" w:sz="0" w:space="0" w:color="auto"/>
                  </w:divBdr>
                  <w:divsChild>
                    <w:div w:id="44961596">
                      <w:marLeft w:val="0"/>
                      <w:marRight w:val="0"/>
                      <w:marTop w:val="0"/>
                      <w:marBottom w:val="0"/>
                      <w:divBdr>
                        <w:top w:val="none" w:sz="0" w:space="0" w:color="auto"/>
                        <w:left w:val="none" w:sz="0" w:space="0" w:color="auto"/>
                        <w:bottom w:val="none" w:sz="0" w:space="0" w:color="auto"/>
                        <w:right w:val="none" w:sz="0" w:space="0" w:color="auto"/>
                      </w:divBdr>
                    </w:div>
                  </w:divsChild>
                </w:div>
                <w:div w:id="552041514">
                  <w:marLeft w:val="0"/>
                  <w:marRight w:val="0"/>
                  <w:marTop w:val="0"/>
                  <w:marBottom w:val="0"/>
                  <w:divBdr>
                    <w:top w:val="none" w:sz="0" w:space="0" w:color="auto"/>
                    <w:left w:val="none" w:sz="0" w:space="0" w:color="auto"/>
                    <w:bottom w:val="none" w:sz="0" w:space="0" w:color="auto"/>
                    <w:right w:val="none" w:sz="0" w:space="0" w:color="auto"/>
                  </w:divBdr>
                  <w:divsChild>
                    <w:div w:id="506674037">
                      <w:marLeft w:val="0"/>
                      <w:marRight w:val="0"/>
                      <w:marTop w:val="0"/>
                      <w:marBottom w:val="0"/>
                      <w:divBdr>
                        <w:top w:val="none" w:sz="0" w:space="0" w:color="auto"/>
                        <w:left w:val="none" w:sz="0" w:space="0" w:color="auto"/>
                        <w:bottom w:val="none" w:sz="0" w:space="0" w:color="auto"/>
                        <w:right w:val="none" w:sz="0" w:space="0" w:color="auto"/>
                      </w:divBdr>
                    </w:div>
                  </w:divsChild>
                </w:div>
                <w:div w:id="2008702499">
                  <w:marLeft w:val="0"/>
                  <w:marRight w:val="0"/>
                  <w:marTop w:val="0"/>
                  <w:marBottom w:val="0"/>
                  <w:divBdr>
                    <w:top w:val="none" w:sz="0" w:space="0" w:color="auto"/>
                    <w:left w:val="none" w:sz="0" w:space="0" w:color="auto"/>
                    <w:bottom w:val="none" w:sz="0" w:space="0" w:color="auto"/>
                    <w:right w:val="none" w:sz="0" w:space="0" w:color="auto"/>
                  </w:divBdr>
                  <w:divsChild>
                    <w:div w:id="2125927422">
                      <w:marLeft w:val="0"/>
                      <w:marRight w:val="0"/>
                      <w:marTop w:val="0"/>
                      <w:marBottom w:val="0"/>
                      <w:divBdr>
                        <w:top w:val="none" w:sz="0" w:space="0" w:color="auto"/>
                        <w:left w:val="none" w:sz="0" w:space="0" w:color="auto"/>
                        <w:bottom w:val="none" w:sz="0" w:space="0" w:color="auto"/>
                        <w:right w:val="none" w:sz="0" w:space="0" w:color="auto"/>
                      </w:divBdr>
                    </w:div>
                  </w:divsChild>
                </w:div>
                <w:div w:id="1555118761">
                  <w:marLeft w:val="0"/>
                  <w:marRight w:val="0"/>
                  <w:marTop w:val="0"/>
                  <w:marBottom w:val="0"/>
                  <w:divBdr>
                    <w:top w:val="none" w:sz="0" w:space="0" w:color="auto"/>
                    <w:left w:val="none" w:sz="0" w:space="0" w:color="auto"/>
                    <w:bottom w:val="none" w:sz="0" w:space="0" w:color="auto"/>
                    <w:right w:val="none" w:sz="0" w:space="0" w:color="auto"/>
                  </w:divBdr>
                  <w:divsChild>
                    <w:div w:id="216210700">
                      <w:marLeft w:val="0"/>
                      <w:marRight w:val="0"/>
                      <w:marTop w:val="0"/>
                      <w:marBottom w:val="0"/>
                      <w:divBdr>
                        <w:top w:val="none" w:sz="0" w:space="0" w:color="auto"/>
                        <w:left w:val="none" w:sz="0" w:space="0" w:color="auto"/>
                        <w:bottom w:val="none" w:sz="0" w:space="0" w:color="auto"/>
                        <w:right w:val="none" w:sz="0" w:space="0" w:color="auto"/>
                      </w:divBdr>
                    </w:div>
                  </w:divsChild>
                </w:div>
                <w:div w:id="852888130">
                  <w:marLeft w:val="0"/>
                  <w:marRight w:val="0"/>
                  <w:marTop w:val="0"/>
                  <w:marBottom w:val="0"/>
                  <w:divBdr>
                    <w:top w:val="none" w:sz="0" w:space="0" w:color="auto"/>
                    <w:left w:val="none" w:sz="0" w:space="0" w:color="auto"/>
                    <w:bottom w:val="none" w:sz="0" w:space="0" w:color="auto"/>
                    <w:right w:val="none" w:sz="0" w:space="0" w:color="auto"/>
                  </w:divBdr>
                  <w:divsChild>
                    <w:div w:id="103161299">
                      <w:marLeft w:val="0"/>
                      <w:marRight w:val="0"/>
                      <w:marTop w:val="0"/>
                      <w:marBottom w:val="0"/>
                      <w:divBdr>
                        <w:top w:val="none" w:sz="0" w:space="0" w:color="auto"/>
                        <w:left w:val="none" w:sz="0" w:space="0" w:color="auto"/>
                        <w:bottom w:val="none" w:sz="0" w:space="0" w:color="auto"/>
                        <w:right w:val="none" w:sz="0" w:space="0" w:color="auto"/>
                      </w:divBdr>
                    </w:div>
                  </w:divsChild>
                </w:div>
                <w:div w:id="101538638">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
                  </w:divsChild>
                </w:div>
                <w:div w:id="1970435814">
                  <w:marLeft w:val="0"/>
                  <w:marRight w:val="0"/>
                  <w:marTop w:val="0"/>
                  <w:marBottom w:val="0"/>
                  <w:divBdr>
                    <w:top w:val="none" w:sz="0" w:space="0" w:color="auto"/>
                    <w:left w:val="none" w:sz="0" w:space="0" w:color="auto"/>
                    <w:bottom w:val="none" w:sz="0" w:space="0" w:color="auto"/>
                    <w:right w:val="none" w:sz="0" w:space="0" w:color="auto"/>
                  </w:divBdr>
                  <w:divsChild>
                    <w:div w:id="1736735389">
                      <w:marLeft w:val="0"/>
                      <w:marRight w:val="0"/>
                      <w:marTop w:val="0"/>
                      <w:marBottom w:val="0"/>
                      <w:divBdr>
                        <w:top w:val="none" w:sz="0" w:space="0" w:color="auto"/>
                        <w:left w:val="none" w:sz="0" w:space="0" w:color="auto"/>
                        <w:bottom w:val="none" w:sz="0" w:space="0" w:color="auto"/>
                        <w:right w:val="none" w:sz="0" w:space="0" w:color="auto"/>
                      </w:divBdr>
                    </w:div>
                  </w:divsChild>
                </w:div>
                <w:div w:id="1808819545">
                  <w:marLeft w:val="0"/>
                  <w:marRight w:val="0"/>
                  <w:marTop w:val="0"/>
                  <w:marBottom w:val="0"/>
                  <w:divBdr>
                    <w:top w:val="none" w:sz="0" w:space="0" w:color="auto"/>
                    <w:left w:val="none" w:sz="0" w:space="0" w:color="auto"/>
                    <w:bottom w:val="none" w:sz="0" w:space="0" w:color="auto"/>
                    <w:right w:val="none" w:sz="0" w:space="0" w:color="auto"/>
                  </w:divBdr>
                  <w:divsChild>
                    <w:div w:id="1948928275">
                      <w:marLeft w:val="0"/>
                      <w:marRight w:val="0"/>
                      <w:marTop w:val="0"/>
                      <w:marBottom w:val="0"/>
                      <w:divBdr>
                        <w:top w:val="none" w:sz="0" w:space="0" w:color="auto"/>
                        <w:left w:val="none" w:sz="0" w:space="0" w:color="auto"/>
                        <w:bottom w:val="none" w:sz="0" w:space="0" w:color="auto"/>
                        <w:right w:val="none" w:sz="0" w:space="0" w:color="auto"/>
                      </w:divBdr>
                    </w:div>
                  </w:divsChild>
                </w:div>
                <w:div w:id="670185572">
                  <w:marLeft w:val="0"/>
                  <w:marRight w:val="0"/>
                  <w:marTop w:val="0"/>
                  <w:marBottom w:val="0"/>
                  <w:divBdr>
                    <w:top w:val="none" w:sz="0" w:space="0" w:color="auto"/>
                    <w:left w:val="none" w:sz="0" w:space="0" w:color="auto"/>
                    <w:bottom w:val="none" w:sz="0" w:space="0" w:color="auto"/>
                    <w:right w:val="none" w:sz="0" w:space="0" w:color="auto"/>
                  </w:divBdr>
                  <w:divsChild>
                    <w:div w:id="733623691">
                      <w:marLeft w:val="0"/>
                      <w:marRight w:val="0"/>
                      <w:marTop w:val="0"/>
                      <w:marBottom w:val="0"/>
                      <w:divBdr>
                        <w:top w:val="none" w:sz="0" w:space="0" w:color="auto"/>
                        <w:left w:val="none" w:sz="0" w:space="0" w:color="auto"/>
                        <w:bottom w:val="none" w:sz="0" w:space="0" w:color="auto"/>
                        <w:right w:val="none" w:sz="0" w:space="0" w:color="auto"/>
                      </w:divBdr>
                    </w:div>
                  </w:divsChild>
                </w:div>
                <w:div w:id="1396925949">
                  <w:marLeft w:val="0"/>
                  <w:marRight w:val="0"/>
                  <w:marTop w:val="0"/>
                  <w:marBottom w:val="0"/>
                  <w:divBdr>
                    <w:top w:val="none" w:sz="0" w:space="0" w:color="auto"/>
                    <w:left w:val="none" w:sz="0" w:space="0" w:color="auto"/>
                    <w:bottom w:val="none" w:sz="0" w:space="0" w:color="auto"/>
                    <w:right w:val="none" w:sz="0" w:space="0" w:color="auto"/>
                  </w:divBdr>
                  <w:divsChild>
                    <w:div w:id="1814373094">
                      <w:marLeft w:val="0"/>
                      <w:marRight w:val="0"/>
                      <w:marTop w:val="0"/>
                      <w:marBottom w:val="0"/>
                      <w:divBdr>
                        <w:top w:val="none" w:sz="0" w:space="0" w:color="auto"/>
                        <w:left w:val="none" w:sz="0" w:space="0" w:color="auto"/>
                        <w:bottom w:val="none" w:sz="0" w:space="0" w:color="auto"/>
                        <w:right w:val="none" w:sz="0" w:space="0" w:color="auto"/>
                      </w:divBdr>
                    </w:div>
                  </w:divsChild>
                </w:div>
                <w:div w:id="1514221072">
                  <w:marLeft w:val="0"/>
                  <w:marRight w:val="0"/>
                  <w:marTop w:val="0"/>
                  <w:marBottom w:val="0"/>
                  <w:divBdr>
                    <w:top w:val="none" w:sz="0" w:space="0" w:color="auto"/>
                    <w:left w:val="none" w:sz="0" w:space="0" w:color="auto"/>
                    <w:bottom w:val="none" w:sz="0" w:space="0" w:color="auto"/>
                    <w:right w:val="none" w:sz="0" w:space="0" w:color="auto"/>
                  </w:divBdr>
                  <w:divsChild>
                    <w:div w:id="885219807">
                      <w:marLeft w:val="0"/>
                      <w:marRight w:val="0"/>
                      <w:marTop w:val="0"/>
                      <w:marBottom w:val="0"/>
                      <w:divBdr>
                        <w:top w:val="none" w:sz="0" w:space="0" w:color="auto"/>
                        <w:left w:val="none" w:sz="0" w:space="0" w:color="auto"/>
                        <w:bottom w:val="none" w:sz="0" w:space="0" w:color="auto"/>
                        <w:right w:val="none" w:sz="0" w:space="0" w:color="auto"/>
                      </w:divBdr>
                    </w:div>
                  </w:divsChild>
                </w:div>
                <w:div w:id="913467796">
                  <w:marLeft w:val="0"/>
                  <w:marRight w:val="0"/>
                  <w:marTop w:val="0"/>
                  <w:marBottom w:val="0"/>
                  <w:divBdr>
                    <w:top w:val="none" w:sz="0" w:space="0" w:color="auto"/>
                    <w:left w:val="none" w:sz="0" w:space="0" w:color="auto"/>
                    <w:bottom w:val="none" w:sz="0" w:space="0" w:color="auto"/>
                    <w:right w:val="none" w:sz="0" w:space="0" w:color="auto"/>
                  </w:divBdr>
                  <w:divsChild>
                    <w:div w:id="621885348">
                      <w:marLeft w:val="0"/>
                      <w:marRight w:val="0"/>
                      <w:marTop w:val="0"/>
                      <w:marBottom w:val="0"/>
                      <w:divBdr>
                        <w:top w:val="none" w:sz="0" w:space="0" w:color="auto"/>
                        <w:left w:val="none" w:sz="0" w:space="0" w:color="auto"/>
                        <w:bottom w:val="none" w:sz="0" w:space="0" w:color="auto"/>
                        <w:right w:val="none" w:sz="0" w:space="0" w:color="auto"/>
                      </w:divBdr>
                    </w:div>
                  </w:divsChild>
                </w:div>
                <w:div w:id="1353458089">
                  <w:marLeft w:val="0"/>
                  <w:marRight w:val="0"/>
                  <w:marTop w:val="0"/>
                  <w:marBottom w:val="0"/>
                  <w:divBdr>
                    <w:top w:val="none" w:sz="0" w:space="0" w:color="auto"/>
                    <w:left w:val="none" w:sz="0" w:space="0" w:color="auto"/>
                    <w:bottom w:val="none" w:sz="0" w:space="0" w:color="auto"/>
                    <w:right w:val="none" w:sz="0" w:space="0" w:color="auto"/>
                  </w:divBdr>
                  <w:divsChild>
                    <w:div w:id="114756077">
                      <w:marLeft w:val="0"/>
                      <w:marRight w:val="0"/>
                      <w:marTop w:val="0"/>
                      <w:marBottom w:val="0"/>
                      <w:divBdr>
                        <w:top w:val="none" w:sz="0" w:space="0" w:color="auto"/>
                        <w:left w:val="none" w:sz="0" w:space="0" w:color="auto"/>
                        <w:bottom w:val="none" w:sz="0" w:space="0" w:color="auto"/>
                        <w:right w:val="none" w:sz="0" w:space="0" w:color="auto"/>
                      </w:divBdr>
                    </w:div>
                  </w:divsChild>
                </w:div>
                <w:div w:id="1511483742">
                  <w:marLeft w:val="0"/>
                  <w:marRight w:val="0"/>
                  <w:marTop w:val="0"/>
                  <w:marBottom w:val="0"/>
                  <w:divBdr>
                    <w:top w:val="none" w:sz="0" w:space="0" w:color="auto"/>
                    <w:left w:val="none" w:sz="0" w:space="0" w:color="auto"/>
                    <w:bottom w:val="none" w:sz="0" w:space="0" w:color="auto"/>
                    <w:right w:val="none" w:sz="0" w:space="0" w:color="auto"/>
                  </w:divBdr>
                  <w:divsChild>
                    <w:div w:id="1809206606">
                      <w:marLeft w:val="0"/>
                      <w:marRight w:val="0"/>
                      <w:marTop w:val="0"/>
                      <w:marBottom w:val="0"/>
                      <w:divBdr>
                        <w:top w:val="none" w:sz="0" w:space="0" w:color="auto"/>
                        <w:left w:val="none" w:sz="0" w:space="0" w:color="auto"/>
                        <w:bottom w:val="none" w:sz="0" w:space="0" w:color="auto"/>
                        <w:right w:val="none" w:sz="0" w:space="0" w:color="auto"/>
                      </w:divBdr>
                    </w:div>
                  </w:divsChild>
                </w:div>
                <w:div w:id="1741631515">
                  <w:marLeft w:val="0"/>
                  <w:marRight w:val="0"/>
                  <w:marTop w:val="0"/>
                  <w:marBottom w:val="0"/>
                  <w:divBdr>
                    <w:top w:val="none" w:sz="0" w:space="0" w:color="auto"/>
                    <w:left w:val="none" w:sz="0" w:space="0" w:color="auto"/>
                    <w:bottom w:val="none" w:sz="0" w:space="0" w:color="auto"/>
                    <w:right w:val="none" w:sz="0" w:space="0" w:color="auto"/>
                  </w:divBdr>
                  <w:divsChild>
                    <w:div w:id="1668169215">
                      <w:marLeft w:val="0"/>
                      <w:marRight w:val="0"/>
                      <w:marTop w:val="0"/>
                      <w:marBottom w:val="0"/>
                      <w:divBdr>
                        <w:top w:val="none" w:sz="0" w:space="0" w:color="auto"/>
                        <w:left w:val="none" w:sz="0" w:space="0" w:color="auto"/>
                        <w:bottom w:val="none" w:sz="0" w:space="0" w:color="auto"/>
                        <w:right w:val="none" w:sz="0" w:space="0" w:color="auto"/>
                      </w:divBdr>
                    </w:div>
                  </w:divsChild>
                </w:div>
                <w:div w:id="1850833653">
                  <w:marLeft w:val="0"/>
                  <w:marRight w:val="0"/>
                  <w:marTop w:val="0"/>
                  <w:marBottom w:val="0"/>
                  <w:divBdr>
                    <w:top w:val="none" w:sz="0" w:space="0" w:color="auto"/>
                    <w:left w:val="none" w:sz="0" w:space="0" w:color="auto"/>
                    <w:bottom w:val="none" w:sz="0" w:space="0" w:color="auto"/>
                    <w:right w:val="none" w:sz="0" w:space="0" w:color="auto"/>
                  </w:divBdr>
                  <w:divsChild>
                    <w:div w:id="23211744">
                      <w:marLeft w:val="0"/>
                      <w:marRight w:val="0"/>
                      <w:marTop w:val="0"/>
                      <w:marBottom w:val="0"/>
                      <w:divBdr>
                        <w:top w:val="none" w:sz="0" w:space="0" w:color="auto"/>
                        <w:left w:val="none" w:sz="0" w:space="0" w:color="auto"/>
                        <w:bottom w:val="none" w:sz="0" w:space="0" w:color="auto"/>
                        <w:right w:val="none" w:sz="0" w:space="0" w:color="auto"/>
                      </w:divBdr>
                    </w:div>
                  </w:divsChild>
                </w:div>
                <w:div w:id="1179662217">
                  <w:marLeft w:val="0"/>
                  <w:marRight w:val="0"/>
                  <w:marTop w:val="0"/>
                  <w:marBottom w:val="0"/>
                  <w:divBdr>
                    <w:top w:val="none" w:sz="0" w:space="0" w:color="auto"/>
                    <w:left w:val="none" w:sz="0" w:space="0" w:color="auto"/>
                    <w:bottom w:val="none" w:sz="0" w:space="0" w:color="auto"/>
                    <w:right w:val="none" w:sz="0" w:space="0" w:color="auto"/>
                  </w:divBdr>
                  <w:divsChild>
                    <w:div w:id="1124233129">
                      <w:marLeft w:val="0"/>
                      <w:marRight w:val="0"/>
                      <w:marTop w:val="0"/>
                      <w:marBottom w:val="0"/>
                      <w:divBdr>
                        <w:top w:val="none" w:sz="0" w:space="0" w:color="auto"/>
                        <w:left w:val="none" w:sz="0" w:space="0" w:color="auto"/>
                        <w:bottom w:val="none" w:sz="0" w:space="0" w:color="auto"/>
                        <w:right w:val="none" w:sz="0" w:space="0" w:color="auto"/>
                      </w:divBdr>
                    </w:div>
                  </w:divsChild>
                </w:div>
                <w:div w:id="641542303">
                  <w:marLeft w:val="0"/>
                  <w:marRight w:val="0"/>
                  <w:marTop w:val="0"/>
                  <w:marBottom w:val="0"/>
                  <w:divBdr>
                    <w:top w:val="none" w:sz="0" w:space="0" w:color="auto"/>
                    <w:left w:val="none" w:sz="0" w:space="0" w:color="auto"/>
                    <w:bottom w:val="none" w:sz="0" w:space="0" w:color="auto"/>
                    <w:right w:val="none" w:sz="0" w:space="0" w:color="auto"/>
                  </w:divBdr>
                  <w:divsChild>
                    <w:div w:id="773214305">
                      <w:marLeft w:val="0"/>
                      <w:marRight w:val="0"/>
                      <w:marTop w:val="0"/>
                      <w:marBottom w:val="0"/>
                      <w:divBdr>
                        <w:top w:val="none" w:sz="0" w:space="0" w:color="auto"/>
                        <w:left w:val="none" w:sz="0" w:space="0" w:color="auto"/>
                        <w:bottom w:val="none" w:sz="0" w:space="0" w:color="auto"/>
                        <w:right w:val="none" w:sz="0" w:space="0" w:color="auto"/>
                      </w:divBdr>
                    </w:div>
                  </w:divsChild>
                </w:div>
                <w:div w:id="1510874807">
                  <w:marLeft w:val="0"/>
                  <w:marRight w:val="0"/>
                  <w:marTop w:val="0"/>
                  <w:marBottom w:val="0"/>
                  <w:divBdr>
                    <w:top w:val="none" w:sz="0" w:space="0" w:color="auto"/>
                    <w:left w:val="none" w:sz="0" w:space="0" w:color="auto"/>
                    <w:bottom w:val="none" w:sz="0" w:space="0" w:color="auto"/>
                    <w:right w:val="none" w:sz="0" w:space="0" w:color="auto"/>
                  </w:divBdr>
                  <w:divsChild>
                    <w:div w:id="1935243765">
                      <w:marLeft w:val="0"/>
                      <w:marRight w:val="0"/>
                      <w:marTop w:val="0"/>
                      <w:marBottom w:val="0"/>
                      <w:divBdr>
                        <w:top w:val="none" w:sz="0" w:space="0" w:color="auto"/>
                        <w:left w:val="none" w:sz="0" w:space="0" w:color="auto"/>
                        <w:bottom w:val="none" w:sz="0" w:space="0" w:color="auto"/>
                        <w:right w:val="none" w:sz="0" w:space="0" w:color="auto"/>
                      </w:divBdr>
                    </w:div>
                  </w:divsChild>
                </w:div>
                <w:div w:id="302925928">
                  <w:marLeft w:val="0"/>
                  <w:marRight w:val="0"/>
                  <w:marTop w:val="0"/>
                  <w:marBottom w:val="0"/>
                  <w:divBdr>
                    <w:top w:val="none" w:sz="0" w:space="0" w:color="auto"/>
                    <w:left w:val="none" w:sz="0" w:space="0" w:color="auto"/>
                    <w:bottom w:val="none" w:sz="0" w:space="0" w:color="auto"/>
                    <w:right w:val="none" w:sz="0" w:space="0" w:color="auto"/>
                  </w:divBdr>
                  <w:divsChild>
                    <w:div w:id="1404108884">
                      <w:marLeft w:val="0"/>
                      <w:marRight w:val="0"/>
                      <w:marTop w:val="0"/>
                      <w:marBottom w:val="0"/>
                      <w:divBdr>
                        <w:top w:val="none" w:sz="0" w:space="0" w:color="auto"/>
                        <w:left w:val="none" w:sz="0" w:space="0" w:color="auto"/>
                        <w:bottom w:val="none" w:sz="0" w:space="0" w:color="auto"/>
                        <w:right w:val="none" w:sz="0" w:space="0" w:color="auto"/>
                      </w:divBdr>
                    </w:div>
                  </w:divsChild>
                </w:div>
                <w:div w:id="1282030974">
                  <w:marLeft w:val="0"/>
                  <w:marRight w:val="0"/>
                  <w:marTop w:val="0"/>
                  <w:marBottom w:val="0"/>
                  <w:divBdr>
                    <w:top w:val="none" w:sz="0" w:space="0" w:color="auto"/>
                    <w:left w:val="none" w:sz="0" w:space="0" w:color="auto"/>
                    <w:bottom w:val="none" w:sz="0" w:space="0" w:color="auto"/>
                    <w:right w:val="none" w:sz="0" w:space="0" w:color="auto"/>
                  </w:divBdr>
                  <w:divsChild>
                    <w:div w:id="1574004725">
                      <w:marLeft w:val="0"/>
                      <w:marRight w:val="0"/>
                      <w:marTop w:val="0"/>
                      <w:marBottom w:val="0"/>
                      <w:divBdr>
                        <w:top w:val="none" w:sz="0" w:space="0" w:color="auto"/>
                        <w:left w:val="none" w:sz="0" w:space="0" w:color="auto"/>
                        <w:bottom w:val="none" w:sz="0" w:space="0" w:color="auto"/>
                        <w:right w:val="none" w:sz="0" w:space="0" w:color="auto"/>
                      </w:divBdr>
                    </w:div>
                  </w:divsChild>
                </w:div>
                <w:div w:id="1939210583">
                  <w:marLeft w:val="0"/>
                  <w:marRight w:val="0"/>
                  <w:marTop w:val="0"/>
                  <w:marBottom w:val="0"/>
                  <w:divBdr>
                    <w:top w:val="none" w:sz="0" w:space="0" w:color="auto"/>
                    <w:left w:val="none" w:sz="0" w:space="0" w:color="auto"/>
                    <w:bottom w:val="none" w:sz="0" w:space="0" w:color="auto"/>
                    <w:right w:val="none" w:sz="0" w:space="0" w:color="auto"/>
                  </w:divBdr>
                  <w:divsChild>
                    <w:div w:id="398136958">
                      <w:marLeft w:val="0"/>
                      <w:marRight w:val="0"/>
                      <w:marTop w:val="0"/>
                      <w:marBottom w:val="0"/>
                      <w:divBdr>
                        <w:top w:val="none" w:sz="0" w:space="0" w:color="auto"/>
                        <w:left w:val="none" w:sz="0" w:space="0" w:color="auto"/>
                        <w:bottom w:val="none" w:sz="0" w:space="0" w:color="auto"/>
                        <w:right w:val="none" w:sz="0" w:space="0" w:color="auto"/>
                      </w:divBdr>
                    </w:div>
                  </w:divsChild>
                </w:div>
                <w:div w:id="2045710469">
                  <w:marLeft w:val="0"/>
                  <w:marRight w:val="0"/>
                  <w:marTop w:val="0"/>
                  <w:marBottom w:val="0"/>
                  <w:divBdr>
                    <w:top w:val="none" w:sz="0" w:space="0" w:color="auto"/>
                    <w:left w:val="none" w:sz="0" w:space="0" w:color="auto"/>
                    <w:bottom w:val="none" w:sz="0" w:space="0" w:color="auto"/>
                    <w:right w:val="none" w:sz="0" w:space="0" w:color="auto"/>
                  </w:divBdr>
                  <w:divsChild>
                    <w:div w:id="12802491">
                      <w:marLeft w:val="0"/>
                      <w:marRight w:val="0"/>
                      <w:marTop w:val="0"/>
                      <w:marBottom w:val="0"/>
                      <w:divBdr>
                        <w:top w:val="none" w:sz="0" w:space="0" w:color="auto"/>
                        <w:left w:val="none" w:sz="0" w:space="0" w:color="auto"/>
                        <w:bottom w:val="none" w:sz="0" w:space="0" w:color="auto"/>
                        <w:right w:val="none" w:sz="0" w:space="0" w:color="auto"/>
                      </w:divBdr>
                    </w:div>
                  </w:divsChild>
                </w:div>
                <w:div w:id="806168380">
                  <w:marLeft w:val="0"/>
                  <w:marRight w:val="0"/>
                  <w:marTop w:val="0"/>
                  <w:marBottom w:val="0"/>
                  <w:divBdr>
                    <w:top w:val="none" w:sz="0" w:space="0" w:color="auto"/>
                    <w:left w:val="none" w:sz="0" w:space="0" w:color="auto"/>
                    <w:bottom w:val="none" w:sz="0" w:space="0" w:color="auto"/>
                    <w:right w:val="none" w:sz="0" w:space="0" w:color="auto"/>
                  </w:divBdr>
                  <w:divsChild>
                    <w:div w:id="1474061877">
                      <w:marLeft w:val="0"/>
                      <w:marRight w:val="0"/>
                      <w:marTop w:val="0"/>
                      <w:marBottom w:val="0"/>
                      <w:divBdr>
                        <w:top w:val="none" w:sz="0" w:space="0" w:color="auto"/>
                        <w:left w:val="none" w:sz="0" w:space="0" w:color="auto"/>
                        <w:bottom w:val="none" w:sz="0" w:space="0" w:color="auto"/>
                        <w:right w:val="none" w:sz="0" w:space="0" w:color="auto"/>
                      </w:divBdr>
                    </w:div>
                  </w:divsChild>
                </w:div>
                <w:div w:id="105345416">
                  <w:marLeft w:val="0"/>
                  <w:marRight w:val="0"/>
                  <w:marTop w:val="0"/>
                  <w:marBottom w:val="0"/>
                  <w:divBdr>
                    <w:top w:val="none" w:sz="0" w:space="0" w:color="auto"/>
                    <w:left w:val="none" w:sz="0" w:space="0" w:color="auto"/>
                    <w:bottom w:val="none" w:sz="0" w:space="0" w:color="auto"/>
                    <w:right w:val="none" w:sz="0" w:space="0" w:color="auto"/>
                  </w:divBdr>
                  <w:divsChild>
                    <w:div w:id="1222909854">
                      <w:marLeft w:val="0"/>
                      <w:marRight w:val="0"/>
                      <w:marTop w:val="0"/>
                      <w:marBottom w:val="0"/>
                      <w:divBdr>
                        <w:top w:val="none" w:sz="0" w:space="0" w:color="auto"/>
                        <w:left w:val="none" w:sz="0" w:space="0" w:color="auto"/>
                        <w:bottom w:val="none" w:sz="0" w:space="0" w:color="auto"/>
                        <w:right w:val="none" w:sz="0" w:space="0" w:color="auto"/>
                      </w:divBdr>
                    </w:div>
                  </w:divsChild>
                </w:div>
                <w:div w:id="620261552">
                  <w:marLeft w:val="0"/>
                  <w:marRight w:val="0"/>
                  <w:marTop w:val="0"/>
                  <w:marBottom w:val="0"/>
                  <w:divBdr>
                    <w:top w:val="none" w:sz="0" w:space="0" w:color="auto"/>
                    <w:left w:val="none" w:sz="0" w:space="0" w:color="auto"/>
                    <w:bottom w:val="none" w:sz="0" w:space="0" w:color="auto"/>
                    <w:right w:val="none" w:sz="0" w:space="0" w:color="auto"/>
                  </w:divBdr>
                  <w:divsChild>
                    <w:div w:id="235745458">
                      <w:marLeft w:val="0"/>
                      <w:marRight w:val="0"/>
                      <w:marTop w:val="0"/>
                      <w:marBottom w:val="0"/>
                      <w:divBdr>
                        <w:top w:val="none" w:sz="0" w:space="0" w:color="auto"/>
                        <w:left w:val="none" w:sz="0" w:space="0" w:color="auto"/>
                        <w:bottom w:val="none" w:sz="0" w:space="0" w:color="auto"/>
                        <w:right w:val="none" w:sz="0" w:space="0" w:color="auto"/>
                      </w:divBdr>
                    </w:div>
                  </w:divsChild>
                </w:div>
                <w:div w:id="331571141">
                  <w:marLeft w:val="0"/>
                  <w:marRight w:val="0"/>
                  <w:marTop w:val="0"/>
                  <w:marBottom w:val="0"/>
                  <w:divBdr>
                    <w:top w:val="none" w:sz="0" w:space="0" w:color="auto"/>
                    <w:left w:val="none" w:sz="0" w:space="0" w:color="auto"/>
                    <w:bottom w:val="none" w:sz="0" w:space="0" w:color="auto"/>
                    <w:right w:val="none" w:sz="0" w:space="0" w:color="auto"/>
                  </w:divBdr>
                  <w:divsChild>
                    <w:div w:id="708453406">
                      <w:marLeft w:val="0"/>
                      <w:marRight w:val="0"/>
                      <w:marTop w:val="0"/>
                      <w:marBottom w:val="0"/>
                      <w:divBdr>
                        <w:top w:val="none" w:sz="0" w:space="0" w:color="auto"/>
                        <w:left w:val="none" w:sz="0" w:space="0" w:color="auto"/>
                        <w:bottom w:val="none" w:sz="0" w:space="0" w:color="auto"/>
                        <w:right w:val="none" w:sz="0" w:space="0" w:color="auto"/>
                      </w:divBdr>
                    </w:div>
                  </w:divsChild>
                </w:div>
                <w:div w:id="1645046597">
                  <w:marLeft w:val="0"/>
                  <w:marRight w:val="0"/>
                  <w:marTop w:val="0"/>
                  <w:marBottom w:val="0"/>
                  <w:divBdr>
                    <w:top w:val="none" w:sz="0" w:space="0" w:color="auto"/>
                    <w:left w:val="none" w:sz="0" w:space="0" w:color="auto"/>
                    <w:bottom w:val="none" w:sz="0" w:space="0" w:color="auto"/>
                    <w:right w:val="none" w:sz="0" w:space="0" w:color="auto"/>
                  </w:divBdr>
                  <w:divsChild>
                    <w:div w:id="534002801">
                      <w:marLeft w:val="0"/>
                      <w:marRight w:val="0"/>
                      <w:marTop w:val="0"/>
                      <w:marBottom w:val="0"/>
                      <w:divBdr>
                        <w:top w:val="none" w:sz="0" w:space="0" w:color="auto"/>
                        <w:left w:val="none" w:sz="0" w:space="0" w:color="auto"/>
                        <w:bottom w:val="none" w:sz="0" w:space="0" w:color="auto"/>
                        <w:right w:val="none" w:sz="0" w:space="0" w:color="auto"/>
                      </w:divBdr>
                    </w:div>
                  </w:divsChild>
                </w:div>
                <w:div w:id="1779447531">
                  <w:marLeft w:val="0"/>
                  <w:marRight w:val="0"/>
                  <w:marTop w:val="0"/>
                  <w:marBottom w:val="0"/>
                  <w:divBdr>
                    <w:top w:val="none" w:sz="0" w:space="0" w:color="auto"/>
                    <w:left w:val="none" w:sz="0" w:space="0" w:color="auto"/>
                    <w:bottom w:val="none" w:sz="0" w:space="0" w:color="auto"/>
                    <w:right w:val="none" w:sz="0" w:space="0" w:color="auto"/>
                  </w:divBdr>
                  <w:divsChild>
                    <w:div w:id="1445465545">
                      <w:marLeft w:val="0"/>
                      <w:marRight w:val="0"/>
                      <w:marTop w:val="0"/>
                      <w:marBottom w:val="0"/>
                      <w:divBdr>
                        <w:top w:val="none" w:sz="0" w:space="0" w:color="auto"/>
                        <w:left w:val="none" w:sz="0" w:space="0" w:color="auto"/>
                        <w:bottom w:val="none" w:sz="0" w:space="0" w:color="auto"/>
                        <w:right w:val="none" w:sz="0" w:space="0" w:color="auto"/>
                      </w:divBdr>
                    </w:div>
                  </w:divsChild>
                </w:div>
                <w:div w:id="50082361">
                  <w:marLeft w:val="0"/>
                  <w:marRight w:val="0"/>
                  <w:marTop w:val="0"/>
                  <w:marBottom w:val="0"/>
                  <w:divBdr>
                    <w:top w:val="none" w:sz="0" w:space="0" w:color="auto"/>
                    <w:left w:val="none" w:sz="0" w:space="0" w:color="auto"/>
                    <w:bottom w:val="none" w:sz="0" w:space="0" w:color="auto"/>
                    <w:right w:val="none" w:sz="0" w:space="0" w:color="auto"/>
                  </w:divBdr>
                  <w:divsChild>
                    <w:div w:id="2073384859">
                      <w:marLeft w:val="0"/>
                      <w:marRight w:val="0"/>
                      <w:marTop w:val="0"/>
                      <w:marBottom w:val="0"/>
                      <w:divBdr>
                        <w:top w:val="none" w:sz="0" w:space="0" w:color="auto"/>
                        <w:left w:val="none" w:sz="0" w:space="0" w:color="auto"/>
                        <w:bottom w:val="none" w:sz="0" w:space="0" w:color="auto"/>
                        <w:right w:val="none" w:sz="0" w:space="0" w:color="auto"/>
                      </w:divBdr>
                    </w:div>
                  </w:divsChild>
                </w:div>
                <w:div w:id="2066906255">
                  <w:marLeft w:val="0"/>
                  <w:marRight w:val="0"/>
                  <w:marTop w:val="0"/>
                  <w:marBottom w:val="0"/>
                  <w:divBdr>
                    <w:top w:val="none" w:sz="0" w:space="0" w:color="auto"/>
                    <w:left w:val="none" w:sz="0" w:space="0" w:color="auto"/>
                    <w:bottom w:val="none" w:sz="0" w:space="0" w:color="auto"/>
                    <w:right w:val="none" w:sz="0" w:space="0" w:color="auto"/>
                  </w:divBdr>
                  <w:divsChild>
                    <w:div w:id="1443836518">
                      <w:marLeft w:val="0"/>
                      <w:marRight w:val="0"/>
                      <w:marTop w:val="0"/>
                      <w:marBottom w:val="0"/>
                      <w:divBdr>
                        <w:top w:val="none" w:sz="0" w:space="0" w:color="auto"/>
                        <w:left w:val="none" w:sz="0" w:space="0" w:color="auto"/>
                        <w:bottom w:val="none" w:sz="0" w:space="0" w:color="auto"/>
                        <w:right w:val="none" w:sz="0" w:space="0" w:color="auto"/>
                      </w:divBdr>
                    </w:div>
                  </w:divsChild>
                </w:div>
                <w:div w:id="1275868019">
                  <w:marLeft w:val="0"/>
                  <w:marRight w:val="0"/>
                  <w:marTop w:val="0"/>
                  <w:marBottom w:val="0"/>
                  <w:divBdr>
                    <w:top w:val="none" w:sz="0" w:space="0" w:color="auto"/>
                    <w:left w:val="none" w:sz="0" w:space="0" w:color="auto"/>
                    <w:bottom w:val="none" w:sz="0" w:space="0" w:color="auto"/>
                    <w:right w:val="none" w:sz="0" w:space="0" w:color="auto"/>
                  </w:divBdr>
                  <w:divsChild>
                    <w:div w:id="787434603">
                      <w:marLeft w:val="0"/>
                      <w:marRight w:val="0"/>
                      <w:marTop w:val="0"/>
                      <w:marBottom w:val="0"/>
                      <w:divBdr>
                        <w:top w:val="none" w:sz="0" w:space="0" w:color="auto"/>
                        <w:left w:val="none" w:sz="0" w:space="0" w:color="auto"/>
                        <w:bottom w:val="none" w:sz="0" w:space="0" w:color="auto"/>
                        <w:right w:val="none" w:sz="0" w:space="0" w:color="auto"/>
                      </w:divBdr>
                    </w:div>
                  </w:divsChild>
                </w:div>
                <w:div w:id="886180251">
                  <w:marLeft w:val="0"/>
                  <w:marRight w:val="0"/>
                  <w:marTop w:val="0"/>
                  <w:marBottom w:val="0"/>
                  <w:divBdr>
                    <w:top w:val="none" w:sz="0" w:space="0" w:color="auto"/>
                    <w:left w:val="none" w:sz="0" w:space="0" w:color="auto"/>
                    <w:bottom w:val="none" w:sz="0" w:space="0" w:color="auto"/>
                    <w:right w:val="none" w:sz="0" w:space="0" w:color="auto"/>
                  </w:divBdr>
                  <w:divsChild>
                    <w:div w:id="1308433428">
                      <w:marLeft w:val="0"/>
                      <w:marRight w:val="0"/>
                      <w:marTop w:val="0"/>
                      <w:marBottom w:val="0"/>
                      <w:divBdr>
                        <w:top w:val="none" w:sz="0" w:space="0" w:color="auto"/>
                        <w:left w:val="none" w:sz="0" w:space="0" w:color="auto"/>
                        <w:bottom w:val="none" w:sz="0" w:space="0" w:color="auto"/>
                        <w:right w:val="none" w:sz="0" w:space="0" w:color="auto"/>
                      </w:divBdr>
                    </w:div>
                  </w:divsChild>
                </w:div>
                <w:div w:id="186453317">
                  <w:marLeft w:val="0"/>
                  <w:marRight w:val="0"/>
                  <w:marTop w:val="0"/>
                  <w:marBottom w:val="0"/>
                  <w:divBdr>
                    <w:top w:val="none" w:sz="0" w:space="0" w:color="auto"/>
                    <w:left w:val="none" w:sz="0" w:space="0" w:color="auto"/>
                    <w:bottom w:val="none" w:sz="0" w:space="0" w:color="auto"/>
                    <w:right w:val="none" w:sz="0" w:space="0" w:color="auto"/>
                  </w:divBdr>
                  <w:divsChild>
                    <w:div w:id="216402434">
                      <w:marLeft w:val="0"/>
                      <w:marRight w:val="0"/>
                      <w:marTop w:val="0"/>
                      <w:marBottom w:val="0"/>
                      <w:divBdr>
                        <w:top w:val="none" w:sz="0" w:space="0" w:color="auto"/>
                        <w:left w:val="none" w:sz="0" w:space="0" w:color="auto"/>
                        <w:bottom w:val="none" w:sz="0" w:space="0" w:color="auto"/>
                        <w:right w:val="none" w:sz="0" w:space="0" w:color="auto"/>
                      </w:divBdr>
                    </w:div>
                  </w:divsChild>
                </w:div>
                <w:div w:id="217790557">
                  <w:marLeft w:val="0"/>
                  <w:marRight w:val="0"/>
                  <w:marTop w:val="0"/>
                  <w:marBottom w:val="0"/>
                  <w:divBdr>
                    <w:top w:val="none" w:sz="0" w:space="0" w:color="auto"/>
                    <w:left w:val="none" w:sz="0" w:space="0" w:color="auto"/>
                    <w:bottom w:val="none" w:sz="0" w:space="0" w:color="auto"/>
                    <w:right w:val="none" w:sz="0" w:space="0" w:color="auto"/>
                  </w:divBdr>
                  <w:divsChild>
                    <w:div w:id="560556123">
                      <w:marLeft w:val="0"/>
                      <w:marRight w:val="0"/>
                      <w:marTop w:val="0"/>
                      <w:marBottom w:val="0"/>
                      <w:divBdr>
                        <w:top w:val="none" w:sz="0" w:space="0" w:color="auto"/>
                        <w:left w:val="none" w:sz="0" w:space="0" w:color="auto"/>
                        <w:bottom w:val="none" w:sz="0" w:space="0" w:color="auto"/>
                        <w:right w:val="none" w:sz="0" w:space="0" w:color="auto"/>
                      </w:divBdr>
                    </w:div>
                  </w:divsChild>
                </w:div>
                <w:div w:id="1384645170">
                  <w:marLeft w:val="0"/>
                  <w:marRight w:val="0"/>
                  <w:marTop w:val="0"/>
                  <w:marBottom w:val="0"/>
                  <w:divBdr>
                    <w:top w:val="none" w:sz="0" w:space="0" w:color="auto"/>
                    <w:left w:val="none" w:sz="0" w:space="0" w:color="auto"/>
                    <w:bottom w:val="none" w:sz="0" w:space="0" w:color="auto"/>
                    <w:right w:val="none" w:sz="0" w:space="0" w:color="auto"/>
                  </w:divBdr>
                  <w:divsChild>
                    <w:div w:id="1713917256">
                      <w:marLeft w:val="0"/>
                      <w:marRight w:val="0"/>
                      <w:marTop w:val="0"/>
                      <w:marBottom w:val="0"/>
                      <w:divBdr>
                        <w:top w:val="none" w:sz="0" w:space="0" w:color="auto"/>
                        <w:left w:val="none" w:sz="0" w:space="0" w:color="auto"/>
                        <w:bottom w:val="none" w:sz="0" w:space="0" w:color="auto"/>
                        <w:right w:val="none" w:sz="0" w:space="0" w:color="auto"/>
                      </w:divBdr>
                    </w:div>
                  </w:divsChild>
                </w:div>
                <w:div w:id="1735082729">
                  <w:marLeft w:val="0"/>
                  <w:marRight w:val="0"/>
                  <w:marTop w:val="0"/>
                  <w:marBottom w:val="0"/>
                  <w:divBdr>
                    <w:top w:val="none" w:sz="0" w:space="0" w:color="auto"/>
                    <w:left w:val="none" w:sz="0" w:space="0" w:color="auto"/>
                    <w:bottom w:val="none" w:sz="0" w:space="0" w:color="auto"/>
                    <w:right w:val="none" w:sz="0" w:space="0" w:color="auto"/>
                  </w:divBdr>
                  <w:divsChild>
                    <w:div w:id="1106585682">
                      <w:marLeft w:val="0"/>
                      <w:marRight w:val="0"/>
                      <w:marTop w:val="0"/>
                      <w:marBottom w:val="0"/>
                      <w:divBdr>
                        <w:top w:val="none" w:sz="0" w:space="0" w:color="auto"/>
                        <w:left w:val="none" w:sz="0" w:space="0" w:color="auto"/>
                        <w:bottom w:val="none" w:sz="0" w:space="0" w:color="auto"/>
                        <w:right w:val="none" w:sz="0" w:space="0" w:color="auto"/>
                      </w:divBdr>
                    </w:div>
                  </w:divsChild>
                </w:div>
                <w:div w:id="1738239010">
                  <w:marLeft w:val="0"/>
                  <w:marRight w:val="0"/>
                  <w:marTop w:val="0"/>
                  <w:marBottom w:val="0"/>
                  <w:divBdr>
                    <w:top w:val="none" w:sz="0" w:space="0" w:color="auto"/>
                    <w:left w:val="none" w:sz="0" w:space="0" w:color="auto"/>
                    <w:bottom w:val="none" w:sz="0" w:space="0" w:color="auto"/>
                    <w:right w:val="none" w:sz="0" w:space="0" w:color="auto"/>
                  </w:divBdr>
                  <w:divsChild>
                    <w:div w:id="1952737884">
                      <w:marLeft w:val="0"/>
                      <w:marRight w:val="0"/>
                      <w:marTop w:val="0"/>
                      <w:marBottom w:val="0"/>
                      <w:divBdr>
                        <w:top w:val="none" w:sz="0" w:space="0" w:color="auto"/>
                        <w:left w:val="none" w:sz="0" w:space="0" w:color="auto"/>
                        <w:bottom w:val="none" w:sz="0" w:space="0" w:color="auto"/>
                        <w:right w:val="none" w:sz="0" w:space="0" w:color="auto"/>
                      </w:divBdr>
                    </w:div>
                  </w:divsChild>
                </w:div>
                <w:div w:id="1062678127">
                  <w:marLeft w:val="0"/>
                  <w:marRight w:val="0"/>
                  <w:marTop w:val="0"/>
                  <w:marBottom w:val="0"/>
                  <w:divBdr>
                    <w:top w:val="none" w:sz="0" w:space="0" w:color="auto"/>
                    <w:left w:val="none" w:sz="0" w:space="0" w:color="auto"/>
                    <w:bottom w:val="none" w:sz="0" w:space="0" w:color="auto"/>
                    <w:right w:val="none" w:sz="0" w:space="0" w:color="auto"/>
                  </w:divBdr>
                  <w:divsChild>
                    <w:div w:id="2097284458">
                      <w:marLeft w:val="0"/>
                      <w:marRight w:val="0"/>
                      <w:marTop w:val="0"/>
                      <w:marBottom w:val="0"/>
                      <w:divBdr>
                        <w:top w:val="none" w:sz="0" w:space="0" w:color="auto"/>
                        <w:left w:val="none" w:sz="0" w:space="0" w:color="auto"/>
                        <w:bottom w:val="none" w:sz="0" w:space="0" w:color="auto"/>
                        <w:right w:val="none" w:sz="0" w:space="0" w:color="auto"/>
                      </w:divBdr>
                    </w:div>
                  </w:divsChild>
                </w:div>
                <w:div w:id="926232806">
                  <w:marLeft w:val="0"/>
                  <w:marRight w:val="0"/>
                  <w:marTop w:val="0"/>
                  <w:marBottom w:val="0"/>
                  <w:divBdr>
                    <w:top w:val="none" w:sz="0" w:space="0" w:color="auto"/>
                    <w:left w:val="none" w:sz="0" w:space="0" w:color="auto"/>
                    <w:bottom w:val="none" w:sz="0" w:space="0" w:color="auto"/>
                    <w:right w:val="none" w:sz="0" w:space="0" w:color="auto"/>
                  </w:divBdr>
                  <w:divsChild>
                    <w:div w:id="10841928">
                      <w:marLeft w:val="0"/>
                      <w:marRight w:val="0"/>
                      <w:marTop w:val="0"/>
                      <w:marBottom w:val="0"/>
                      <w:divBdr>
                        <w:top w:val="none" w:sz="0" w:space="0" w:color="auto"/>
                        <w:left w:val="none" w:sz="0" w:space="0" w:color="auto"/>
                        <w:bottom w:val="none" w:sz="0" w:space="0" w:color="auto"/>
                        <w:right w:val="none" w:sz="0" w:space="0" w:color="auto"/>
                      </w:divBdr>
                    </w:div>
                  </w:divsChild>
                </w:div>
                <w:div w:id="1931312266">
                  <w:marLeft w:val="0"/>
                  <w:marRight w:val="0"/>
                  <w:marTop w:val="0"/>
                  <w:marBottom w:val="0"/>
                  <w:divBdr>
                    <w:top w:val="none" w:sz="0" w:space="0" w:color="auto"/>
                    <w:left w:val="none" w:sz="0" w:space="0" w:color="auto"/>
                    <w:bottom w:val="none" w:sz="0" w:space="0" w:color="auto"/>
                    <w:right w:val="none" w:sz="0" w:space="0" w:color="auto"/>
                  </w:divBdr>
                  <w:divsChild>
                    <w:div w:id="134496707">
                      <w:marLeft w:val="0"/>
                      <w:marRight w:val="0"/>
                      <w:marTop w:val="0"/>
                      <w:marBottom w:val="0"/>
                      <w:divBdr>
                        <w:top w:val="none" w:sz="0" w:space="0" w:color="auto"/>
                        <w:left w:val="none" w:sz="0" w:space="0" w:color="auto"/>
                        <w:bottom w:val="none" w:sz="0" w:space="0" w:color="auto"/>
                        <w:right w:val="none" w:sz="0" w:space="0" w:color="auto"/>
                      </w:divBdr>
                    </w:div>
                  </w:divsChild>
                </w:div>
                <w:div w:id="896163907">
                  <w:marLeft w:val="0"/>
                  <w:marRight w:val="0"/>
                  <w:marTop w:val="0"/>
                  <w:marBottom w:val="0"/>
                  <w:divBdr>
                    <w:top w:val="none" w:sz="0" w:space="0" w:color="auto"/>
                    <w:left w:val="none" w:sz="0" w:space="0" w:color="auto"/>
                    <w:bottom w:val="none" w:sz="0" w:space="0" w:color="auto"/>
                    <w:right w:val="none" w:sz="0" w:space="0" w:color="auto"/>
                  </w:divBdr>
                  <w:divsChild>
                    <w:div w:id="2027057298">
                      <w:marLeft w:val="0"/>
                      <w:marRight w:val="0"/>
                      <w:marTop w:val="0"/>
                      <w:marBottom w:val="0"/>
                      <w:divBdr>
                        <w:top w:val="none" w:sz="0" w:space="0" w:color="auto"/>
                        <w:left w:val="none" w:sz="0" w:space="0" w:color="auto"/>
                        <w:bottom w:val="none" w:sz="0" w:space="0" w:color="auto"/>
                        <w:right w:val="none" w:sz="0" w:space="0" w:color="auto"/>
                      </w:divBdr>
                    </w:div>
                  </w:divsChild>
                </w:div>
                <w:div w:id="902133725">
                  <w:marLeft w:val="0"/>
                  <w:marRight w:val="0"/>
                  <w:marTop w:val="0"/>
                  <w:marBottom w:val="0"/>
                  <w:divBdr>
                    <w:top w:val="none" w:sz="0" w:space="0" w:color="auto"/>
                    <w:left w:val="none" w:sz="0" w:space="0" w:color="auto"/>
                    <w:bottom w:val="none" w:sz="0" w:space="0" w:color="auto"/>
                    <w:right w:val="none" w:sz="0" w:space="0" w:color="auto"/>
                  </w:divBdr>
                  <w:divsChild>
                    <w:div w:id="184372301">
                      <w:marLeft w:val="0"/>
                      <w:marRight w:val="0"/>
                      <w:marTop w:val="0"/>
                      <w:marBottom w:val="0"/>
                      <w:divBdr>
                        <w:top w:val="none" w:sz="0" w:space="0" w:color="auto"/>
                        <w:left w:val="none" w:sz="0" w:space="0" w:color="auto"/>
                        <w:bottom w:val="none" w:sz="0" w:space="0" w:color="auto"/>
                        <w:right w:val="none" w:sz="0" w:space="0" w:color="auto"/>
                      </w:divBdr>
                    </w:div>
                  </w:divsChild>
                </w:div>
                <w:div w:id="376469127">
                  <w:marLeft w:val="0"/>
                  <w:marRight w:val="0"/>
                  <w:marTop w:val="0"/>
                  <w:marBottom w:val="0"/>
                  <w:divBdr>
                    <w:top w:val="none" w:sz="0" w:space="0" w:color="auto"/>
                    <w:left w:val="none" w:sz="0" w:space="0" w:color="auto"/>
                    <w:bottom w:val="none" w:sz="0" w:space="0" w:color="auto"/>
                    <w:right w:val="none" w:sz="0" w:space="0" w:color="auto"/>
                  </w:divBdr>
                  <w:divsChild>
                    <w:div w:id="2002856300">
                      <w:marLeft w:val="0"/>
                      <w:marRight w:val="0"/>
                      <w:marTop w:val="0"/>
                      <w:marBottom w:val="0"/>
                      <w:divBdr>
                        <w:top w:val="none" w:sz="0" w:space="0" w:color="auto"/>
                        <w:left w:val="none" w:sz="0" w:space="0" w:color="auto"/>
                        <w:bottom w:val="none" w:sz="0" w:space="0" w:color="auto"/>
                        <w:right w:val="none" w:sz="0" w:space="0" w:color="auto"/>
                      </w:divBdr>
                    </w:div>
                  </w:divsChild>
                </w:div>
                <w:div w:id="1507476647">
                  <w:marLeft w:val="0"/>
                  <w:marRight w:val="0"/>
                  <w:marTop w:val="0"/>
                  <w:marBottom w:val="0"/>
                  <w:divBdr>
                    <w:top w:val="none" w:sz="0" w:space="0" w:color="auto"/>
                    <w:left w:val="none" w:sz="0" w:space="0" w:color="auto"/>
                    <w:bottom w:val="none" w:sz="0" w:space="0" w:color="auto"/>
                    <w:right w:val="none" w:sz="0" w:space="0" w:color="auto"/>
                  </w:divBdr>
                  <w:divsChild>
                    <w:div w:id="863517475">
                      <w:marLeft w:val="0"/>
                      <w:marRight w:val="0"/>
                      <w:marTop w:val="0"/>
                      <w:marBottom w:val="0"/>
                      <w:divBdr>
                        <w:top w:val="none" w:sz="0" w:space="0" w:color="auto"/>
                        <w:left w:val="none" w:sz="0" w:space="0" w:color="auto"/>
                        <w:bottom w:val="none" w:sz="0" w:space="0" w:color="auto"/>
                        <w:right w:val="none" w:sz="0" w:space="0" w:color="auto"/>
                      </w:divBdr>
                    </w:div>
                  </w:divsChild>
                </w:div>
                <w:div w:id="1948151985">
                  <w:marLeft w:val="0"/>
                  <w:marRight w:val="0"/>
                  <w:marTop w:val="0"/>
                  <w:marBottom w:val="0"/>
                  <w:divBdr>
                    <w:top w:val="none" w:sz="0" w:space="0" w:color="auto"/>
                    <w:left w:val="none" w:sz="0" w:space="0" w:color="auto"/>
                    <w:bottom w:val="none" w:sz="0" w:space="0" w:color="auto"/>
                    <w:right w:val="none" w:sz="0" w:space="0" w:color="auto"/>
                  </w:divBdr>
                  <w:divsChild>
                    <w:div w:id="1677078411">
                      <w:marLeft w:val="0"/>
                      <w:marRight w:val="0"/>
                      <w:marTop w:val="0"/>
                      <w:marBottom w:val="0"/>
                      <w:divBdr>
                        <w:top w:val="none" w:sz="0" w:space="0" w:color="auto"/>
                        <w:left w:val="none" w:sz="0" w:space="0" w:color="auto"/>
                        <w:bottom w:val="none" w:sz="0" w:space="0" w:color="auto"/>
                        <w:right w:val="none" w:sz="0" w:space="0" w:color="auto"/>
                      </w:divBdr>
                    </w:div>
                  </w:divsChild>
                </w:div>
                <w:div w:id="1064597747">
                  <w:marLeft w:val="0"/>
                  <w:marRight w:val="0"/>
                  <w:marTop w:val="0"/>
                  <w:marBottom w:val="0"/>
                  <w:divBdr>
                    <w:top w:val="none" w:sz="0" w:space="0" w:color="auto"/>
                    <w:left w:val="none" w:sz="0" w:space="0" w:color="auto"/>
                    <w:bottom w:val="none" w:sz="0" w:space="0" w:color="auto"/>
                    <w:right w:val="none" w:sz="0" w:space="0" w:color="auto"/>
                  </w:divBdr>
                  <w:divsChild>
                    <w:div w:id="1867790281">
                      <w:marLeft w:val="0"/>
                      <w:marRight w:val="0"/>
                      <w:marTop w:val="0"/>
                      <w:marBottom w:val="0"/>
                      <w:divBdr>
                        <w:top w:val="none" w:sz="0" w:space="0" w:color="auto"/>
                        <w:left w:val="none" w:sz="0" w:space="0" w:color="auto"/>
                        <w:bottom w:val="none" w:sz="0" w:space="0" w:color="auto"/>
                        <w:right w:val="none" w:sz="0" w:space="0" w:color="auto"/>
                      </w:divBdr>
                    </w:div>
                  </w:divsChild>
                </w:div>
                <w:div w:id="88700840">
                  <w:marLeft w:val="0"/>
                  <w:marRight w:val="0"/>
                  <w:marTop w:val="0"/>
                  <w:marBottom w:val="0"/>
                  <w:divBdr>
                    <w:top w:val="none" w:sz="0" w:space="0" w:color="auto"/>
                    <w:left w:val="none" w:sz="0" w:space="0" w:color="auto"/>
                    <w:bottom w:val="none" w:sz="0" w:space="0" w:color="auto"/>
                    <w:right w:val="none" w:sz="0" w:space="0" w:color="auto"/>
                  </w:divBdr>
                  <w:divsChild>
                    <w:div w:id="526411960">
                      <w:marLeft w:val="0"/>
                      <w:marRight w:val="0"/>
                      <w:marTop w:val="0"/>
                      <w:marBottom w:val="0"/>
                      <w:divBdr>
                        <w:top w:val="none" w:sz="0" w:space="0" w:color="auto"/>
                        <w:left w:val="none" w:sz="0" w:space="0" w:color="auto"/>
                        <w:bottom w:val="none" w:sz="0" w:space="0" w:color="auto"/>
                        <w:right w:val="none" w:sz="0" w:space="0" w:color="auto"/>
                      </w:divBdr>
                    </w:div>
                  </w:divsChild>
                </w:div>
                <w:div w:id="670644226">
                  <w:marLeft w:val="0"/>
                  <w:marRight w:val="0"/>
                  <w:marTop w:val="0"/>
                  <w:marBottom w:val="0"/>
                  <w:divBdr>
                    <w:top w:val="none" w:sz="0" w:space="0" w:color="auto"/>
                    <w:left w:val="none" w:sz="0" w:space="0" w:color="auto"/>
                    <w:bottom w:val="none" w:sz="0" w:space="0" w:color="auto"/>
                    <w:right w:val="none" w:sz="0" w:space="0" w:color="auto"/>
                  </w:divBdr>
                  <w:divsChild>
                    <w:div w:id="114566841">
                      <w:marLeft w:val="0"/>
                      <w:marRight w:val="0"/>
                      <w:marTop w:val="0"/>
                      <w:marBottom w:val="0"/>
                      <w:divBdr>
                        <w:top w:val="none" w:sz="0" w:space="0" w:color="auto"/>
                        <w:left w:val="none" w:sz="0" w:space="0" w:color="auto"/>
                        <w:bottom w:val="none" w:sz="0" w:space="0" w:color="auto"/>
                        <w:right w:val="none" w:sz="0" w:space="0" w:color="auto"/>
                      </w:divBdr>
                    </w:div>
                  </w:divsChild>
                </w:div>
                <w:div w:id="1507209732">
                  <w:marLeft w:val="0"/>
                  <w:marRight w:val="0"/>
                  <w:marTop w:val="0"/>
                  <w:marBottom w:val="0"/>
                  <w:divBdr>
                    <w:top w:val="none" w:sz="0" w:space="0" w:color="auto"/>
                    <w:left w:val="none" w:sz="0" w:space="0" w:color="auto"/>
                    <w:bottom w:val="none" w:sz="0" w:space="0" w:color="auto"/>
                    <w:right w:val="none" w:sz="0" w:space="0" w:color="auto"/>
                  </w:divBdr>
                  <w:divsChild>
                    <w:div w:id="812257480">
                      <w:marLeft w:val="0"/>
                      <w:marRight w:val="0"/>
                      <w:marTop w:val="0"/>
                      <w:marBottom w:val="0"/>
                      <w:divBdr>
                        <w:top w:val="none" w:sz="0" w:space="0" w:color="auto"/>
                        <w:left w:val="none" w:sz="0" w:space="0" w:color="auto"/>
                        <w:bottom w:val="none" w:sz="0" w:space="0" w:color="auto"/>
                        <w:right w:val="none" w:sz="0" w:space="0" w:color="auto"/>
                      </w:divBdr>
                    </w:div>
                  </w:divsChild>
                </w:div>
                <w:div w:id="726950460">
                  <w:marLeft w:val="0"/>
                  <w:marRight w:val="0"/>
                  <w:marTop w:val="0"/>
                  <w:marBottom w:val="0"/>
                  <w:divBdr>
                    <w:top w:val="none" w:sz="0" w:space="0" w:color="auto"/>
                    <w:left w:val="none" w:sz="0" w:space="0" w:color="auto"/>
                    <w:bottom w:val="none" w:sz="0" w:space="0" w:color="auto"/>
                    <w:right w:val="none" w:sz="0" w:space="0" w:color="auto"/>
                  </w:divBdr>
                  <w:divsChild>
                    <w:div w:id="1687439866">
                      <w:marLeft w:val="0"/>
                      <w:marRight w:val="0"/>
                      <w:marTop w:val="0"/>
                      <w:marBottom w:val="0"/>
                      <w:divBdr>
                        <w:top w:val="none" w:sz="0" w:space="0" w:color="auto"/>
                        <w:left w:val="none" w:sz="0" w:space="0" w:color="auto"/>
                        <w:bottom w:val="none" w:sz="0" w:space="0" w:color="auto"/>
                        <w:right w:val="none" w:sz="0" w:space="0" w:color="auto"/>
                      </w:divBdr>
                    </w:div>
                  </w:divsChild>
                </w:div>
                <w:div w:id="1398701247">
                  <w:marLeft w:val="0"/>
                  <w:marRight w:val="0"/>
                  <w:marTop w:val="0"/>
                  <w:marBottom w:val="0"/>
                  <w:divBdr>
                    <w:top w:val="none" w:sz="0" w:space="0" w:color="auto"/>
                    <w:left w:val="none" w:sz="0" w:space="0" w:color="auto"/>
                    <w:bottom w:val="none" w:sz="0" w:space="0" w:color="auto"/>
                    <w:right w:val="none" w:sz="0" w:space="0" w:color="auto"/>
                  </w:divBdr>
                  <w:divsChild>
                    <w:div w:id="1113981938">
                      <w:marLeft w:val="0"/>
                      <w:marRight w:val="0"/>
                      <w:marTop w:val="0"/>
                      <w:marBottom w:val="0"/>
                      <w:divBdr>
                        <w:top w:val="none" w:sz="0" w:space="0" w:color="auto"/>
                        <w:left w:val="none" w:sz="0" w:space="0" w:color="auto"/>
                        <w:bottom w:val="none" w:sz="0" w:space="0" w:color="auto"/>
                        <w:right w:val="none" w:sz="0" w:space="0" w:color="auto"/>
                      </w:divBdr>
                    </w:div>
                  </w:divsChild>
                </w:div>
                <w:div w:id="1717392098">
                  <w:marLeft w:val="0"/>
                  <w:marRight w:val="0"/>
                  <w:marTop w:val="0"/>
                  <w:marBottom w:val="0"/>
                  <w:divBdr>
                    <w:top w:val="none" w:sz="0" w:space="0" w:color="auto"/>
                    <w:left w:val="none" w:sz="0" w:space="0" w:color="auto"/>
                    <w:bottom w:val="none" w:sz="0" w:space="0" w:color="auto"/>
                    <w:right w:val="none" w:sz="0" w:space="0" w:color="auto"/>
                  </w:divBdr>
                  <w:divsChild>
                    <w:div w:id="1332369590">
                      <w:marLeft w:val="0"/>
                      <w:marRight w:val="0"/>
                      <w:marTop w:val="0"/>
                      <w:marBottom w:val="0"/>
                      <w:divBdr>
                        <w:top w:val="none" w:sz="0" w:space="0" w:color="auto"/>
                        <w:left w:val="none" w:sz="0" w:space="0" w:color="auto"/>
                        <w:bottom w:val="none" w:sz="0" w:space="0" w:color="auto"/>
                        <w:right w:val="none" w:sz="0" w:space="0" w:color="auto"/>
                      </w:divBdr>
                    </w:div>
                  </w:divsChild>
                </w:div>
                <w:div w:id="1134449008">
                  <w:marLeft w:val="0"/>
                  <w:marRight w:val="0"/>
                  <w:marTop w:val="0"/>
                  <w:marBottom w:val="0"/>
                  <w:divBdr>
                    <w:top w:val="none" w:sz="0" w:space="0" w:color="auto"/>
                    <w:left w:val="none" w:sz="0" w:space="0" w:color="auto"/>
                    <w:bottom w:val="none" w:sz="0" w:space="0" w:color="auto"/>
                    <w:right w:val="none" w:sz="0" w:space="0" w:color="auto"/>
                  </w:divBdr>
                  <w:divsChild>
                    <w:div w:id="1264411853">
                      <w:marLeft w:val="0"/>
                      <w:marRight w:val="0"/>
                      <w:marTop w:val="0"/>
                      <w:marBottom w:val="0"/>
                      <w:divBdr>
                        <w:top w:val="none" w:sz="0" w:space="0" w:color="auto"/>
                        <w:left w:val="none" w:sz="0" w:space="0" w:color="auto"/>
                        <w:bottom w:val="none" w:sz="0" w:space="0" w:color="auto"/>
                        <w:right w:val="none" w:sz="0" w:space="0" w:color="auto"/>
                      </w:divBdr>
                    </w:div>
                  </w:divsChild>
                </w:div>
                <w:div w:id="1445424403">
                  <w:marLeft w:val="0"/>
                  <w:marRight w:val="0"/>
                  <w:marTop w:val="0"/>
                  <w:marBottom w:val="0"/>
                  <w:divBdr>
                    <w:top w:val="none" w:sz="0" w:space="0" w:color="auto"/>
                    <w:left w:val="none" w:sz="0" w:space="0" w:color="auto"/>
                    <w:bottom w:val="none" w:sz="0" w:space="0" w:color="auto"/>
                    <w:right w:val="none" w:sz="0" w:space="0" w:color="auto"/>
                  </w:divBdr>
                  <w:divsChild>
                    <w:div w:id="1438522966">
                      <w:marLeft w:val="0"/>
                      <w:marRight w:val="0"/>
                      <w:marTop w:val="0"/>
                      <w:marBottom w:val="0"/>
                      <w:divBdr>
                        <w:top w:val="none" w:sz="0" w:space="0" w:color="auto"/>
                        <w:left w:val="none" w:sz="0" w:space="0" w:color="auto"/>
                        <w:bottom w:val="none" w:sz="0" w:space="0" w:color="auto"/>
                        <w:right w:val="none" w:sz="0" w:space="0" w:color="auto"/>
                      </w:divBdr>
                    </w:div>
                  </w:divsChild>
                </w:div>
                <w:div w:id="631328722">
                  <w:marLeft w:val="0"/>
                  <w:marRight w:val="0"/>
                  <w:marTop w:val="0"/>
                  <w:marBottom w:val="0"/>
                  <w:divBdr>
                    <w:top w:val="none" w:sz="0" w:space="0" w:color="auto"/>
                    <w:left w:val="none" w:sz="0" w:space="0" w:color="auto"/>
                    <w:bottom w:val="none" w:sz="0" w:space="0" w:color="auto"/>
                    <w:right w:val="none" w:sz="0" w:space="0" w:color="auto"/>
                  </w:divBdr>
                  <w:divsChild>
                    <w:div w:id="634260041">
                      <w:marLeft w:val="0"/>
                      <w:marRight w:val="0"/>
                      <w:marTop w:val="0"/>
                      <w:marBottom w:val="0"/>
                      <w:divBdr>
                        <w:top w:val="none" w:sz="0" w:space="0" w:color="auto"/>
                        <w:left w:val="none" w:sz="0" w:space="0" w:color="auto"/>
                        <w:bottom w:val="none" w:sz="0" w:space="0" w:color="auto"/>
                        <w:right w:val="none" w:sz="0" w:space="0" w:color="auto"/>
                      </w:divBdr>
                    </w:div>
                  </w:divsChild>
                </w:div>
                <w:div w:id="629744017">
                  <w:marLeft w:val="0"/>
                  <w:marRight w:val="0"/>
                  <w:marTop w:val="0"/>
                  <w:marBottom w:val="0"/>
                  <w:divBdr>
                    <w:top w:val="none" w:sz="0" w:space="0" w:color="auto"/>
                    <w:left w:val="none" w:sz="0" w:space="0" w:color="auto"/>
                    <w:bottom w:val="none" w:sz="0" w:space="0" w:color="auto"/>
                    <w:right w:val="none" w:sz="0" w:space="0" w:color="auto"/>
                  </w:divBdr>
                  <w:divsChild>
                    <w:div w:id="1243762441">
                      <w:marLeft w:val="0"/>
                      <w:marRight w:val="0"/>
                      <w:marTop w:val="0"/>
                      <w:marBottom w:val="0"/>
                      <w:divBdr>
                        <w:top w:val="none" w:sz="0" w:space="0" w:color="auto"/>
                        <w:left w:val="none" w:sz="0" w:space="0" w:color="auto"/>
                        <w:bottom w:val="none" w:sz="0" w:space="0" w:color="auto"/>
                        <w:right w:val="none" w:sz="0" w:space="0" w:color="auto"/>
                      </w:divBdr>
                    </w:div>
                  </w:divsChild>
                </w:div>
                <w:div w:id="1419474620">
                  <w:marLeft w:val="0"/>
                  <w:marRight w:val="0"/>
                  <w:marTop w:val="0"/>
                  <w:marBottom w:val="0"/>
                  <w:divBdr>
                    <w:top w:val="none" w:sz="0" w:space="0" w:color="auto"/>
                    <w:left w:val="none" w:sz="0" w:space="0" w:color="auto"/>
                    <w:bottom w:val="none" w:sz="0" w:space="0" w:color="auto"/>
                    <w:right w:val="none" w:sz="0" w:space="0" w:color="auto"/>
                  </w:divBdr>
                  <w:divsChild>
                    <w:div w:id="1001347964">
                      <w:marLeft w:val="0"/>
                      <w:marRight w:val="0"/>
                      <w:marTop w:val="0"/>
                      <w:marBottom w:val="0"/>
                      <w:divBdr>
                        <w:top w:val="none" w:sz="0" w:space="0" w:color="auto"/>
                        <w:left w:val="none" w:sz="0" w:space="0" w:color="auto"/>
                        <w:bottom w:val="none" w:sz="0" w:space="0" w:color="auto"/>
                        <w:right w:val="none" w:sz="0" w:space="0" w:color="auto"/>
                      </w:divBdr>
                    </w:div>
                  </w:divsChild>
                </w:div>
                <w:div w:id="871459666">
                  <w:marLeft w:val="0"/>
                  <w:marRight w:val="0"/>
                  <w:marTop w:val="0"/>
                  <w:marBottom w:val="0"/>
                  <w:divBdr>
                    <w:top w:val="none" w:sz="0" w:space="0" w:color="auto"/>
                    <w:left w:val="none" w:sz="0" w:space="0" w:color="auto"/>
                    <w:bottom w:val="none" w:sz="0" w:space="0" w:color="auto"/>
                    <w:right w:val="none" w:sz="0" w:space="0" w:color="auto"/>
                  </w:divBdr>
                  <w:divsChild>
                    <w:div w:id="68190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247343">
          <w:marLeft w:val="0"/>
          <w:marRight w:val="0"/>
          <w:marTop w:val="0"/>
          <w:marBottom w:val="0"/>
          <w:divBdr>
            <w:top w:val="none" w:sz="0" w:space="0" w:color="auto"/>
            <w:left w:val="none" w:sz="0" w:space="0" w:color="auto"/>
            <w:bottom w:val="none" w:sz="0" w:space="0" w:color="auto"/>
            <w:right w:val="none" w:sz="0" w:space="0" w:color="auto"/>
          </w:divBdr>
        </w:div>
      </w:divsChild>
    </w:div>
    <w:div w:id="395904776">
      <w:bodyDiv w:val="1"/>
      <w:marLeft w:val="0"/>
      <w:marRight w:val="0"/>
      <w:marTop w:val="0"/>
      <w:marBottom w:val="0"/>
      <w:divBdr>
        <w:top w:val="none" w:sz="0" w:space="0" w:color="auto"/>
        <w:left w:val="none" w:sz="0" w:space="0" w:color="auto"/>
        <w:bottom w:val="none" w:sz="0" w:space="0" w:color="auto"/>
        <w:right w:val="none" w:sz="0" w:space="0" w:color="auto"/>
      </w:divBdr>
      <w:divsChild>
        <w:div w:id="675570245">
          <w:marLeft w:val="0"/>
          <w:marRight w:val="0"/>
          <w:marTop w:val="0"/>
          <w:marBottom w:val="0"/>
          <w:divBdr>
            <w:top w:val="none" w:sz="0" w:space="0" w:color="auto"/>
            <w:left w:val="none" w:sz="0" w:space="0" w:color="auto"/>
            <w:bottom w:val="none" w:sz="0" w:space="0" w:color="auto"/>
            <w:right w:val="none" w:sz="0" w:space="0" w:color="auto"/>
          </w:divBdr>
          <w:divsChild>
            <w:div w:id="703939736">
              <w:marLeft w:val="0"/>
              <w:marRight w:val="0"/>
              <w:marTop w:val="0"/>
              <w:marBottom w:val="0"/>
              <w:divBdr>
                <w:top w:val="none" w:sz="0" w:space="0" w:color="auto"/>
                <w:left w:val="none" w:sz="0" w:space="0" w:color="auto"/>
                <w:bottom w:val="none" w:sz="0" w:space="0" w:color="auto"/>
                <w:right w:val="none" w:sz="0" w:space="0" w:color="auto"/>
              </w:divBdr>
              <w:divsChild>
                <w:div w:id="141986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917302">
      <w:bodyDiv w:val="1"/>
      <w:marLeft w:val="0"/>
      <w:marRight w:val="0"/>
      <w:marTop w:val="0"/>
      <w:marBottom w:val="0"/>
      <w:divBdr>
        <w:top w:val="none" w:sz="0" w:space="0" w:color="auto"/>
        <w:left w:val="none" w:sz="0" w:space="0" w:color="auto"/>
        <w:bottom w:val="none" w:sz="0" w:space="0" w:color="auto"/>
        <w:right w:val="none" w:sz="0" w:space="0" w:color="auto"/>
      </w:divBdr>
    </w:div>
    <w:div w:id="403141484">
      <w:bodyDiv w:val="1"/>
      <w:marLeft w:val="0"/>
      <w:marRight w:val="0"/>
      <w:marTop w:val="0"/>
      <w:marBottom w:val="0"/>
      <w:divBdr>
        <w:top w:val="none" w:sz="0" w:space="0" w:color="auto"/>
        <w:left w:val="none" w:sz="0" w:space="0" w:color="auto"/>
        <w:bottom w:val="none" w:sz="0" w:space="0" w:color="auto"/>
        <w:right w:val="none" w:sz="0" w:space="0" w:color="auto"/>
      </w:divBdr>
    </w:div>
    <w:div w:id="416942372">
      <w:bodyDiv w:val="1"/>
      <w:marLeft w:val="0"/>
      <w:marRight w:val="0"/>
      <w:marTop w:val="0"/>
      <w:marBottom w:val="0"/>
      <w:divBdr>
        <w:top w:val="none" w:sz="0" w:space="0" w:color="auto"/>
        <w:left w:val="none" w:sz="0" w:space="0" w:color="auto"/>
        <w:bottom w:val="none" w:sz="0" w:space="0" w:color="auto"/>
        <w:right w:val="none" w:sz="0" w:space="0" w:color="auto"/>
      </w:divBdr>
      <w:divsChild>
        <w:div w:id="658970136">
          <w:marLeft w:val="0"/>
          <w:marRight w:val="0"/>
          <w:marTop w:val="0"/>
          <w:marBottom w:val="0"/>
          <w:divBdr>
            <w:top w:val="none" w:sz="0" w:space="0" w:color="auto"/>
            <w:left w:val="none" w:sz="0" w:space="0" w:color="auto"/>
            <w:bottom w:val="none" w:sz="0" w:space="0" w:color="auto"/>
            <w:right w:val="none" w:sz="0" w:space="0" w:color="auto"/>
          </w:divBdr>
          <w:divsChild>
            <w:div w:id="1144658787">
              <w:marLeft w:val="0"/>
              <w:marRight w:val="0"/>
              <w:marTop w:val="0"/>
              <w:marBottom w:val="0"/>
              <w:divBdr>
                <w:top w:val="none" w:sz="0" w:space="0" w:color="auto"/>
                <w:left w:val="none" w:sz="0" w:space="0" w:color="auto"/>
                <w:bottom w:val="none" w:sz="0" w:space="0" w:color="auto"/>
                <w:right w:val="none" w:sz="0" w:space="0" w:color="auto"/>
              </w:divBdr>
              <w:divsChild>
                <w:div w:id="90957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764647">
      <w:bodyDiv w:val="1"/>
      <w:marLeft w:val="0"/>
      <w:marRight w:val="0"/>
      <w:marTop w:val="0"/>
      <w:marBottom w:val="0"/>
      <w:divBdr>
        <w:top w:val="none" w:sz="0" w:space="0" w:color="auto"/>
        <w:left w:val="none" w:sz="0" w:space="0" w:color="auto"/>
        <w:bottom w:val="none" w:sz="0" w:space="0" w:color="auto"/>
        <w:right w:val="none" w:sz="0" w:space="0" w:color="auto"/>
      </w:divBdr>
      <w:divsChild>
        <w:div w:id="1498185280">
          <w:marLeft w:val="0"/>
          <w:marRight w:val="0"/>
          <w:marTop w:val="0"/>
          <w:marBottom w:val="0"/>
          <w:divBdr>
            <w:top w:val="none" w:sz="0" w:space="0" w:color="auto"/>
            <w:left w:val="none" w:sz="0" w:space="0" w:color="auto"/>
            <w:bottom w:val="none" w:sz="0" w:space="0" w:color="auto"/>
            <w:right w:val="none" w:sz="0" w:space="0" w:color="auto"/>
          </w:divBdr>
          <w:divsChild>
            <w:div w:id="1086607288">
              <w:marLeft w:val="0"/>
              <w:marRight w:val="0"/>
              <w:marTop w:val="0"/>
              <w:marBottom w:val="0"/>
              <w:divBdr>
                <w:top w:val="none" w:sz="0" w:space="0" w:color="auto"/>
                <w:left w:val="none" w:sz="0" w:space="0" w:color="auto"/>
                <w:bottom w:val="none" w:sz="0" w:space="0" w:color="auto"/>
                <w:right w:val="none" w:sz="0" w:space="0" w:color="auto"/>
              </w:divBdr>
              <w:divsChild>
                <w:div w:id="3100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333947">
      <w:bodyDiv w:val="1"/>
      <w:marLeft w:val="0"/>
      <w:marRight w:val="0"/>
      <w:marTop w:val="0"/>
      <w:marBottom w:val="0"/>
      <w:divBdr>
        <w:top w:val="none" w:sz="0" w:space="0" w:color="auto"/>
        <w:left w:val="none" w:sz="0" w:space="0" w:color="auto"/>
        <w:bottom w:val="none" w:sz="0" w:space="0" w:color="auto"/>
        <w:right w:val="none" w:sz="0" w:space="0" w:color="auto"/>
      </w:divBdr>
    </w:div>
    <w:div w:id="517737243">
      <w:bodyDiv w:val="1"/>
      <w:marLeft w:val="0"/>
      <w:marRight w:val="0"/>
      <w:marTop w:val="0"/>
      <w:marBottom w:val="0"/>
      <w:divBdr>
        <w:top w:val="none" w:sz="0" w:space="0" w:color="auto"/>
        <w:left w:val="none" w:sz="0" w:space="0" w:color="auto"/>
        <w:bottom w:val="none" w:sz="0" w:space="0" w:color="auto"/>
        <w:right w:val="none" w:sz="0" w:space="0" w:color="auto"/>
      </w:divBdr>
      <w:divsChild>
        <w:div w:id="112481964">
          <w:marLeft w:val="0"/>
          <w:marRight w:val="0"/>
          <w:marTop w:val="0"/>
          <w:marBottom w:val="0"/>
          <w:divBdr>
            <w:top w:val="none" w:sz="0" w:space="0" w:color="auto"/>
            <w:left w:val="none" w:sz="0" w:space="0" w:color="auto"/>
            <w:bottom w:val="none" w:sz="0" w:space="0" w:color="auto"/>
            <w:right w:val="none" w:sz="0" w:space="0" w:color="auto"/>
          </w:divBdr>
        </w:div>
        <w:div w:id="2085834118">
          <w:marLeft w:val="0"/>
          <w:marRight w:val="0"/>
          <w:marTop w:val="0"/>
          <w:marBottom w:val="0"/>
          <w:divBdr>
            <w:top w:val="none" w:sz="0" w:space="0" w:color="auto"/>
            <w:left w:val="none" w:sz="0" w:space="0" w:color="auto"/>
            <w:bottom w:val="none" w:sz="0" w:space="0" w:color="auto"/>
            <w:right w:val="none" w:sz="0" w:space="0" w:color="auto"/>
          </w:divBdr>
          <w:divsChild>
            <w:div w:id="952370187">
              <w:marLeft w:val="0"/>
              <w:marRight w:val="0"/>
              <w:marTop w:val="0"/>
              <w:marBottom w:val="0"/>
              <w:divBdr>
                <w:top w:val="none" w:sz="0" w:space="0" w:color="auto"/>
                <w:left w:val="none" w:sz="0" w:space="0" w:color="auto"/>
                <w:bottom w:val="none" w:sz="0" w:space="0" w:color="auto"/>
                <w:right w:val="none" w:sz="0" w:space="0" w:color="auto"/>
              </w:divBdr>
            </w:div>
            <w:div w:id="569996313">
              <w:marLeft w:val="0"/>
              <w:marRight w:val="0"/>
              <w:marTop w:val="0"/>
              <w:marBottom w:val="0"/>
              <w:divBdr>
                <w:top w:val="none" w:sz="0" w:space="0" w:color="auto"/>
                <w:left w:val="none" w:sz="0" w:space="0" w:color="auto"/>
                <w:bottom w:val="none" w:sz="0" w:space="0" w:color="auto"/>
                <w:right w:val="none" w:sz="0" w:space="0" w:color="auto"/>
              </w:divBdr>
              <w:divsChild>
                <w:div w:id="596594160">
                  <w:marLeft w:val="0"/>
                  <w:marRight w:val="0"/>
                  <w:marTop w:val="0"/>
                  <w:marBottom w:val="0"/>
                  <w:divBdr>
                    <w:top w:val="none" w:sz="0" w:space="0" w:color="auto"/>
                    <w:left w:val="none" w:sz="0" w:space="0" w:color="auto"/>
                    <w:bottom w:val="none" w:sz="0" w:space="0" w:color="auto"/>
                    <w:right w:val="none" w:sz="0" w:space="0" w:color="auto"/>
                  </w:divBdr>
                </w:div>
                <w:div w:id="44068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233630">
          <w:marLeft w:val="0"/>
          <w:marRight w:val="0"/>
          <w:marTop w:val="0"/>
          <w:marBottom w:val="0"/>
          <w:divBdr>
            <w:top w:val="none" w:sz="0" w:space="0" w:color="auto"/>
            <w:left w:val="none" w:sz="0" w:space="0" w:color="auto"/>
            <w:bottom w:val="none" w:sz="0" w:space="0" w:color="auto"/>
            <w:right w:val="none" w:sz="0" w:space="0" w:color="auto"/>
          </w:divBdr>
        </w:div>
        <w:div w:id="494145368">
          <w:marLeft w:val="0"/>
          <w:marRight w:val="0"/>
          <w:marTop w:val="0"/>
          <w:marBottom w:val="0"/>
          <w:divBdr>
            <w:top w:val="none" w:sz="0" w:space="0" w:color="auto"/>
            <w:left w:val="none" w:sz="0" w:space="0" w:color="auto"/>
            <w:bottom w:val="none" w:sz="0" w:space="0" w:color="auto"/>
            <w:right w:val="none" w:sz="0" w:space="0" w:color="auto"/>
          </w:divBdr>
        </w:div>
      </w:divsChild>
    </w:div>
    <w:div w:id="560481280">
      <w:bodyDiv w:val="1"/>
      <w:marLeft w:val="0"/>
      <w:marRight w:val="0"/>
      <w:marTop w:val="0"/>
      <w:marBottom w:val="0"/>
      <w:divBdr>
        <w:top w:val="none" w:sz="0" w:space="0" w:color="auto"/>
        <w:left w:val="none" w:sz="0" w:space="0" w:color="auto"/>
        <w:bottom w:val="none" w:sz="0" w:space="0" w:color="auto"/>
        <w:right w:val="none" w:sz="0" w:space="0" w:color="auto"/>
      </w:divBdr>
      <w:divsChild>
        <w:div w:id="1176462834">
          <w:marLeft w:val="0"/>
          <w:marRight w:val="0"/>
          <w:marTop w:val="0"/>
          <w:marBottom w:val="300"/>
          <w:divBdr>
            <w:top w:val="none" w:sz="0" w:space="0" w:color="auto"/>
            <w:left w:val="none" w:sz="0" w:space="0" w:color="auto"/>
            <w:bottom w:val="none" w:sz="0" w:space="0" w:color="auto"/>
            <w:right w:val="none" w:sz="0" w:space="0" w:color="auto"/>
          </w:divBdr>
        </w:div>
      </w:divsChild>
    </w:div>
    <w:div w:id="566771496">
      <w:bodyDiv w:val="1"/>
      <w:marLeft w:val="0"/>
      <w:marRight w:val="0"/>
      <w:marTop w:val="0"/>
      <w:marBottom w:val="0"/>
      <w:divBdr>
        <w:top w:val="none" w:sz="0" w:space="0" w:color="auto"/>
        <w:left w:val="none" w:sz="0" w:space="0" w:color="auto"/>
        <w:bottom w:val="none" w:sz="0" w:space="0" w:color="auto"/>
        <w:right w:val="none" w:sz="0" w:space="0" w:color="auto"/>
      </w:divBdr>
    </w:div>
    <w:div w:id="587809932">
      <w:bodyDiv w:val="1"/>
      <w:marLeft w:val="0"/>
      <w:marRight w:val="0"/>
      <w:marTop w:val="0"/>
      <w:marBottom w:val="0"/>
      <w:divBdr>
        <w:top w:val="none" w:sz="0" w:space="0" w:color="auto"/>
        <w:left w:val="none" w:sz="0" w:space="0" w:color="auto"/>
        <w:bottom w:val="none" w:sz="0" w:space="0" w:color="auto"/>
        <w:right w:val="none" w:sz="0" w:space="0" w:color="auto"/>
      </w:divBdr>
      <w:divsChild>
        <w:div w:id="831263700">
          <w:marLeft w:val="0"/>
          <w:marRight w:val="0"/>
          <w:marTop w:val="0"/>
          <w:marBottom w:val="0"/>
          <w:divBdr>
            <w:top w:val="none" w:sz="0" w:space="0" w:color="auto"/>
            <w:left w:val="none" w:sz="0" w:space="0" w:color="auto"/>
            <w:bottom w:val="none" w:sz="0" w:space="0" w:color="auto"/>
            <w:right w:val="none" w:sz="0" w:space="0" w:color="auto"/>
          </w:divBdr>
          <w:divsChild>
            <w:div w:id="998576657">
              <w:marLeft w:val="0"/>
              <w:marRight w:val="0"/>
              <w:marTop w:val="0"/>
              <w:marBottom w:val="0"/>
              <w:divBdr>
                <w:top w:val="none" w:sz="0" w:space="0" w:color="auto"/>
                <w:left w:val="none" w:sz="0" w:space="0" w:color="auto"/>
                <w:bottom w:val="none" w:sz="0" w:space="0" w:color="auto"/>
                <w:right w:val="none" w:sz="0" w:space="0" w:color="auto"/>
              </w:divBdr>
            </w:div>
          </w:divsChild>
        </w:div>
        <w:div w:id="1042361205">
          <w:marLeft w:val="0"/>
          <w:marRight w:val="0"/>
          <w:marTop w:val="0"/>
          <w:marBottom w:val="0"/>
          <w:divBdr>
            <w:top w:val="none" w:sz="0" w:space="0" w:color="auto"/>
            <w:left w:val="none" w:sz="0" w:space="0" w:color="auto"/>
            <w:bottom w:val="none" w:sz="0" w:space="0" w:color="auto"/>
            <w:right w:val="none" w:sz="0" w:space="0" w:color="auto"/>
          </w:divBdr>
          <w:divsChild>
            <w:div w:id="873999848">
              <w:marLeft w:val="0"/>
              <w:marRight w:val="0"/>
              <w:marTop w:val="0"/>
              <w:marBottom w:val="0"/>
              <w:divBdr>
                <w:top w:val="none" w:sz="0" w:space="0" w:color="auto"/>
                <w:left w:val="none" w:sz="0" w:space="0" w:color="auto"/>
                <w:bottom w:val="none" w:sz="0" w:space="0" w:color="auto"/>
                <w:right w:val="none" w:sz="0" w:space="0" w:color="auto"/>
              </w:divBdr>
            </w:div>
          </w:divsChild>
        </w:div>
        <w:div w:id="1190799152">
          <w:marLeft w:val="0"/>
          <w:marRight w:val="0"/>
          <w:marTop w:val="0"/>
          <w:marBottom w:val="0"/>
          <w:divBdr>
            <w:top w:val="none" w:sz="0" w:space="0" w:color="auto"/>
            <w:left w:val="none" w:sz="0" w:space="0" w:color="auto"/>
            <w:bottom w:val="none" w:sz="0" w:space="0" w:color="auto"/>
            <w:right w:val="none" w:sz="0" w:space="0" w:color="auto"/>
          </w:divBdr>
          <w:divsChild>
            <w:div w:id="1285310024">
              <w:marLeft w:val="0"/>
              <w:marRight w:val="0"/>
              <w:marTop w:val="0"/>
              <w:marBottom w:val="0"/>
              <w:divBdr>
                <w:top w:val="none" w:sz="0" w:space="0" w:color="auto"/>
                <w:left w:val="none" w:sz="0" w:space="0" w:color="auto"/>
                <w:bottom w:val="none" w:sz="0" w:space="0" w:color="auto"/>
                <w:right w:val="none" w:sz="0" w:space="0" w:color="auto"/>
              </w:divBdr>
            </w:div>
          </w:divsChild>
        </w:div>
        <w:div w:id="1142305230">
          <w:marLeft w:val="0"/>
          <w:marRight w:val="0"/>
          <w:marTop w:val="0"/>
          <w:marBottom w:val="0"/>
          <w:divBdr>
            <w:top w:val="none" w:sz="0" w:space="0" w:color="auto"/>
            <w:left w:val="none" w:sz="0" w:space="0" w:color="auto"/>
            <w:bottom w:val="none" w:sz="0" w:space="0" w:color="auto"/>
            <w:right w:val="none" w:sz="0" w:space="0" w:color="auto"/>
          </w:divBdr>
          <w:divsChild>
            <w:div w:id="1721705052">
              <w:marLeft w:val="0"/>
              <w:marRight w:val="0"/>
              <w:marTop w:val="0"/>
              <w:marBottom w:val="0"/>
              <w:divBdr>
                <w:top w:val="none" w:sz="0" w:space="0" w:color="auto"/>
                <w:left w:val="none" w:sz="0" w:space="0" w:color="auto"/>
                <w:bottom w:val="none" w:sz="0" w:space="0" w:color="auto"/>
                <w:right w:val="none" w:sz="0" w:space="0" w:color="auto"/>
              </w:divBdr>
            </w:div>
          </w:divsChild>
        </w:div>
        <w:div w:id="1059863133">
          <w:marLeft w:val="0"/>
          <w:marRight w:val="0"/>
          <w:marTop w:val="0"/>
          <w:marBottom w:val="0"/>
          <w:divBdr>
            <w:top w:val="none" w:sz="0" w:space="0" w:color="auto"/>
            <w:left w:val="none" w:sz="0" w:space="0" w:color="auto"/>
            <w:bottom w:val="none" w:sz="0" w:space="0" w:color="auto"/>
            <w:right w:val="none" w:sz="0" w:space="0" w:color="auto"/>
          </w:divBdr>
          <w:divsChild>
            <w:div w:id="840848425">
              <w:marLeft w:val="0"/>
              <w:marRight w:val="0"/>
              <w:marTop w:val="0"/>
              <w:marBottom w:val="0"/>
              <w:divBdr>
                <w:top w:val="none" w:sz="0" w:space="0" w:color="auto"/>
                <w:left w:val="none" w:sz="0" w:space="0" w:color="auto"/>
                <w:bottom w:val="none" w:sz="0" w:space="0" w:color="auto"/>
                <w:right w:val="none" w:sz="0" w:space="0" w:color="auto"/>
              </w:divBdr>
            </w:div>
          </w:divsChild>
        </w:div>
        <w:div w:id="1803844126">
          <w:marLeft w:val="0"/>
          <w:marRight w:val="0"/>
          <w:marTop w:val="0"/>
          <w:marBottom w:val="0"/>
          <w:divBdr>
            <w:top w:val="none" w:sz="0" w:space="0" w:color="auto"/>
            <w:left w:val="none" w:sz="0" w:space="0" w:color="auto"/>
            <w:bottom w:val="none" w:sz="0" w:space="0" w:color="auto"/>
            <w:right w:val="none" w:sz="0" w:space="0" w:color="auto"/>
          </w:divBdr>
          <w:divsChild>
            <w:div w:id="33554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308452">
      <w:bodyDiv w:val="1"/>
      <w:marLeft w:val="0"/>
      <w:marRight w:val="0"/>
      <w:marTop w:val="0"/>
      <w:marBottom w:val="0"/>
      <w:divBdr>
        <w:top w:val="none" w:sz="0" w:space="0" w:color="auto"/>
        <w:left w:val="none" w:sz="0" w:space="0" w:color="auto"/>
        <w:bottom w:val="none" w:sz="0" w:space="0" w:color="auto"/>
        <w:right w:val="none" w:sz="0" w:space="0" w:color="auto"/>
      </w:divBdr>
    </w:div>
    <w:div w:id="744837037">
      <w:bodyDiv w:val="1"/>
      <w:marLeft w:val="0"/>
      <w:marRight w:val="0"/>
      <w:marTop w:val="0"/>
      <w:marBottom w:val="0"/>
      <w:divBdr>
        <w:top w:val="none" w:sz="0" w:space="0" w:color="auto"/>
        <w:left w:val="none" w:sz="0" w:space="0" w:color="auto"/>
        <w:bottom w:val="none" w:sz="0" w:space="0" w:color="auto"/>
        <w:right w:val="none" w:sz="0" w:space="0" w:color="auto"/>
      </w:divBdr>
      <w:divsChild>
        <w:div w:id="860239431">
          <w:marLeft w:val="0"/>
          <w:marRight w:val="0"/>
          <w:marTop w:val="0"/>
          <w:marBottom w:val="0"/>
          <w:divBdr>
            <w:top w:val="none" w:sz="0" w:space="0" w:color="auto"/>
            <w:left w:val="none" w:sz="0" w:space="0" w:color="auto"/>
            <w:bottom w:val="none" w:sz="0" w:space="0" w:color="auto"/>
            <w:right w:val="none" w:sz="0" w:space="0" w:color="auto"/>
          </w:divBdr>
          <w:divsChild>
            <w:div w:id="1661734350">
              <w:marLeft w:val="0"/>
              <w:marRight w:val="0"/>
              <w:marTop w:val="0"/>
              <w:marBottom w:val="0"/>
              <w:divBdr>
                <w:top w:val="none" w:sz="0" w:space="0" w:color="auto"/>
                <w:left w:val="none" w:sz="0" w:space="0" w:color="auto"/>
                <w:bottom w:val="none" w:sz="0" w:space="0" w:color="auto"/>
                <w:right w:val="none" w:sz="0" w:space="0" w:color="auto"/>
              </w:divBdr>
              <w:divsChild>
                <w:div w:id="48767381">
                  <w:marLeft w:val="0"/>
                  <w:marRight w:val="0"/>
                  <w:marTop w:val="0"/>
                  <w:marBottom w:val="0"/>
                  <w:divBdr>
                    <w:top w:val="none" w:sz="0" w:space="0" w:color="auto"/>
                    <w:left w:val="none" w:sz="0" w:space="0" w:color="auto"/>
                    <w:bottom w:val="none" w:sz="0" w:space="0" w:color="auto"/>
                    <w:right w:val="none" w:sz="0" w:space="0" w:color="auto"/>
                  </w:divBdr>
                </w:div>
                <w:div w:id="145236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156210">
          <w:marLeft w:val="0"/>
          <w:marRight w:val="0"/>
          <w:marTop w:val="0"/>
          <w:marBottom w:val="0"/>
          <w:divBdr>
            <w:top w:val="none" w:sz="0" w:space="0" w:color="auto"/>
            <w:left w:val="none" w:sz="0" w:space="0" w:color="auto"/>
            <w:bottom w:val="none" w:sz="0" w:space="0" w:color="auto"/>
            <w:right w:val="none" w:sz="0" w:space="0" w:color="auto"/>
          </w:divBdr>
          <w:divsChild>
            <w:div w:id="1904683575">
              <w:marLeft w:val="0"/>
              <w:marRight w:val="0"/>
              <w:marTop w:val="0"/>
              <w:marBottom w:val="0"/>
              <w:divBdr>
                <w:top w:val="none" w:sz="0" w:space="0" w:color="auto"/>
                <w:left w:val="none" w:sz="0" w:space="0" w:color="auto"/>
                <w:bottom w:val="none" w:sz="0" w:space="0" w:color="auto"/>
                <w:right w:val="none" w:sz="0" w:space="0" w:color="auto"/>
              </w:divBdr>
              <w:divsChild>
                <w:div w:id="1453788929">
                  <w:marLeft w:val="0"/>
                  <w:marRight w:val="0"/>
                  <w:marTop w:val="0"/>
                  <w:marBottom w:val="0"/>
                  <w:divBdr>
                    <w:top w:val="none" w:sz="0" w:space="0" w:color="auto"/>
                    <w:left w:val="none" w:sz="0" w:space="0" w:color="auto"/>
                    <w:bottom w:val="none" w:sz="0" w:space="0" w:color="auto"/>
                    <w:right w:val="none" w:sz="0" w:space="0" w:color="auto"/>
                  </w:divBdr>
                </w:div>
                <w:div w:id="91987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10321">
          <w:marLeft w:val="0"/>
          <w:marRight w:val="0"/>
          <w:marTop w:val="0"/>
          <w:marBottom w:val="0"/>
          <w:divBdr>
            <w:top w:val="none" w:sz="0" w:space="0" w:color="auto"/>
            <w:left w:val="none" w:sz="0" w:space="0" w:color="auto"/>
            <w:bottom w:val="none" w:sz="0" w:space="0" w:color="auto"/>
            <w:right w:val="none" w:sz="0" w:space="0" w:color="auto"/>
          </w:divBdr>
          <w:divsChild>
            <w:div w:id="2055696816">
              <w:marLeft w:val="0"/>
              <w:marRight w:val="0"/>
              <w:marTop w:val="0"/>
              <w:marBottom w:val="0"/>
              <w:divBdr>
                <w:top w:val="none" w:sz="0" w:space="0" w:color="auto"/>
                <w:left w:val="none" w:sz="0" w:space="0" w:color="auto"/>
                <w:bottom w:val="none" w:sz="0" w:space="0" w:color="auto"/>
                <w:right w:val="none" w:sz="0" w:space="0" w:color="auto"/>
              </w:divBdr>
              <w:divsChild>
                <w:div w:id="831794899">
                  <w:marLeft w:val="0"/>
                  <w:marRight w:val="0"/>
                  <w:marTop w:val="0"/>
                  <w:marBottom w:val="0"/>
                  <w:divBdr>
                    <w:top w:val="none" w:sz="0" w:space="0" w:color="auto"/>
                    <w:left w:val="none" w:sz="0" w:space="0" w:color="auto"/>
                    <w:bottom w:val="none" w:sz="0" w:space="0" w:color="auto"/>
                    <w:right w:val="none" w:sz="0" w:space="0" w:color="auto"/>
                  </w:divBdr>
                </w:div>
                <w:div w:id="194263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167354">
          <w:marLeft w:val="0"/>
          <w:marRight w:val="0"/>
          <w:marTop w:val="0"/>
          <w:marBottom w:val="0"/>
          <w:divBdr>
            <w:top w:val="none" w:sz="0" w:space="0" w:color="auto"/>
            <w:left w:val="none" w:sz="0" w:space="0" w:color="auto"/>
            <w:bottom w:val="none" w:sz="0" w:space="0" w:color="auto"/>
            <w:right w:val="none" w:sz="0" w:space="0" w:color="auto"/>
          </w:divBdr>
          <w:divsChild>
            <w:div w:id="617109690">
              <w:marLeft w:val="0"/>
              <w:marRight w:val="0"/>
              <w:marTop w:val="0"/>
              <w:marBottom w:val="0"/>
              <w:divBdr>
                <w:top w:val="none" w:sz="0" w:space="0" w:color="auto"/>
                <w:left w:val="none" w:sz="0" w:space="0" w:color="auto"/>
                <w:bottom w:val="none" w:sz="0" w:space="0" w:color="auto"/>
                <w:right w:val="none" w:sz="0" w:space="0" w:color="auto"/>
              </w:divBdr>
              <w:divsChild>
                <w:div w:id="19132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27495">
      <w:bodyDiv w:val="1"/>
      <w:marLeft w:val="0"/>
      <w:marRight w:val="0"/>
      <w:marTop w:val="0"/>
      <w:marBottom w:val="0"/>
      <w:divBdr>
        <w:top w:val="none" w:sz="0" w:space="0" w:color="auto"/>
        <w:left w:val="none" w:sz="0" w:space="0" w:color="auto"/>
        <w:bottom w:val="none" w:sz="0" w:space="0" w:color="auto"/>
        <w:right w:val="none" w:sz="0" w:space="0" w:color="auto"/>
      </w:divBdr>
      <w:divsChild>
        <w:div w:id="97458086">
          <w:marLeft w:val="0"/>
          <w:marRight w:val="0"/>
          <w:marTop w:val="0"/>
          <w:marBottom w:val="0"/>
          <w:divBdr>
            <w:top w:val="none" w:sz="0" w:space="0" w:color="auto"/>
            <w:left w:val="none" w:sz="0" w:space="0" w:color="auto"/>
            <w:bottom w:val="none" w:sz="0" w:space="0" w:color="auto"/>
            <w:right w:val="none" w:sz="0" w:space="0" w:color="auto"/>
          </w:divBdr>
          <w:divsChild>
            <w:div w:id="1971203789">
              <w:marLeft w:val="-75"/>
              <w:marRight w:val="0"/>
              <w:marTop w:val="30"/>
              <w:marBottom w:val="30"/>
              <w:divBdr>
                <w:top w:val="none" w:sz="0" w:space="0" w:color="auto"/>
                <w:left w:val="none" w:sz="0" w:space="0" w:color="auto"/>
                <w:bottom w:val="none" w:sz="0" w:space="0" w:color="auto"/>
                <w:right w:val="none" w:sz="0" w:space="0" w:color="auto"/>
              </w:divBdr>
              <w:divsChild>
                <w:div w:id="1617061306">
                  <w:marLeft w:val="0"/>
                  <w:marRight w:val="0"/>
                  <w:marTop w:val="0"/>
                  <w:marBottom w:val="0"/>
                  <w:divBdr>
                    <w:top w:val="none" w:sz="0" w:space="0" w:color="auto"/>
                    <w:left w:val="none" w:sz="0" w:space="0" w:color="auto"/>
                    <w:bottom w:val="none" w:sz="0" w:space="0" w:color="auto"/>
                    <w:right w:val="none" w:sz="0" w:space="0" w:color="auto"/>
                  </w:divBdr>
                  <w:divsChild>
                    <w:div w:id="1065832473">
                      <w:marLeft w:val="0"/>
                      <w:marRight w:val="0"/>
                      <w:marTop w:val="0"/>
                      <w:marBottom w:val="0"/>
                      <w:divBdr>
                        <w:top w:val="none" w:sz="0" w:space="0" w:color="auto"/>
                        <w:left w:val="none" w:sz="0" w:space="0" w:color="auto"/>
                        <w:bottom w:val="none" w:sz="0" w:space="0" w:color="auto"/>
                        <w:right w:val="none" w:sz="0" w:space="0" w:color="auto"/>
                      </w:divBdr>
                    </w:div>
                  </w:divsChild>
                </w:div>
                <w:div w:id="456028073">
                  <w:marLeft w:val="0"/>
                  <w:marRight w:val="0"/>
                  <w:marTop w:val="0"/>
                  <w:marBottom w:val="0"/>
                  <w:divBdr>
                    <w:top w:val="none" w:sz="0" w:space="0" w:color="auto"/>
                    <w:left w:val="none" w:sz="0" w:space="0" w:color="auto"/>
                    <w:bottom w:val="none" w:sz="0" w:space="0" w:color="auto"/>
                    <w:right w:val="none" w:sz="0" w:space="0" w:color="auto"/>
                  </w:divBdr>
                  <w:divsChild>
                    <w:div w:id="757140021">
                      <w:marLeft w:val="0"/>
                      <w:marRight w:val="0"/>
                      <w:marTop w:val="0"/>
                      <w:marBottom w:val="0"/>
                      <w:divBdr>
                        <w:top w:val="none" w:sz="0" w:space="0" w:color="auto"/>
                        <w:left w:val="none" w:sz="0" w:space="0" w:color="auto"/>
                        <w:bottom w:val="none" w:sz="0" w:space="0" w:color="auto"/>
                        <w:right w:val="none" w:sz="0" w:space="0" w:color="auto"/>
                      </w:divBdr>
                    </w:div>
                  </w:divsChild>
                </w:div>
                <w:div w:id="1863278611">
                  <w:marLeft w:val="0"/>
                  <w:marRight w:val="0"/>
                  <w:marTop w:val="0"/>
                  <w:marBottom w:val="0"/>
                  <w:divBdr>
                    <w:top w:val="none" w:sz="0" w:space="0" w:color="auto"/>
                    <w:left w:val="none" w:sz="0" w:space="0" w:color="auto"/>
                    <w:bottom w:val="none" w:sz="0" w:space="0" w:color="auto"/>
                    <w:right w:val="none" w:sz="0" w:space="0" w:color="auto"/>
                  </w:divBdr>
                  <w:divsChild>
                    <w:div w:id="1166018934">
                      <w:marLeft w:val="0"/>
                      <w:marRight w:val="0"/>
                      <w:marTop w:val="0"/>
                      <w:marBottom w:val="0"/>
                      <w:divBdr>
                        <w:top w:val="none" w:sz="0" w:space="0" w:color="auto"/>
                        <w:left w:val="none" w:sz="0" w:space="0" w:color="auto"/>
                        <w:bottom w:val="none" w:sz="0" w:space="0" w:color="auto"/>
                        <w:right w:val="none" w:sz="0" w:space="0" w:color="auto"/>
                      </w:divBdr>
                    </w:div>
                  </w:divsChild>
                </w:div>
                <w:div w:id="1701785772">
                  <w:marLeft w:val="0"/>
                  <w:marRight w:val="0"/>
                  <w:marTop w:val="0"/>
                  <w:marBottom w:val="0"/>
                  <w:divBdr>
                    <w:top w:val="none" w:sz="0" w:space="0" w:color="auto"/>
                    <w:left w:val="none" w:sz="0" w:space="0" w:color="auto"/>
                    <w:bottom w:val="none" w:sz="0" w:space="0" w:color="auto"/>
                    <w:right w:val="none" w:sz="0" w:space="0" w:color="auto"/>
                  </w:divBdr>
                  <w:divsChild>
                    <w:div w:id="1363626359">
                      <w:marLeft w:val="0"/>
                      <w:marRight w:val="0"/>
                      <w:marTop w:val="0"/>
                      <w:marBottom w:val="0"/>
                      <w:divBdr>
                        <w:top w:val="none" w:sz="0" w:space="0" w:color="auto"/>
                        <w:left w:val="none" w:sz="0" w:space="0" w:color="auto"/>
                        <w:bottom w:val="none" w:sz="0" w:space="0" w:color="auto"/>
                        <w:right w:val="none" w:sz="0" w:space="0" w:color="auto"/>
                      </w:divBdr>
                    </w:div>
                  </w:divsChild>
                </w:div>
                <w:div w:id="1608267252">
                  <w:marLeft w:val="0"/>
                  <w:marRight w:val="0"/>
                  <w:marTop w:val="0"/>
                  <w:marBottom w:val="0"/>
                  <w:divBdr>
                    <w:top w:val="none" w:sz="0" w:space="0" w:color="auto"/>
                    <w:left w:val="none" w:sz="0" w:space="0" w:color="auto"/>
                    <w:bottom w:val="none" w:sz="0" w:space="0" w:color="auto"/>
                    <w:right w:val="none" w:sz="0" w:space="0" w:color="auto"/>
                  </w:divBdr>
                  <w:divsChild>
                    <w:div w:id="1202592112">
                      <w:marLeft w:val="0"/>
                      <w:marRight w:val="0"/>
                      <w:marTop w:val="0"/>
                      <w:marBottom w:val="0"/>
                      <w:divBdr>
                        <w:top w:val="none" w:sz="0" w:space="0" w:color="auto"/>
                        <w:left w:val="none" w:sz="0" w:space="0" w:color="auto"/>
                        <w:bottom w:val="none" w:sz="0" w:space="0" w:color="auto"/>
                        <w:right w:val="none" w:sz="0" w:space="0" w:color="auto"/>
                      </w:divBdr>
                    </w:div>
                  </w:divsChild>
                </w:div>
                <w:div w:id="452947618">
                  <w:marLeft w:val="0"/>
                  <w:marRight w:val="0"/>
                  <w:marTop w:val="0"/>
                  <w:marBottom w:val="0"/>
                  <w:divBdr>
                    <w:top w:val="none" w:sz="0" w:space="0" w:color="auto"/>
                    <w:left w:val="none" w:sz="0" w:space="0" w:color="auto"/>
                    <w:bottom w:val="none" w:sz="0" w:space="0" w:color="auto"/>
                    <w:right w:val="none" w:sz="0" w:space="0" w:color="auto"/>
                  </w:divBdr>
                  <w:divsChild>
                    <w:div w:id="2008973228">
                      <w:marLeft w:val="0"/>
                      <w:marRight w:val="0"/>
                      <w:marTop w:val="0"/>
                      <w:marBottom w:val="0"/>
                      <w:divBdr>
                        <w:top w:val="none" w:sz="0" w:space="0" w:color="auto"/>
                        <w:left w:val="none" w:sz="0" w:space="0" w:color="auto"/>
                        <w:bottom w:val="none" w:sz="0" w:space="0" w:color="auto"/>
                        <w:right w:val="none" w:sz="0" w:space="0" w:color="auto"/>
                      </w:divBdr>
                    </w:div>
                  </w:divsChild>
                </w:div>
                <w:div w:id="1814054422">
                  <w:marLeft w:val="0"/>
                  <w:marRight w:val="0"/>
                  <w:marTop w:val="0"/>
                  <w:marBottom w:val="0"/>
                  <w:divBdr>
                    <w:top w:val="none" w:sz="0" w:space="0" w:color="auto"/>
                    <w:left w:val="none" w:sz="0" w:space="0" w:color="auto"/>
                    <w:bottom w:val="none" w:sz="0" w:space="0" w:color="auto"/>
                    <w:right w:val="none" w:sz="0" w:space="0" w:color="auto"/>
                  </w:divBdr>
                  <w:divsChild>
                    <w:div w:id="1447656726">
                      <w:marLeft w:val="0"/>
                      <w:marRight w:val="0"/>
                      <w:marTop w:val="0"/>
                      <w:marBottom w:val="0"/>
                      <w:divBdr>
                        <w:top w:val="none" w:sz="0" w:space="0" w:color="auto"/>
                        <w:left w:val="none" w:sz="0" w:space="0" w:color="auto"/>
                        <w:bottom w:val="none" w:sz="0" w:space="0" w:color="auto"/>
                        <w:right w:val="none" w:sz="0" w:space="0" w:color="auto"/>
                      </w:divBdr>
                    </w:div>
                  </w:divsChild>
                </w:div>
                <w:div w:id="1552956047">
                  <w:marLeft w:val="0"/>
                  <w:marRight w:val="0"/>
                  <w:marTop w:val="0"/>
                  <w:marBottom w:val="0"/>
                  <w:divBdr>
                    <w:top w:val="none" w:sz="0" w:space="0" w:color="auto"/>
                    <w:left w:val="none" w:sz="0" w:space="0" w:color="auto"/>
                    <w:bottom w:val="none" w:sz="0" w:space="0" w:color="auto"/>
                    <w:right w:val="none" w:sz="0" w:space="0" w:color="auto"/>
                  </w:divBdr>
                  <w:divsChild>
                    <w:div w:id="1725565568">
                      <w:marLeft w:val="0"/>
                      <w:marRight w:val="0"/>
                      <w:marTop w:val="0"/>
                      <w:marBottom w:val="0"/>
                      <w:divBdr>
                        <w:top w:val="none" w:sz="0" w:space="0" w:color="auto"/>
                        <w:left w:val="none" w:sz="0" w:space="0" w:color="auto"/>
                        <w:bottom w:val="none" w:sz="0" w:space="0" w:color="auto"/>
                        <w:right w:val="none" w:sz="0" w:space="0" w:color="auto"/>
                      </w:divBdr>
                    </w:div>
                  </w:divsChild>
                </w:div>
                <w:div w:id="1439452375">
                  <w:marLeft w:val="0"/>
                  <w:marRight w:val="0"/>
                  <w:marTop w:val="0"/>
                  <w:marBottom w:val="0"/>
                  <w:divBdr>
                    <w:top w:val="none" w:sz="0" w:space="0" w:color="auto"/>
                    <w:left w:val="none" w:sz="0" w:space="0" w:color="auto"/>
                    <w:bottom w:val="none" w:sz="0" w:space="0" w:color="auto"/>
                    <w:right w:val="none" w:sz="0" w:space="0" w:color="auto"/>
                  </w:divBdr>
                  <w:divsChild>
                    <w:div w:id="358627708">
                      <w:marLeft w:val="0"/>
                      <w:marRight w:val="0"/>
                      <w:marTop w:val="0"/>
                      <w:marBottom w:val="0"/>
                      <w:divBdr>
                        <w:top w:val="none" w:sz="0" w:space="0" w:color="auto"/>
                        <w:left w:val="none" w:sz="0" w:space="0" w:color="auto"/>
                        <w:bottom w:val="none" w:sz="0" w:space="0" w:color="auto"/>
                        <w:right w:val="none" w:sz="0" w:space="0" w:color="auto"/>
                      </w:divBdr>
                    </w:div>
                  </w:divsChild>
                </w:div>
                <w:div w:id="244655197">
                  <w:marLeft w:val="0"/>
                  <w:marRight w:val="0"/>
                  <w:marTop w:val="0"/>
                  <w:marBottom w:val="0"/>
                  <w:divBdr>
                    <w:top w:val="none" w:sz="0" w:space="0" w:color="auto"/>
                    <w:left w:val="none" w:sz="0" w:space="0" w:color="auto"/>
                    <w:bottom w:val="none" w:sz="0" w:space="0" w:color="auto"/>
                    <w:right w:val="none" w:sz="0" w:space="0" w:color="auto"/>
                  </w:divBdr>
                  <w:divsChild>
                    <w:div w:id="1875460695">
                      <w:marLeft w:val="0"/>
                      <w:marRight w:val="0"/>
                      <w:marTop w:val="0"/>
                      <w:marBottom w:val="0"/>
                      <w:divBdr>
                        <w:top w:val="none" w:sz="0" w:space="0" w:color="auto"/>
                        <w:left w:val="none" w:sz="0" w:space="0" w:color="auto"/>
                        <w:bottom w:val="none" w:sz="0" w:space="0" w:color="auto"/>
                        <w:right w:val="none" w:sz="0" w:space="0" w:color="auto"/>
                      </w:divBdr>
                    </w:div>
                  </w:divsChild>
                </w:div>
                <w:div w:id="125705433">
                  <w:marLeft w:val="0"/>
                  <w:marRight w:val="0"/>
                  <w:marTop w:val="0"/>
                  <w:marBottom w:val="0"/>
                  <w:divBdr>
                    <w:top w:val="none" w:sz="0" w:space="0" w:color="auto"/>
                    <w:left w:val="none" w:sz="0" w:space="0" w:color="auto"/>
                    <w:bottom w:val="none" w:sz="0" w:space="0" w:color="auto"/>
                    <w:right w:val="none" w:sz="0" w:space="0" w:color="auto"/>
                  </w:divBdr>
                  <w:divsChild>
                    <w:div w:id="311830017">
                      <w:marLeft w:val="0"/>
                      <w:marRight w:val="0"/>
                      <w:marTop w:val="0"/>
                      <w:marBottom w:val="0"/>
                      <w:divBdr>
                        <w:top w:val="none" w:sz="0" w:space="0" w:color="auto"/>
                        <w:left w:val="none" w:sz="0" w:space="0" w:color="auto"/>
                        <w:bottom w:val="none" w:sz="0" w:space="0" w:color="auto"/>
                        <w:right w:val="none" w:sz="0" w:space="0" w:color="auto"/>
                      </w:divBdr>
                    </w:div>
                  </w:divsChild>
                </w:div>
                <w:div w:id="1542941483">
                  <w:marLeft w:val="0"/>
                  <w:marRight w:val="0"/>
                  <w:marTop w:val="0"/>
                  <w:marBottom w:val="0"/>
                  <w:divBdr>
                    <w:top w:val="none" w:sz="0" w:space="0" w:color="auto"/>
                    <w:left w:val="none" w:sz="0" w:space="0" w:color="auto"/>
                    <w:bottom w:val="none" w:sz="0" w:space="0" w:color="auto"/>
                    <w:right w:val="none" w:sz="0" w:space="0" w:color="auto"/>
                  </w:divBdr>
                  <w:divsChild>
                    <w:div w:id="941961495">
                      <w:marLeft w:val="0"/>
                      <w:marRight w:val="0"/>
                      <w:marTop w:val="0"/>
                      <w:marBottom w:val="0"/>
                      <w:divBdr>
                        <w:top w:val="none" w:sz="0" w:space="0" w:color="auto"/>
                        <w:left w:val="none" w:sz="0" w:space="0" w:color="auto"/>
                        <w:bottom w:val="none" w:sz="0" w:space="0" w:color="auto"/>
                        <w:right w:val="none" w:sz="0" w:space="0" w:color="auto"/>
                      </w:divBdr>
                    </w:div>
                  </w:divsChild>
                </w:div>
                <w:div w:id="2142528346">
                  <w:marLeft w:val="0"/>
                  <w:marRight w:val="0"/>
                  <w:marTop w:val="0"/>
                  <w:marBottom w:val="0"/>
                  <w:divBdr>
                    <w:top w:val="none" w:sz="0" w:space="0" w:color="auto"/>
                    <w:left w:val="none" w:sz="0" w:space="0" w:color="auto"/>
                    <w:bottom w:val="none" w:sz="0" w:space="0" w:color="auto"/>
                    <w:right w:val="none" w:sz="0" w:space="0" w:color="auto"/>
                  </w:divBdr>
                  <w:divsChild>
                    <w:div w:id="1921517945">
                      <w:marLeft w:val="0"/>
                      <w:marRight w:val="0"/>
                      <w:marTop w:val="0"/>
                      <w:marBottom w:val="0"/>
                      <w:divBdr>
                        <w:top w:val="none" w:sz="0" w:space="0" w:color="auto"/>
                        <w:left w:val="none" w:sz="0" w:space="0" w:color="auto"/>
                        <w:bottom w:val="none" w:sz="0" w:space="0" w:color="auto"/>
                        <w:right w:val="none" w:sz="0" w:space="0" w:color="auto"/>
                      </w:divBdr>
                    </w:div>
                  </w:divsChild>
                </w:div>
                <w:div w:id="1446004715">
                  <w:marLeft w:val="0"/>
                  <w:marRight w:val="0"/>
                  <w:marTop w:val="0"/>
                  <w:marBottom w:val="0"/>
                  <w:divBdr>
                    <w:top w:val="none" w:sz="0" w:space="0" w:color="auto"/>
                    <w:left w:val="none" w:sz="0" w:space="0" w:color="auto"/>
                    <w:bottom w:val="none" w:sz="0" w:space="0" w:color="auto"/>
                    <w:right w:val="none" w:sz="0" w:space="0" w:color="auto"/>
                  </w:divBdr>
                  <w:divsChild>
                    <w:div w:id="713622640">
                      <w:marLeft w:val="0"/>
                      <w:marRight w:val="0"/>
                      <w:marTop w:val="0"/>
                      <w:marBottom w:val="0"/>
                      <w:divBdr>
                        <w:top w:val="none" w:sz="0" w:space="0" w:color="auto"/>
                        <w:left w:val="none" w:sz="0" w:space="0" w:color="auto"/>
                        <w:bottom w:val="none" w:sz="0" w:space="0" w:color="auto"/>
                        <w:right w:val="none" w:sz="0" w:space="0" w:color="auto"/>
                      </w:divBdr>
                    </w:div>
                  </w:divsChild>
                </w:div>
                <w:div w:id="326596011">
                  <w:marLeft w:val="0"/>
                  <w:marRight w:val="0"/>
                  <w:marTop w:val="0"/>
                  <w:marBottom w:val="0"/>
                  <w:divBdr>
                    <w:top w:val="none" w:sz="0" w:space="0" w:color="auto"/>
                    <w:left w:val="none" w:sz="0" w:space="0" w:color="auto"/>
                    <w:bottom w:val="none" w:sz="0" w:space="0" w:color="auto"/>
                    <w:right w:val="none" w:sz="0" w:space="0" w:color="auto"/>
                  </w:divBdr>
                  <w:divsChild>
                    <w:div w:id="699014570">
                      <w:marLeft w:val="0"/>
                      <w:marRight w:val="0"/>
                      <w:marTop w:val="0"/>
                      <w:marBottom w:val="0"/>
                      <w:divBdr>
                        <w:top w:val="none" w:sz="0" w:space="0" w:color="auto"/>
                        <w:left w:val="none" w:sz="0" w:space="0" w:color="auto"/>
                        <w:bottom w:val="none" w:sz="0" w:space="0" w:color="auto"/>
                        <w:right w:val="none" w:sz="0" w:space="0" w:color="auto"/>
                      </w:divBdr>
                    </w:div>
                  </w:divsChild>
                </w:div>
                <w:div w:id="296107146">
                  <w:marLeft w:val="0"/>
                  <w:marRight w:val="0"/>
                  <w:marTop w:val="0"/>
                  <w:marBottom w:val="0"/>
                  <w:divBdr>
                    <w:top w:val="none" w:sz="0" w:space="0" w:color="auto"/>
                    <w:left w:val="none" w:sz="0" w:space="0" w:color="auto"/>
                    <w:bottom w:val="none" w:sz="0" w:space="0" w:color="auto"/>
                    <w:right w:val="none" w:sz="0" w:space="0" w:color="auto"/>
                  </w:divBdr>
                  <w:divsChild>
                    <w:div w:id="1287077729">
                      <w:marLeft w:val="0"/>
                      <w:marRight w:val="0"/>
                      <w:marTop w:val="0"/>
                      <w:marBottom w:val="0"/>
                      <w:divBdr>
                        <w:top w:val="none" w:sz="0" w:space="0" w:color="auto"/>
                        <w:left w:val="none" w:sz="0" w:space="0" w:color="auto"/>
                        <w:bottom w:val="none" w:sz="0" w:space="0" w:color="auto"/>
                        <w:right w:val="none" w:sz="0" w:space="0" w:color="auto"/>
                      </w:divBdr>
                    </w:div>
                  </w:divsChild>
                </w:div>
                <w:div w:id="1533611968">
                  <w:marLeft w:val="0"/>
                  <w:marRight w:val="0"/>
                  <w:marTop w:val="0"/>
                  <w:marBottom w:val="0"/>
                  <w:divBdr>
                    <w:top w:val="none" w:sz="0" w:space="0" w:color="auto"/>
                    <w:left w:val="none" w:sz="0" w:space="0" w:color="auto"/>
                    <w:bottom w:val="none" w:sz="0" w:space="0" w:color="auto"/>
                    <w:right w:val="none" w:sz="0" w:space="0" w:color="auto"/>
                  </w:divBdr>
                  <w:divsChild>
                    <w:div w:id="349071990">
                      <w:marLeft w:val="0"/>
                      <w:marRight w:val="0"/>
                      <w:marTop w:val="0"/>
                      <w:marBottom w:val="0"/>
                      <w:divBdr>
                        <w:top w:val="none" w:sz="0" w:space="0" w:color="auto"/>
                        <w:left w:val="none" w:sz="0" w:space="0" w:color="auto"/>
                        <w:bottom w:val="none" w:sz="0" w:space="0" w:color="auto"/>
                        <w:right w:val="none" w:sz="0" w:space="0" w:color="auto"/>
                      </w:divBdr>
                    </w:div>
                  </w:divsChild>
                </w:div>
                <w:div w:id="705176257">
                  <w:marLeft w:val="0"/>
                  <w:marRight w:val="0"/>
                  <w:marTop w:val="0"/>
                  <w:marBottom w:val="0"/>
                  <w:divBdr>
                    <w:top w:val="none" w:sz="0" w:space="0" w:color="auto"/>
                    <w:left w:val="none" w:sz="0" w:space="0" w:color="auto"/>
                    <w:bottom w:val="none" w:sz="0" w:space="0" w:color="auto"/>
                    <w:right w:val="none" w:sz="0" w:space="0" w:color="auto"/>
                  </w:divBdr>
                  <w:divsChild>
                    <w:div w:id="1129713025">
                      <w:marLeft w:val="0"/>
                      <w:marRight w:val="0"/>
                      <w:marTop w:val="0"/>
                      <w:marBottom w:val="0"/>
                      <w:divBdr>
                        <w:top w:val="none" w:sz="0" w:space="0" w:color="auto"/>
                        <w:left w:val="none" w:sz="0" w:space="0" w:color="auto"/>
                        <w:bottom w:val="none" w:sz="0" w:space="0" w:color="auto"/>
                        <w:right w:val="none" w:sz="0" w:space="0" w:color="auto"/>
                      </w:divBdr>
                    </w:div>
                  </w:divsChild>
                </w:div>
                <w:div w:id="41753336">
                  <w:marLeft w:val="0"/>
                  <w:marRight w:val="0"/>
                  <w:marTop w:val="0"/>
                  <w:marBottom w:val="0"/>
                  <w:divBdr>
                    <w:top w:val="none" w:sz="0" w:space="0" w:color="auto"/>
                    <w:left w:val="none" w:sz="0" w:space="0" w:color="auto"/>
                    <w:bottom w:val="none" w:sz="0" w:space="0" w:color="auto"/>
                    <w:right w:val="none" w:sz="0" w:space="0" w:color="auto"/>
                  </w:divBdr>
                  <w:divsChild>
                    <w:div w:id="1474060168">
                      <w:marLeft w:val="0"/>
                      <w:marRight w:val="0"/>
                      <w:marTop w:val="0"/>
                      <w:marBottom w:val="0"/>
                      <w:divBdr>
                        <w:top w:val="none" w:sz="0" w:space="0" w:color="auto"/>
                        <w:left w:val="none" w:sz="0" w:space="0" w:color="auto"/>
                        <w:bottom w:val="none" w:sz="0" w:space="0" w:color="auto"/>
                        <w:right w:val="none" w:sz="0" w:space="0" w:color="auto"/>
                      </w:divBdr>
                    </w:div>
                  </w:divsChild>
                </w:div>
                <w:div w:id="1042632755">
                  <w:marLeft w:val="0"/>
                  <w:marRight w:val="0"/>
                  <w:marTop w:val="0"/>
                  <w:marBottom w:val="0"/>
                  <w:divBdr>
                    <w:top w:val="none" w:sz="0" w:space="0" w:color="auto"/>
                    <w:left w:val="none" w:sz="0" w:space="0" w:color="auto"/>
                    <w:bottom w:val="none" w:sz="0" w:space="0" w:color="auto"/>
                    <w:right w:val="none" w:sz="0" w:space="0" w:color="auto"/>
                  </w:divBdr>
                  <w:divsChild>
                    <w:div w:id="856119701">
                      <w:marLeft w:val="0"/>
                      <w:marRight w:val="0"/>
                      <w:marTop w:val="0"/>
                      <w:marBottom w:val="0"/>
                      <w:divBdr>
                        <w:top w:val="none" w:sz="0" w:space="0" w:color="auto"/>
                        <w:left w:val="none" w:sz="0" w:space="0" w:color="auto"/>
                        <w:bottom w:val="none" w:sz="0" w:space="0" w:color="auto"/>
                        <w:right w:val="none" w:sz="0" w:space="0" w:color="auto"/>
                      </w:divBdr>
                    </w:div>
                  </w:divsChild>
                </w:div>
                <w:div w:id="790128787">
                  <w:marLeft w:val="0"/>
                  <w:marRight w:val="0"/>
                  <w:marTop w:val="0"/>
                  <w:marBottom w:val="0"/>
                  <w:divBdr>
                    <w:top w:val="none" w:sz="0" w:space="0" w:color="auto"/>
                    <w:left w:val="none" w:sz="0" w:space="0" w:color="auto"/>
                    <w:bottom w:val="none" w:sz="0" w:space="0" w:color="auto"/>
                    <w:right w:val="none" w:sz="0" w:space="0" w:color="auto"/>
                  </w:divBdr>
                  <w:divsChild>
                    <w:div w:id="1604798677">
                      <w:marLeft w:val="0"/>
                      <w:marRight w:val="0"/>
                      <w:marTop w:val="0"/>
                      <w:marBottom w:val="0"/>
                      <w:divBdr>
                        <w:top w:val="none" w:sz="0" w:space="0" w:color="auto"/>
                        <w:left w:val="none" w:sz="0" w:space="0" w:color="auto"/>
                        <w:bottom w:val="none" w:sz="0" w:space="0" w:color="auto"/>
                        <w:right w:val="none" w:sz="0" w:space="0" w:color="auto"/>
                      </w:divBdr>
                    </w:div>
                  </w:divsChild>
                </w:div>
                <w:div w:id="722872446">
                  <w:marLeft w:val="0"/>
                  <w:marRight w:val="0"/>
                  <w:marTop w:val="0"/>
                  <w:marBottom w:val="0"/>
                  <w:divBdr>
                    <w:top w:val="none" w:sz="0" w:space="0" w:color="auto"/>
                    <w:left w:val="none" w:sz="0" w:space="0" w:color="auto"/>
                    <w:bottom w:val="none" w:sz="0" w:space="0" w:color="auto"/>
                    <w:right w:val="none" w:sz="0" w:space="0" w:color="auto"/>
                  </w:divBdr>
                  <w:divsChild>
                    <w:div w:id="1736270429">
                      <w:marLeft w:val="0"/>
                      <w:marRight w:val="0"/>
                      <w:marTop w:val="0"/>
                      <w:marBottom w:val="0"/>
                      <w:divBdr>
                        <w:top w:val="none" w:sz="0" w:space="0" w:color="auto"/>
                        <w:left w:val="none" w:sz="0" w:space="0" w:color="auto"/>
                        <w:bottom w:val="none" w:sz="0" w:space="0" w:color="auto"/>
                        <w:right w:val="none" w:sz="0" w:space="0" w:color="auto"/>
                      </w:divBdr>
                    </w:div>
                  </w:divsChild>
                </w:div>
                <w:div w:id="1955168021">
                  <w:marLeft w:val="0"/>
                  <w:marRight w:val="0"/>
                  <w:marTop w:val="0"/>
                  <w:marBottom w:val="0"/>
                  <w:divBdr>
                    <w:top w:val="none" w:sz="0" w:space="0" w:color="auto"/>
                    <w:left w:val="none" w:sz="0" w:space="0" w:color="auto"/>
                    <w:bottom w:val="none" w:sz="0" w:space="0" w:color="auto"/>
                    <w:right w:val="none" w:sz="0" w:space="0" w:color="auto"/>
                  </w:divBdr>
                  <w:divsChild>
                    <w:div w:id="222765134">
                      <w:marLeft w:val="0"/>
                      <w:marRight w:val="0"/>
                      <w:marTop w:val="0"/>
                      <w:marBottom w:val="0"/>
                      <w:divBdr>
                        <w:top w:val="none" w:sz="0" w:space="0" w:color="auto"/>
                        <w:left w:val="none" w:sz="0" w:space="0" w:color="auto"/>
                        <w:bottom w:val="none" w:sz="0" w:space="0" w:color="auto"/>
                        <w:right w:val="none" w:sz="0" w:space="0" w:color="auto"/>
                      </w:divBdr>
                    </w:div>
                  </w:divsChild>
                </w:div>
                <w:div w:id="815805402">
                  <w:marLeft w:val="0"/>
                  <w:marRight w:val="0"/>
                  <w:marTop w:val="0"/>
                  <w:marBottom w:val="0"/>
                  <w:divBdr>
                    <w:top w:val="none" w:sz="0" w:space="0" w:color="auto"/>
                    <w:left w:val="none" w:sz="0" w:space="0" w:color="auto"/>
                    <w:bottom w:val="none" w:sz="0" w:space="0" w:color="auto"/>
                    <w:right w:val="none" w:sz="0" w:space="0" w:color="auto"/>
                  </w:divBdr>
                  <w:divsChild>
                    <w:div w:id="1704860568">
                      <w:marLeft w:val="0"/>
                      <w:marRight w:val="0"/>
                      <w:marTop w:val="0"/>
                      <w:marBottom w:val="0"/>
                      <w:divBdr>
                        <w:top w:val="none" w:sz="0" w:space="0" w:color="auto"/>
                        <w:left w:val="none" w:sz="0" w:space="0" w:color="auto"/>
                        <w:bottom w:val="none" w:sz="0" w:space="0" w:color="auto"/>
                        <w:right w:val="none" w:sz="0" w:space="0" w:color="auto"/>
                      </w:divBdr>
                    </w:div>
                  </w:divsChild>
                </w:div>
                <w:div w:id="2074741452">
                  <w:marLeft w:val="0"/>
                  <w:marRight w:val="0"/>
                  <w:marTop w:val="0"/>
                  <w:marBottom w:val="0"/>
                  <w:divBdr>
                    <w:top w:val="none" w:sz="0" w:space="0" w:color="auto"/>
                    <w:left w:val="none" w:sz="0" w:space="0" w:color="auto"/>
                    <w:bottom w:val="none" w:sz="0" w:space="0" w:color="auto"/>
                    <w:right w:val="none" w:sz="0" w:space="0" w:color="auto"/>
                  </w:divBdr>
                  <w:divsChild>
                    <w:div w:id="927273198">
                      <w:marLeft w:val="0"/>
                      <w:marRight w:val="0"/>
                      <w:marTop w:val="0"/>
                      <w:marBottom w:val="0"/>
                      <w:divBdr>
                        <w:top w:val="none" w:sz="0" w:space="0" w:color="auto"/>
                        <w:left w:val="none" w:sz="0" w:space="0" w:color="auto"/>
                        <w:bottom w:val="none" w:sz="0" w:space="0" w:color="auto"/>
                        <w:right w:val="none" w:sz="0" w:space="0" w:color="auto"/>
                      </w:divBdr>
                    </w:div>
                  </w:divsChild>
                </w:div>
                <w:div w:id="536046861">
                  <w:marLeft w:val="0"/>
                  <w:marRight w:val="0"/>
                  <w:marTop w:val="0"/>
                  <w:marBottom w:val="0"/>
                  <w:divBdr>
                    <w:top w:val="none" w:sz="0" w:space="0" w:color="auto"/>
                    <w:left w:val="none" w:sz="0" w:space="0" w:color="auto"/>
                    <w:bottom w:val="none" w:sz="0" w:space="0" w:color="auto"/>
                    <w:right w:val="none" w:sz="0" w:space="0" w:color="auto"/>
                  </w:divBdr>
                  <w:divsChild>
                    <w:div w:id="1299143160">
                      <w:marLeft w:val="0"/>
                      <w:marRight w:val="0"/>
                      <w:marTop w:val="0"/>
                      <w:marBottom w:val="0"/>
                      <w:divBdr>
                        <w:top w:val="none" w:sz="0" w:space="0" w:color="auto"/>
                        <w:left w:val="none" w:sz="0" w:space="0" w:color="auto"/>
                        <w:bottom w:val="none" w:sz="0" w:space="0" w:color="auto"/>
                        <w:right w:val="none" w:sz="0" w:space="0" w:color="auto"/>
                      </w:divBdr>
                    </w:div>
                  </w:divsChild>
                </w:div>
                <w:div w:id="494684756">
                  <w:marLeft w:val="0"/>
                  <w:marRight w:val="0"/>
                  <w:marTop w:val="0"/>
                  <w:marBottom w:val="0"/>
                  <w:divBdr>
                    <w:top w:val="none" w:sz="0" w:space="0" w:color="auto"/>
                    <w:left w:val="none" w:sz="0" w:space="0" w:color="auto"/>
                    <w:bottom w:val="none" w:sz="0" w:space="0" w:color="auto"/>
                    <w:right w:val="none" w:sz="0" w:space="0" w:color="auto"/>
                  </w:divBdr>
                  <w:divsChild>
                    <w:div w:id="735204856">
                      <w:marLeft w:val="0"/>
                      <w:marRight w:val="0"/>
                      <w:marTop w:val="0"/>
                      <w:marBottom w:val="0"/>
                      <w:divBdr>
                        <w:top w:val="none" w:sz="0" w:space="0" w:color="auto"/>
                        <w:left w:val="none" w:sz="0" w:space="0" w:color="auto"/>
                        <w:bottom w:val="none" w:sz="0" w:space="0" w:color="auto"/>
                        <w:right w:val="none" w:sz="0" w:space="0" w:color="auto"/>
                      </w:divBdr>
                    </w:div>
                  </w:divsChild>
                </w:div>
                <w:div w:id="630592051">
                  <w:marLeft w:val="0"/>
                  <w:marRight w:val="0"/>
                  <w:marTop w:val="0"/>
                  <w:marBottom w:val="0"/>
                  <w:divBdr>
                    <w:top w:val="none" w:sz="0" w:space="0" w:color="auto"/>
                    <w:left w:val="none" w:sz="0" w:space="0" w:color="auto"/>
                    <w:bottom w:val="none" w:sz="0" w:space="0" w:color="auto"/>
                    <w:right w:val="none" w:sz="0" w:space="0" w:color="auto"/>
                  </w:divBdr>
                  <w:divsChild>
                    <w:div w:id="485439376">
                      <w:marLeft w:val="0"/>
                      <w:marRight w:val="0"/>
                      <w:marTop w:val="0"/>
                      <w:marBottom w:val="0"/>
                      <w:divBdr>
                        <w:top w:val="none" w:sz="0" w:space="0" w:color="auto"/>
                        <w:left w:val="none" w:sz="0" w:space="0" w:color="auto"/>
                        <w:bottom w:val="none" w:sz="0" w:space="0" w:color="auto"/>
                        <w:right w:val="none" w:sz="0" w:space="0" w:color="auto"/>
                      </w:divBdr>
                    </w:div>
                  </w:divsChild>
                </w:div>
                <w:div w:id="984427679">
                  <w:marLeft w:val="0"/>
                  <w:marRight w:val="0"/>
                  <w:marTop w:val="0"/>
                  <w:marBottom w:val="0"/>
                  <w:divBdr>
                    <w:top w:val="none" w:sz="0" w:space="0" w:color="auto"/>
                    <w:left w:val="none" w:sz="0" w:space="0" w:color="auto"/>
                    <w:bottom w:val="none" w:sz="0" w:space="0" w:color="auto"/>
                    <w:right w:val="none" w:sz="0" w:space="0" w:color="auto"/>
                  </w:divBdr>
                  <w:divsChild>
                    <w:div w:id="819808800">
                      <w:marLeft w:val="0"/>
                      <w:marRight w:val="0"/>
                      <w:marTop w:val="0"/>
                      <w:marBottom w:val="0"/>
                      <w:divBdr>
                        <w:top w:val="none" w:sz="0" w:space="0" w:color="auto"/>
                        <w:left w:val="none" w:sz="0" w:space="0" w:color="auto"/>
                        <w:bottom w:val="none" w:sz="0" w:space="0" w:color="auto"/>
                        <w:right w:val="none" w:sz="0" w:space="0" w:color="auto"/>
                      </w:divBdr>
                    </w:div>
                  </w:divsChild>
                </w:div>
                <w:div w:id="1267538821">
                  <w:marLeft w:val="0"/>
                  <w:marRight w:val="0"/>
                  <w:marTop w:val="0"/>
                  <w:marBottom w:val="0"/>
                  <w:divBdr>
                    <w:top w:val="none" w:sz="0" w:space="0" w:color="auto"/>
                    <w:left w:val="none" w:sz="0" w:space="0" w:color="auto"/>
                    <w:bottom w:val="none" w:sz="0" w:space="0" w:color="auto"/>
                    <w:right w:val="none" w:sz="0" w:space="0" w:color="auto"/>
                  </w:divBdr>
                  <w:divsChild>
                    <w:div w:id="1542748037">
                      <w:marLeft w:val="0"/>
                      <w:marRight w:val="0"/>
                      <w:marTop w:val="0"/>
                      <w:marBottom w:val="0"/>
                      <w:divBdr>
                        <w:top w:val="none" w:sz="0" w:space="0" w:color="auto"/>
                        <w:left w:val="none" w:sz="0" w:space="0" w:color="auto"/>
                        <w:bottom w:val="none" w:sz="0" w:space="0" w:color="auto"/>
                        <w:right w:val="none" w:sz="0" w:space="0" w:color="auto"/>
                      </w:divBdr>
                    </w:div>
                  </w:divsChild>
                </w:div>
                <w:div w:id="792871488">
                  <w:marLeft w:val="0"/>
                  <w:marRight w:val="0"/>
                  <w:marTop w:val="0"/>
                  <w:marBottom w:val="0"/>
                  <w:divBdr>
                    <w:top w:val="none" w:sz="0" w:space="0" w:color="auto"/>
                    <w:left w:val="none" w:sz="0" w:space="0" w:color="auto"/>
                    <w:bottom w:val="none" w:sz="0" w:space="0" w:color="auto"/>
                    <w:right w:val="none" w:sz="0" w:space="0" w:color="auto"/>
                  </w:divBdr>
                  <w:divsChild>
                    <w:div w:id="1116829228">
                      <w:marLeft w:val="0"/>
                      <w:marRight w:val="0"/>
                      <w:marTop w:val="0"/>
                      <w:marBottom w:val="0"/>
                      <w:divBdr>
                        <w:top w:val="none" w:sz="0" w:space="0" w:color="auto"/>
                        <w:left w:val="none" w:sz="0" w:space="0" w:color="auto"/>
                        <w:bottom w:val="none" w:sz="0" w:space="0" w:color="auto"/>
                        <w:right w:val="none" w:sz="0" w:space="0" w:color="auto"/>
                      </w:divBdr>
                    </w:div>
                  </w:divsChild>
                </w:div>
                <w:div w:id="1124541178">
                  <w:marLeft w:val="0"/>
                  <w:marRight w:val="0"/>
                  <w:marTop w:val="0"/>
                  <w:marBottom w:val="0"/>
                  <w:divBdr>
                    <w:top w:val="none" w:sz="0" w:space="0" w:color="auto"/>
                    <w:left w:val="none" w:sz="0" w:space="0" w:color="auto"/>
                    <w:bottom w:val="none" w:sz="0" w:space="0" w:color="auto"/>
                    <w:right w:val="none" w:sz="0" w:space="0" w:color="auto"/>
                  </w:divBdr>
                  <w:divsChild>
                    <w:div w:id="931471120">
                      <w:marLeft w:val="0"/>
                      <w:marRight w:val="0"/>
                      <w:marTop w:val="0"/>
                      <w:marBottom w:val="0"/>
                      <w:divBdr>
                        <w:top w:val="none" w:sz="0" w:space="0" w:color="auto"/>
                        <w:left w:val="none" w:sz="0" w:space="0" w:color="auto"/>
                        <w:bottom w:val="none" w:sz="0" w:space="0" w:color="auto"/>
                        <w:right w:val="none" w:sz="0" w:space="0" w:color="auto"/>
                      </w:divBdr>
                    </w:div>
                  </w:divsChild>
                </w:div>
                <w:div w:id="1985308846">
                  <w:marLeft w:val="0"/>
                  <w:marRight w:val="0"/>
                  <w:marTop w:val="0"/>
                  <w:marBottom w:val="0"/>
                  <w:divBdr>
                    <w:top w:val="none" w:sz="0" w:space="0" w:color="auto"/>
                    <w:left w:val="none" w:sz="0" w:space="0" w:color="auto"/>
                    <w:bottom w:val="none" w:sz="0" w:space="0" w:color="auto"/>
                    <w:right w:val="none" w:sz="0" w:space="0" w:color="auto"/>
                  </w:divBdr>
                  <w:divsChild>
                    <w:div w:id="1625623789">
                      <w:marLeft w:val="0"/>
                      <w:marRight w:val="0"/>
                      <w:marTop w:val="0"/>
                      <w:marBottom w:val="0"/>
                      <w:divBdr>
                        <w:top w:val="none" w:sz="0" w:space="0" w:color="auto"/>
                        <w:left w:val="none" w:sz="0" w:space="0" w:color="auto"/>
                        <w:bottom w:val="none" w:sz="0" w:space="0" w:color="auto"/>
                        <w:right w:val="none" w:sz="0" w:space="0" w:color="auto"/>
                      </w:divBdr>
                    </w:div>
                  </w:divsChild>
                </w:div>
                <w:div w:id="95835396">
                  <w:marLeft w:val="0"/>
                  <w:marRight w:val="0"/>
                  <w:marTop w:val="0"/>
                  <w:marBottom w:val="0"/>
                  <w:divBdr>
                    <w:top w:val="none" w:sz="0" w:space="0" w:color="auto"/>
                    <w:left w:val="none" w:sz="0" w:space="0" w:color="auto"/>
                    <w:bottom w:val="none" w:sz="0" w:space="0" w:color="auto"/>
                    <w:right w:val="none" w:sz="0" w:space="0" w:color="auto"/>
                  </w:divBdr>
                  <w:divsChild>
                    <w:div w:id="66197299">
                      <w:marLeft w:val="0"/>
                      <w:marRight w:val="0"/>
                      <w:marTop w:val="0"/>
                      <w:marBottom w:val="0"/>
                      <w:divBdr>
                        <w:top w:val="none" w:sz="0" w:space="0" w:color="auto"/>
                        <w:left w:val="none" w:sz="0" w:space="0" w:color="auto"/>
                        <w:bottom w:val="none" w:sz="0" w:space="0" w:color="auto"/>
                        <w:right w:val="none" w:sz="0" w:space="0" w:color="auto"/>
                      </w:divBdr>
                    </w:div>
                  </w:divsChild>
                </w:div>
                <w:div w:id="241447881">
                  <w:marLeft w:val="0"/>
                  <w:marRight w:val="0"/>
                  <w:marTop w:val="0"/>
                  <w:marBottom w:val="0"/>
                  <w:divBdr>
                    <w:top w:val="none" w:sz="0" w:space="0" w:color="auto"/>
                    <w:left w:val="none" w:sz="0" w:space="0" w:color="auto"/>
                    <w:bottom w:val="none" w:sz="0" w:space="0" w:color="auto"/>
                    <w:right w:val="none" w:sz="0" w:space="0" w:color="auto"/>
                  </w:divBdr>
                  <w:divsChild>
                    <w:div w:id="722410638">
                      <w:marLeft w:val="0"/>
                      <w:marRight w:val="0"/>
                      <w:marTop w:val="0"/>
                      <w:marBottom w:val="0"/>
                      <w:divBdr>
                        <w:top w:val="none" w:sz="0" w:space="0" w:color="auto"/>
                        <w:left w:val="none" w:sz="0" w:space="0" w:color="auto"/>
                        <w:bottom w:val="none" w:sz="0" w:space="0" w:color="auto"/>
                        <w:right w:val="none" w:sz="0" w:space="0" w:color="auto"/>
                      </w:divBdr>
                    </w:div>
                  </w:divsChild>
                </w:div>
                <w:div w:id="1170098898">
                  <w:marLeft w:val="0"/>
                  <w:marRight w:val="0"/>
                  <w:marTop w:val="0"/>
                  <w:marBottom w:val="0"/>
                  <w:divBdr>
                    <w:top w:val="none" w:sz="0" w:space="0" w:color="auto"/>
                    <w:left w:val="none" w:sz="0" w:space="0" w:color="auto"/>
                    <w:bottom w:val="none" w:sz="0" w:space="0" w:color="auto"/>
                    <w:right w:val="none" w:sz="0" w:space="0" w:color="auto"/>
                  </w:divBdr>
                  <w:divsChild>
                    <w:div w:id="970937632">
                      <w:marLeft w:val="0"/>
                      <w:marRight w:val="0"/>
                      <w:marTop w:val="0"/>
                      <w:marBottom w:val="0"/>
                      <w:divBdr>
                        <w:top w:val="none" w:sz="0" w:space="0" w:color="auto"/>
                        <w:left w:val="none" w:sz="0" w:space="0" w:color="auto"/>
                        <w:bottom w:val="none" w:sz="0" w:space="0" w:color="auto"/>
                        <w:right w:val="none" w:sz="0" w:space="0" w:color="auto"/>
                      </w:divBdr>
                    </w:div>
                  </w:divsChild>
                </w:div>
                <w:div w:id="707024624">
                  <w:marLeft w:val="0"/>
                  <w:marRight w:val="0"/>
                  <w:marTop w:val="0"/>
                  <w:marBottom w:val="0"/>
                  <w:divBdr>
                    <w:top w:val="none" w:sz="0" w:space="0" w:color="auto"/>
                    <w:left w:val="none" w:sz="0" w:space="0" w:color="auto"/>
                    <w:bottom w:val="none" w:sz="0" w:space="0" w:color="auto"/>
                    <w:right w:val="none" w:sz="0" w:space="0" w:color="auto"/>
                  </w:divBdr>
                  <w:divsChild>
                    <w:div w:id="16374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18990">
          <w:marLeft w:val="0"/>
          <w:marRight w:val="0"/>
          <w:marTop w:val="0"/>
          <w:marBottom w:val="0"/>
          <w:divBdr>
            <w:top w:val="none" w:sz="0" w:space="0" w:color="auto"/>
            <w:left w:val="none" w:sz="0" w:space="0" w:color="auto"/>
            <w:bottom w:val="none" w:sz="0" w:space="0" w:color="auto"/>
            <w:right w:val="none" w:sz="0" w:space="0" w:color="auto"/>
          </w:divBdr>
        </w:div>
      </w:divsChild>
    </w:div>
    <w:div w:id="755135514">
      <w:bodyDiv w:val="1"/>
      <w:marLeft w:val="0"/>
      <w:marRight w:val="0"/>
      <w:marTop w:val="0"/>
      <w:marBottom w:val="0"/>
      <w:divBdr>
        <w:top w:val="none" w:sz="0" w:space="0" w:color="auto"/>
        <w:left w:val="none" w:sz="0" w:space="0" w:color="auto"/>
        <w:bottom w:val="none" w:sz="0" w:space="0" w:color="auto"/>
        <w:right w:val="none" w:sz="0" w:space="0" w:color="auto"/>
      </w:divBdr>
    </w:div>
    <w:div w:id="768934734">
      <w:bodyDiv w:val="1"/>
      <w:marLeft w:val="0"/>
      <w:marRight w:val="0"/>
      <w:marTop w:val="0"/>
      <w:marBottom w:val="0"/>
      <w:divBdr>
        <w:top w:val="none" w:sz="0" w:space="0" w:color="auto"/>
        <w:left w:val="none" w:sz="0" w:space="0" w:color="auto"/>
        <w:bottom w:val="none" w:sz="0" w:space="0" w:color="auto"/>
        <w:right w:val="none" w:sz="0" w:space="0" w:color="auto"/>
      </w:divBdr>
      <w:divsChild>
        <w:div w:id="1803424841">
          <w:marLeft w:val="0"/>
          <w:marRight w:val="0"/>
          <w:marTop w:val="0"/>
          <w:marBottom w:val="0"/>
          <w:divBdr>
            <w:top w:val="none" w:sz="0" w:space="0" w:color="auto"/>
            <w:left w:val="none" w:sz="0" w:space="0" w:color="auto"/>
            <w:bottom w:val="none" w:sz="0" w:space="0" w:color="auto"/>
            <w:right w:val="none" w:sz="0" w:space="0" w:color="auto"/>
          </w:divBdr>
          <w:divsChild>
            <w:div w:id="8918350">
              <w:marLeft w:val="0"/>
              <w:marRight w:val="0"/>
              <w:marTop w:val="0"/>
              <w:marBottom w:val="0"/>
              <w:divBdr>
                <w:top w:val="none" w:sz="0" w:space="0" w:color="auto"/>
                <w:left w:val="none" w:sz="0" w:space="0" w:color="auto"/>
                <w:bottom w:val="none" w:sz="0" w:space="0" w:color="auto"/>
                <w:right w:val="none" w:sz="0" w:space="0" w:color="auto"/>
              </w:divBdr>
            </w:div>
          </w:divsChild>
        </w:div>
        <w:div w:id="1165392438">
          <w:marLeft w:val="0"/>
          <w:marRight w:val="0"/>
          <w:marTop w:val="0"/>
          <w:marBottom w:val="0"/>
          <w:divBdr>
            <w:top w:val="none" w:sz="0" w:space="0" w:color="auto"/>
            <w:left w:val="none" w:sz="0" w:space="0" w:color="auto"/>
            <w:bottom w:val="none" w:sz="0" w:space="0" w:color="auto"/>
            <w:right w:val="none" w:sz="0" w:space="0" w:color="auto"/>
          </w:divBdr>
          <w:divsChild>
            <w:div w:id="929853313">
              <w:marLeft w:val="0"/>
              <w:marRight w:val="0"/>
              <w:marTop w:val="0"/>
              <w:marBottom w:val="0"/>
              <w:divBdr>
                <w:top w:val="none" w:sz="0" w:space="0" w:color="auto"/>
                <w:left w:val="none" w:sz="0" w:space="0" w:color="auto"/>
                <w:bottom w:val="none" w:sz="0" w:space="0" w:color="auto"/>
                <w:right w:val="none" w:sz="0" w:space="0" w:color="auto"/>
              </w:divBdr>
            </w:div>
          </w:divsChild>
        </w:div>
        <w:div w:id="301470042">
          <w:marLeft w:val="0"/>
          <w:marRight w:val="0"/>
          <w:marTop w:val="0"/>
          <w:marBottom w:val="0"/>
          <w:divBdr>
            <w:top w:val="none" w:sz="0" w:space="0" w:color="auto"/>
            <w:left w:val="none" w:sz="0" w:space="0" w:color="auto"/>
            <w:bottom w:val="none" w:sz="0" w:space="0" w:color="auto"/>
            <w:right w:val="none" w:sz="0" w:space="0" w:color="auto"/>
          </w:divBdr>
          <w:divsChild>
            <w:div w:id="629360635">
              <w:marLeft w:val="0"/>
              <w:marRight w:val="0"/>
              <w:marTop w:val="0"/>
              <w:marBottom w:val="0"/>
              <w:divBdr>
                <w:top w:val="none" w:sz="0" w:space="0" w:color="auto"/>
                <w:left w:val="none" w:sz="0" w:space="0" w:color="auto"/>
                <w:bottom w:val="none" w:sz="0" w:space="0" w:color="auto"/>
                <w:right w:val="none" w:sz="0" w:space="0" w:color="auto"/>
              </w:divBdr>
            </w:div>
          </w:divsChild>
        </w:div>
        <w:div w:id="2049717099">
          <w:marLeft w:val="0"/>
          <w:marRight w:val="0"/>
          <w:marTop w:val="0"/>
          <w:marBottom w:val="0"/>
          <w:divBdr>
            <w:top w:val="none" w:sz="0" w:space="0" w:color="auto"/>
            <w:left w:val="none" w:sz="0" w:space="0" w:color="auto"/>
            <w:bottom w:val="none" w:sz="0" w:space="0" w:color="auto"/>
            <w:right w:val="none" w:sz="0" w:space="0" w:color="auto"/>
          </w:divBdr>
          <w:divsChild>
            <w:div w:id="914901861">
              <w:marLeft w:val="0"/>
              <w:marRight w:val="0"/>
              <w:marTop w:val="0"/>
              <w:marBottom w:val="0"/>
              <w:divBdr>
                <w:top w:val="none" w:sz="0" w:space="0" w:color="auto"/>
                <w:left w:val="none" w:sz="0" w:space="0" w:color="auto"/>
                <w:bottom w:val="none" w:sz="0" w:space="0" w:color="auto"/>
                <w:right w:val="none" w:sz="0" w:space="0" w:color="auto"/>
              </w:divBdr>
            </w:div>
          </w:divsChild>
        </w:div>
        <w:div w:id="1728914783">
          <w:marLeft w:val="0"/>
          <w:marRight w:val="0"/>
          <w:marTop w:val="0"/>
          <w:marBottom w:val="0"/>
          <w:divBdr>
            <w:top w:val="none" w:sz="0" w:space="0" w:color="auto"/>
            <w:left w:val="none" w:sz="0" w:space="0" w:color="auto"/>
            <w:bottom w:val="none" w:sz="0" w:space="0" w:color="auto"/>
            <w:right w:val="none" w:sz="0" w:space="0" w:color="auto"/>
          </w:divBdr>
          <w:divsChild>
            <w:div w:id="466582452">
              <w:marLeft w:val="0"/>
              <w:marRight w:val="0"/>
              <w:marTop w:val="0"/>
              <w:marBottom w:val="0"/>
              <w:divBdr>
                <w:top w:val="none" w:sz="0" w:space="0" w:color="auto"/>
                <w:left w:val="none" w:sz="0" w:space="0" w:color="auto"/>
                <w:bottom w:val="none" w:sz="0" w:space="0" w:color="auto"/>
                <w:right w:val="none" w:sz="0" w:space="0" w:color="auto"/>
              </w:divBdr>
            </w:div>
          </w:divsChild>
        </w:div>
        <w:div w:id="638072824">
          <w:marLeft w:val="0"/>
          <w:marRight w:val="0"/>
          <w:marTop w:val="0"/>
          <w:marBottom w:val="0"/>
          <w:divBdr>
            <w:top w:val="none" w:sz="0" w:space="0" w:color="auto"/>
            <w:left w:val="none" w:sz="0" w:space="0" w:color="auto"/>
            <w:bottom w:val="none" w:sz="0" w:space="0" w:color="auto"/>
            <w:right w:val="none" w:sz="0" w:space="0" w:color="auto"/>
          </w:divBdr>
          <w:divsChild>
            <w:div w:id="1335375406">
              <w:marLeft w:val="0"/>
              <w:marRight w:val="0"/>
              <w:marTop w:val="0"/>
              <w:marBottom w:val="0"/>
              <w:divBdr>
                <w:top w:val="none" w:sz="0" w:space="0" w:color="auto"/>
                <w:left w:val="none" w:sz="0" w:space="0" w:color="auto"/>
                <w:bottom w:val="none" w:sz="0" w:space="0" w:color="auto"/>
                <w:right w:val="none" w:sz="0" w:space="0" w:color="auto"/>
              </w:divBdr>
            </w:div>
          </w:divsChild>
        </w:div>
        <w:div w:id="1754471872">
          <w:marLeft w:val="0"/>
          <w:marRight w:val="0"/>
          <w:marTop w:val="0"/>
          <w:marBottom w:val="0"/>
          <w:divBdr>
            <w:top w:val="none" w:sz="0" w:space="0" w:color="auto"/>
            <w:left w:val="none" w:sz="0" w:space="0" w:color="auto"/>
            <w:bottom w:val="none" w:sz="0" w:space="0" w:color="auto"/>
            <w:right w:val="none" w:sz="0" w:space="0" w:color="auto"/>
          </w:divBdr>
          <w:divsChild>
            <w:div w:id="1105422713">
              <w:marLeft w:val="0"/>
              <w:marRight w:val="0"/>
              <w:marTop w:val="0"/>
              <w:marBottom w:val="0"/>
              <w:divBdr>
                <w:top w:val="none" w:sz="0" w:space="0" w:color="auto"/>
                <w:left w:val="none" w:sz="0" w:space="0" w:color="auto"/>
                <w:bottom w:val="none" w:sz="0" w:space="0" w:color="auto"/>
                <w:right w:val="none" w:sz="0" w:space="0" w:color="auto"/>
              </w:divBdr>
            </w:div>
          </w:divsChild>
        </w:div>
        <w:div w:id="1492714531">
          <w:marLeft w:val="0"/>
          <w:marRight w:val="0"/>
          <w:marTop w:val="0"/>
          <w:marBottom w:val="0"/>
          <w:divBdr>
            <w:top w:val="none" w:sz="0" w:space="0" w:color="auto"/>
            <w:left w:val="none" w:sz="0" w:space="0" w:color="auto"/>
            <w:bottom w:val="none" w:sz="0" w:space="0" w:color="auto"/>
            <w:right w:val="none" w:sz="0" w:space="0" w:color="auto"/>
          </w:divBdr>
          <w:divsChild>
            <w:div w:id="1795514794">
              <w:marLeft w:val="0"/>
              <w:marRight w:val="0"/>
              <w:marTop w:val="0"/>
              <w:marBottom w:val="0"/>
              <w:divBdr>
                <w:top w:val="none" w:sz="0" w:space="0" w:color="auto"/>
                <w:left w:val="none" w:sz="0" w:space="0" w:color="auto"/>
                <w:bottom w:val="none" w:sz="0" w:space="0" w:color="auto"/>
                <w:right w:val="none" w:sz="0" w:space="0" w:color="auto"/>
              </w:divBdr>
            </w:div>
          </w:divsChild>
        </w:div>
        <w:div w:id="836504960">
          <w:marLeft w:val="0"/>
          <w:marRight w:val="0"/>
          <w:marTop w:val="0"/>
          <w:marBottom w:val="0"/>
          <w:divBdr>
            <w:top w:val="none" w:sz="0" w:space="0" w:color="auto"/>
            <w:left w:val="none" w:sz="0" w:space="0" w:color="auto"/>
            <w:bottom w:val="none" w:sz="0" w:space="0" w:color="auto"/>
            <w:right w:val="none" w:sz="0" w:space="0" w:color="auto"/>
          </w:divBdr>
          <w:divsChild>
            <w:div w:id="770202648">
              <w:marLeft w:val="0"/>
              <w:marRight w:val="0"/>
              <w:marTop w:val="0"/>
              <w:marBottom w:val="0"/>
              <w:divBdr>
                <w:top w:val="none" w:sz="0" w:space="0" w:color="auto"/>
                <w:left w:val="none" w:sz="0" w:space="0" w:color="auto"/>
                <w:bottom w:val="none" w:sz="0" w:space="0" w:color="auto"/>
                <w:right w:val="none" w:sz="0" w:space="0" w:color="auto"/>
              </w:divBdr>
            </w:div>
          </w:divsChild>
        </w:div>
        <w:div w:id="206844434">
          <w:marLeft w:val="0"/>
          <w:marRight w:val="0"/>
          <w:marTop w:val="0"/>
          <w:marBottom w:val="0"/>
          <w:divBdr>
            <w:top w:val="none" w:sz="0" w:space="0" w:color="auto"/>
            <w:left w:val="none" w:sz="0" w:space="0" w:color="auto"/>
            <w:bottom w:val="none" w:sz="0" w:space="0" w:color="auto"/>
            <w:right w:val="none" w:sz="0" w:space="0" w:color="auto"/>
          </w:divBdr>
          <w:divsChild>
            <w:div w:id="1855730018">
              <w:marLeft w:val="0"/>
              <w:marRight w:val="0"/>
              <w:marTop w:val="0"/>
              <w:marBottom w:val="0"/>
              <w:divBdr>
                <w:top w:val="none" w:sz="0" w:space="0" w:color="auto"/>
                <w:left w:val="none" w:sz="0" w:space="0" w:color="auto"/>
                <w:bottom w:val="none" w:sz="0" w:space="0" w:color="auto"/>
                <w:right w:val="none" w:sz="0" w:space="0" w:color="auto"/>
              </w:divBdr>
            </w:div>
          </w:divsChild>
        </w:div>
        <w:div w:id="668140183">
          <w:marLeft w:val="0"/>
          <w:marRight w:val="0"/>
          <w:marTop w:val="0"/>
          <w:marBottom w:val="0"/>
          <w:divBdr>
            <w:top w:val="none" w:sz="0" w:space="0" w:color="auto"/>
            <w:left w:val="none" w:sz="0" w:space="0" w:color="auto"/>
            <w:bottom w:val="none" w:sz="0" w:space="0" w:color="auto"/>
            <w:right w:val="none" w:sz="0" w:space="0" w:color="auto"/>
          </w:divBdr>
          <w:divsChild>
            <w:div w:id="2090611039">
              <w:marLeft w:val="0"/>
              <w:marRight w:val="0"/>
              <w:marTop w:val="0"/>
              <w:marBottom w:val="0"/>
              <w:divBdr>
                <w:top w:val="none" w:sz="0" w:space="0" w:color="auto"/>
                <w:left w:val="none" w:sz="0" w:space="0" w:color="auto"/>
                <w:bottom w:val="none" w:sz="0" w:space="0" w:color="auto"/>
                <w:right w:val="none" w:sz="0" w:space="0" w:color="auto"/>
              </w:divBdr>
            </w:div>
          </w:divsChild>
        </w:div>
        <w:div w:id="1316685593">
          <w:marLeft w:val="0"/>
          <w:marRight w:val="0"/>
          <w:marTop w:val="0"/>
          <w:marBottom w:val="0"/>
          <w:divBdr>
            <w:top w:val="none" w:sz="0" w:space="0" w:color="auto"/>
            <w:left w:val="none" w:sz="0" w:space="0" w:color="auto"/>
            <w:bottom w:val="none" w:sz="0" w:space="0" w:color="auto"/>
            <w:right w:val="none" w:sz="0" w:space="0" w:color="auto"/>
          </w:divBdr>
          <w:divsChild>
            <w:div w:id="1374577429">
              <w:marLeft w:val="0"/>
              <w:marRight w:val="0"/>
              <w:marTop w:val="0"/>
              <w:marBottom w:val="0"/>
              <w:divBdr>
                <w:top w:val="none" w:sz="0" w:space="0" w:color="auto"/>
                <w:left w:val="none" w:sz="0" w:space="0" w:color="auto"/>
                <w:bottom w:val="none" w:sz="0" w:space="0" w:color="auto"/>
                <w:right w:val="none" w:sz="0" w:space="0" w:color="auto"/>
              </w:divBdr>
            </w:div>
          </w:divsChild>
        </w:div>
        <w:div w:id="1961836007">
          <w:marLeft w:val="0"/>
          <w:marRight w:val="0"/>
          <w:marTop w:val="0"/>
          <w:marBottom w:val="0"/>
          <w:divBdr>
            <w:top w:val="none" w:sz="0" w:space="0" w:color="auto"/>
            <w:left w:val="none" w:sz="0" w:space="0" w:color="auto"/>
            <w:bottom w:val="none" w:sz="0" w:space="0" w:color="auto"/>
            <w:right w:val="none" w:sz="0" w:space="0" w:color="auto"/>
          </w:divBdr>
          <w:divsChild>
            <w:div w:id="1266962053">
              <w:marLeft w:val="0"/>
              <w:marRight w:val="0"/>
              <w:marTop w:val="0"/>
              <w:marBottom w:val="0"/>
              <w:divBdr>
                <w:top w:val="none" w:sz="0" w:space="0" w:color="auto"/>
                <w:left w:val="none" w:sz="0" w:space="0" w:color="auto"/>
                <w:bottom w:val="none" w:sz="0" w:space="0" w:color="auto"/>
                <w:right w:val="none" w:sz="0" w:space="0" w:color="auto"/>
              </w:divBdr>
            </w:div>
          </w:divsChild>
        </w:div>
        <w:div w:id="274211518">
          <w:marLeft w:val="0"/>
          <w:marRight w:val="0"/>
          <w:marTop w:val="0"/>
          <w:marBottom w:val="0"/>
          <w:divBdr>
            <w:top w:val="none" w:sz="0" w:space="0" w:color="auto"/>
            <w:left w:val="none" w:sz="0" w:space="0" w:color="auto"/>
            <w:bottom w:val="none" w:sz="0" w:space="0" w:color="auto"/>
            <w:right w:val="none" w:sz="0" w:space="0" w:color="auto"/>
          </w:divBdr>
          <w:divsChild>
            <w:div w:id="1609461982">
              <w:marLeft w:val="0"/>
              <w:marRight w:val="0"/>
              <w:marTop w:val="0"/>
              <w:marBottom w:val="0"/>
              <w:divBdr>
                <w:top w:val="none" w:sz="0" w:space="0" w:color="auto"/>
                <w:left w:val="none" w:sz="0" w:space="0" w:color="auto"/>
                <w:bottom w:val="none" w:sz="0" w:space="0" w:color="auto"/>
                <w:right w:val="none" w:sz="0" w:space="0" w:color="auto"/>
              </w:divBdr>
            </w:div>
          </w:divsChild>
        </w:div>
        <w:div w:id="1714499612">
          <w:marLeft w:val="0"/>
          <w:marRight w:val="0"/>
          <w:marTop w:val="0"/>
          <w:marBottom w:val="0"/>
          <w:divBdr>
            <w:top w:val="none" w:sz="0" w:space="0" w:color="auto"/>
            <w:left w:val="none" w:sz="0" w:space="0" w:color="auto"/>
            <w:bottom w:val="none" w:sz="0" w:space="0" w:color="auto"/>
            <w:right w:val="none" w:sz="0" w:space="0" w:color="auto"/>
          </w:divBdr>
          <w:divsChild>
            <w:div w:id="1509825557">
              <w:marLeft w:val="0"/>
              <w:marRight w:val="0"/>
              <w:marTop w:val="0"/>
              <w:marBottom w:val="0"/>
              <w:divBdr>
                <w:top w:val="none" w:sz="0" w:space="0" w:color="auto"/>
                <w:left w:val="none" w:sz="0" w:space="0" w:color="auto"/>
                <w:bottom w:val="none" w:sz="0" w:space="0" w:color="auto"/>
                <w:right w:val="none" w:sz="0" w:space="0" w:color="auto"/>
              </w:divBdr>
            </w:div>
          </w:divsChild>
        </w:div>
        <w:div w:id="1374309981">
          <w:marLeft w:val="0"/>
          <w:marRight w:val="0"/>
          <w:marTop w:val="0"/>
          <w:marBottom w:val="0"/>
          <w:divBdr>
            <w:top w:val="none" w:sz="0" w:space="0" w:color="auto"/>
            <w:left w:val="none" w:sz="0" w:space="0" w:color="auto"/>
            <w:bottom w:val="none" w:sz="0" w:space="0" w:color="auto"/>
            <w:right w:val="none" w:sz="0" w:space="0" w:color="auto"/>
          </w:divBdr>
          <w:divsChild>
            <w:div w:id="1181508293">
              <w:marLeft w:val="0"/>
              <w:marRight w:val="0"/>
              <w:marTop w:val="0"/>
              <w:marBottom w:val="0"/>
              <w:divBdr>
                <w:top w:val="none" w:sz="0" w:space="0" w:color="auto"/>
                <w:left w:val="none" w:sz="0" w:space="0" w:color="auto"/>
                <w:bottom w:val="none" w:sz="0" w:space="0" w:color="auto"/>
                <w:right w:val="none" w:sz="0" w:space="0" w:color="auto"/>
              </w:divBdr>
            </w:div>
          </w:divsChild>
        </w:div>
        <w:div w:id="900015723">
          <w:marLeft w:val="0"/>
          <w:marRight w:val="0"/>
          <w:marTop w:val="0"/>
          <w:marBottom w:val="0"/>
          <w:divBdr>
            <w:top w:val="none" w:sz="0" w:space="0" w:color="auto"/>
            <w:left w:val="none" w:sz="0" w:space="0" w:color="auto"/>
            <w:bottom w:val="none" w:sz="0" w:space="0" w:color="auto"/>
            <w:right w:val="none" w:sz="0" w:space="0" w:color="auto"/>
          </w:divBdr>
          <w:divsChild>
            <w:div w:id="1466006758">
              <w:marLeft w:val="0"/>
              <w:marRight w:val="0"/>
              <w:marTop w:val="0"/>
              <w:marBottom w:val="0"/>
              <w:divBdr>
                <w:top w:val="none" w:sz="0" w:space="0" w:color="auto"/>
                <w:left w:val="none" w:sz="0" w:space="0" w:color="auto"/>
                <w:bottom w:val="none" w:sz="0" w:space="0" w:color="auto"/>
                <w:right w:val="none" w:sz="0" w:space="0" w:color="auto"/>
              </w:divBdr>
            </w:div>
          </w:divsChild>
        </w:div>
        <w:div w:id="517744526">
          <w:marLeft w:val="0"/>
          <w:marRight w:val="0"/>
          <w:marTop w:val="0"/>
          <w:marBottom w:val="0"/>
          <w:divBdr>
            <w:top w:val="none" w:sz="0" w:space="0" w:color="auto"/>
            <w:left w:val="none" w:sz="0" w:space="0" w:color="auto"/>
            <w:bottom w:val="none" w:sz="0" w:space="0" w:color="auto"/>
            <w:right w:val="none" w:sz="0" w:space="0" w:color="auto"/>
          </w:divBdr>
          <w:divsChild>
            <w:div w:id="1800875469">
              <w:marLeft w:val="0"/>
              <w:marRight w:val="0"/>
              <w:marTop w:val="0"/>
              <w:marBottom w:val="0"/>
              <w:divBdr>
                <w:top w:val="none" w:sz="0" w:space="0" w:color="auto"/>
                <w:left w:val="none" w:sz="0" w:space="0" w:color="auto"/>
                <w:bottom w:val="none" w:sz="0" w:space="0" w:color="auto"/>
                <w:right w:val="none" w:sz="0" w:space="0" w:color="auto"/>
              </w:divBdr>
            </w:div>
          </w:divsChild>
        </w:div>
        <w:div w:id="328673929">
          <w:marLeft w:val="0"/>
          <w:marRight w:val="0"/>
          <w:marTop w:val="0"/>
          <w:marBottom w:val="0"/>
          <w:divBdr>
            <w:top w:val="none" w:sz="0" w:space="0" w:color="auto"/>
            <w:left w:val="none" w:sz="0" w:space="0" w:color="auto"/>
            <w:bottom w:val="none" w:sz="0" w:space="0" w:color="auto"/>
            <w:right w:val="none" w:sz="0" w:space="0" w:color="auto"/>
          </w:divBdr>
          <w:divsChild>
            <w:div w:id="421026589">
              <w:marLeft w:val="0"/>
              <w:marRight w:val="0"/>
              <w:marTop w:val="0"/>
              <w:marBottom w:val="0"/>
              <w:divBdr>
                <w:top w:val="none" w:sz="0" w:space="0" w:color="auto"/>
                <w:left w:val="none" w:sz="0" w:space="0" w:color="auto"/>
                <w:bottom w:val="none" w:sz="0" w:space="0" w:color="auto"/>
                <w:right w:val="none" w:sz="0" w:space="0" w:color="auto"/>
              </w:divBdr>
            </w:div>
          </w:divsChild>
        </w:div>
        <w:div w:id="264577484">
          <w:marLeft w:val="0"/>
          <w:marRight w:val="0"/>
          <w:marTop w:val="0"/>
          <w:marBottom w:val="0"/>
          <w:divBdr>
            <w:top w:val="none" w:sz="0" w:space="0" w:color="auto"/>
            <w:left w:val="none" w:sz="0" w:space="0" w:color="auto"/>
            <w:bottom w:val="none" w:sz="0" w:space="0" w:color="auto"/>
            <w:right w:val="none" w:sz="0" w:space="0" w:color="auto"/>
          </w:divBdr>
          <w:divsChild>
            <w:div w:id="1538278572">
              <w:marLeft w:val="0"/>
              <w:marRight w:val="0"/>
              <w:marTop w:val="0"/>
              <w:marBottom w:val="0"/>
              <w:divBdr>
                <w:top w:val="none" w:sz="0" w:space="0" w:color="auto"/>
                <w:left w:val="none" w:sz="0" w:space="0" w:color="auto"/>
                <w:bottom w:val="none" w:sz="0" w:space="0" w:color="auto"/>
                <w:right w:val="none" w:sz="0" w:space="0" w:color="auto"/>
              </w:divBdr>
            </w:div>
          </w:divsChild>
        </w:div>
        <w:div w:id="1850673762">
          <w:marLeft w:val="0"/>
          <w:marRight w:val="0"/>
          <w:marTop w:val="0"/>
          <w:marBottom w:val="0"/>
          <w:divBdr>
            <w:top w:val="none" w:sz="0" w:space="0" w:color="auto"/>
            <w:left w:val="none" w:sz="0" w:space="0" w:color="auto"/>
            <w:bottom w:val="none" w:sz="0" w:space="0" w:color="auto"/>
            <w:right w:val="none" w:sz="0" w:space="0" w:color="auto"/>
          </w:divBdr>
          <w:divsChild>
            <w:div w:id="574778228">
              <w:marLeft w:val="0"/>
              <w:marRight w:val="0"/>
              <w:marTop w:val="0"/>
              <w:marBottom w:val="0"/>
              <w:divBdr>
                <w:top w:val="none" w:sz="0" w:space="0" w:color="auto"/>
                <w:left w:val="none" w:sz="0" w:space="0" w:color="auto"/>
                <w:bottom w:val="none" w:sz="0" w:space="0" w:color="auto"/>
                <w:right w:val="none" w:sz="0" w:space="0" w:color="auto"/>
              </w:divBdr>
            </w:div>
          </w:divsChild>
        </w:div>
        <w:div w:id="1656445428">
          <w:marLeft w:val="0"/>
          <w:marRight w:val="0"/>
          <w:marTop w:val="0"/>
          <w:marBottom w:val="0"/>
          <w:divBdr>
            <w:top w:val="none" w:sz="0" w:space="0" w:color="auto"/>
            <w:left w:val="none" w:sz="0" w:space="0" w:color="auto"/>
            <w:bottom w:val="none" w:sz="0" w:space="0" w:color="auto"/>
            <w:right w:val="none" w:sz="0" w:space="0" w:color="auto"/>
          </w:divBdr>
          <w:divsChild>
            <w:div w:id="1590381556">
              <w:marLeft w:val="0"/>
              <w:marRight w:val="0"/>
              <w:marTop w:val="0"/>
              <w:marBottom w:val="0"/>
              <w:divBdr>
                <w:top w:val="none" w:sz="0" w:space="0" w:color="auto"/>
                <w:left w:val="none" w:sz="0" w:space="0" w:color="auto"/>
                <w:bottom w:val="none" w:sz="0" w:space="0" w:color="auto"/>
                <w:right w:val="none" w:sz="0" w:space="0" w:color="auto"/>
              </w:divBdr>
            </w:div>
          </w:divsChild>
        </w:div>
        <w:div w:id="1150362093">
          <w:marLeft w:val="0"/>
          <w:marRight w:val="0"/>
          <w:marTop w:val="0"/>
          <w:marBottom w:val="0"/>
          <w:divBdr>
            <w:top w:val="none" w:sz="0" w:space="0" w:color="auto"/>
            <w:left w:val="none" w:sz="0" w:space="0" w:color="auto"/>
            <w:bottom w:val="none" w:sz="0" w:space="0" w:color="auto"/>
            <w:right w:val="none" w:sz="0" w:space="0" w:color="auto"/>
          </w:divBdr>
          <w:divsChild>
            <w:div w:id="203370688">
              <w:marLeft w:val="0"/>
              <w:marRight w:val="0"/>
              <w:marTop w:val="0"/>
              <w:marBottom w:val="0"/>
              <w:divBdr>
                <w:top w:val="none" w:sz="0" w:space="0" w:color="auto"/>
                <w:left w:val="none" w:sz="0" w:space="0" w:color="auto"/>
                <w:bottom w:val="none" w:sz="0" w:space="0" w:color="auto"/>
                <w:right w:val="none" w:sz="0" w:space="0" w:color="auto"/>
              </w:divBdr>
            </w:div>
          </w:divsChild>
        </w:div>
        <w:div w:id="581374183">
          <w:marLeft w:val="0"/>
          <w:marRight w:val="0"/>
          <w:marTop w:val="0"/>
          <w:marBottom w:val="0"/>
          <w:divBdr>
            <w:top w:val="none" w:sz="0" w:space="0" w:color="auto"/>
            <w:left w:val="none" w:sz="0" w:space="0" w:color="auto"/>
            <w:bottom w:val="none" w:sz="0" w:space="0" w:color="auto"/>
            <w:right w:val="none" w:sz="0" w:space="0" w:color="auto"/>
          </w:divBdr>
          <w:divsChild>
            <w:div w:id="48462203">
              <w:marLeft w:val="0"/>
              <w:marRight w:val="0"/>
              <w:marTop w:val="0"/>
              <w:marBottom w:val="0"/>
              <w:divBdr>
                <w:top w:val="none" w:sz="0" w:space="0" w:color="auto"/>
                <w:left w:val="none" w:sz="0" w:space="0" w:color="auto"/>
                <w:bottom w:val="none" w:sz="0" w:space="0" w:color="auto"/>
                <w:right w:val="none" w:sz="0" w:space="0" w:color="auto"/>
              </w:divBdr>
            </w:div>
          </w:divsChild>
        </w:div>
        <w:div w:id="669062661">
          <w:marLeft w:val="0"/>
          <w:marRight w:val="0"/>
          <w:marTop w:val="0"/>
          <w:marBottom w:val="0"/>
          <w:divBdr>
            <w:top w:val="none" w:sz="0" w:space="0" w:color="auto"/>
            <w:left w:val="none" w:sz="0" w:space="0" w:color="auto"/>
            <w:bottom w:val="none" w:sz="0" w:space="0" w:color="auto"/>
            <w:right w:val="none" w:sz="0" w:space="0" w:color="auto"/>
          </w:divBdr>
          <w:divsChild>
            <w:div w:id="2119449452">
              <w:marLeft w:val="0"/>
              <w:marRight w:val="0"/>
              <w:marTop w:val="0"/>
              <w:marBottom w:val="0"/>
              <w:divBdr>
                <w:top w:val="none" w:sz="0" w:space="0" w:color="auto"/>
                <w:left w:val="none" w:sz="0" w:space="0" w:color="auto"/>
                <w:bottom w:val="none" w:sz="0" w:space="0" w:color="auto"/>
                <w:right w:val="none" w:sz="0" w:space="0" w:color="auto"/>
              </w:divBdr>
            </w:div>
          </w:divsChild>
        </w:div>
        <w:div w:id="254940984">
          <w:marLeft w:val="0"/>
          <w:marRight w:val="0"/>
          <w:marTop w:val="0"/>
          <w:marBottom w:val="0"/>
          <w:divBdr>
            <w:top w:val="none" w:sz="0" w:space="0" w:color="auto"/>
            <w:left w:val="none" w:sz="0" w:space="0" w:color="auto"/>
            <w:bottom w:val="none" w:sz="0" w:space="0" w:color="auto"/>
            <w:right w:val="none" w:sz="0" w:space="0" w:color="auto"/>
          </w:divBdr>
          <w:divsChild>
            <w:div w:id="1206403927">
              <w:marLeft w:val="0"/>
              <w:marRight w:val="0"/>
              <w:marTop w:val="0"/>
              <w:marBottom w:val="0"/>
              <w:divBdr>
                <w:top w:val="none" w:sz="0" w:space="0" w:color="auto"/>
                <w:left w:val="none" w:sz="0" w:space="0" w:color="auto"/>
                <w:bottom w:val="none" w:sz="0" w:space="0" w:color="auto"/>
                <w:right w:val="none" w:sz="0" w:space="0" w:color="auto"/>
              </w:divBdr>
            </w:div>
          </w:divsChild>
        </w:div>
        <w:div w:id="395783166">
          <w:marLeft w:val="0"/>
          <w:marRight w:val="0"/>
          <w:marTop w:val="0"/>
          <w:marBottom w:val="0"/>
          <w:divBdr>
            <w:top w:val="none" w:sz="0" w:space="0" w:color="auto"/>
            <w:left w:val="none" w:sz="0" w:space="0" w:color="auto"/>
            <w:bottom w:val="none" w:sz="0" w:space="0" w:color="auto"/>
            <w:right w:val="none" w:sz="0" w:space="0" w:color="auto"/>
          </w:divBdr>
          <w:divsChild>
            <w:div w:id="994799097">
              <w:marLeft w:val="0"/>
              <w:marRight w:val="0"/>
              <w:marTop w:val="0"/>
              <w:marBottom w:val="0"/>
              <w:divBdr>
                <w:top w:val="none" w:sz="0" w:space="0" w:color="auto"/>
                <w:left w:val="none" w:sz="0" w:space="0" w:color="auto"/>
                <w:bottom w:val="none" w:sz="0" w:space="0" w:color="auto"/>
                <w:right w:val="none" w:sz="0" w:space="0" w:color="auto"/>
              </w:divBdr>
            </w:div>
          </w:divsChild>
        </w:div>
        <w:div w:id="1185366746">
          <w:marLeft w:val="0"/>
          <w:marRight w:val="0"/>
          <w:marTop w:val="0"/>
          <w:marBottom w:val="0"/>
          <w:divBdr>
            <w:top w:val="none" w:sz="0" w:space="0" w:color="auto"/>
            <w:left w:val="none" w:sz="0" w:space="0" w:color="auto"/>
            <w:bottom w:val="none" w:sz="0" w:space="0" w:color="auto"/>
            <w:right w:val="none" w:sz="0" w:space="0" w:color="auto"/>
          </w:divBdr>
          <w:divsChild>
            <w:div w:id="1361081751">
              <w:marLeft w:val="0"/>
              <w:marRight w:val="0"/>
              <w:marTop w:val="0"/>
              <w:marBottom w:val="0"/>
              <w:divBdr>
                <w:top w:val="none" w:sz="0" w:space="0" w:color="auto"/>
                <w:left w:val="none" w:sz="0" w:space="0" w:color="auto"/>
                <w:bottom w:val="none" w:sz="0" w:space="0" w:color="auto"/>
                <w:right w:val="none" w:sz="0" w:space="0" w:color="auto"/>
              </w:divBdr>
            </w:div>
          </w:divsChild>
        </w:div>
        <w:div w:id="309360650">
          <w:marLeft w:val="0"/>
          <w:marRight w:val="0"/>
          <w:marTop w:val="0"/>
          <w:marBottom w:val="0"/>
          <w:divBdr>
            <w:top w:val="none" w:sz="0" w:space="0" w:color="auto"/>
            <w:left w:val="none" w:sz="0" w:space="0" w:color="auto"/>
            <w:bottom w:val="none" w:sz="0" w:space="0" w:color="auto"/>
            <w:right w:val="none" w:sz="0" w:space="0" w:color="auto"/>
          </w:divBdr>
          <w:divsChild>
            <w:div w:id="967854112">
              <w:marLeft w:val="0"/>
              <w:marRight w:val="0"/>
              <w:marTop w:val="0"/>
              <w:marBottom w:val="0"/>
              <w:divBdr>
                <w:top w:val="none" w:sz="0" w:space="0" w:color="auto"/>
                <w:left w:val="none" w:sz="0" w:space="0" w:color="auto"/>
                <w:bottom w:val="none" w:sz="0" w:space="0" w:color="auto"/>
                <w:right w:val="none" w:sz="0" w:space="0" w:color="auto"/>
              </w:divBdr>
            </w:div>
          </w:divsChild>
        </w:div>
        <w:div w:id="246964477">
          <w:marLeft w:val="0"/>
          <w:marRight w:val="0"/>
          <w:marTop w:val="0"/>
          <w:marBottom w:val="0"/>
          <w:divBdr>
            <w:top w:val="none" w:sz="0" w:space="0" w:color="auto"/>
            <w:left w:val="none" w:sz="0" w:space="0" w:color="auto"/>
            <w:bottom w:val="none" w:sz="0" w:space="0" w:color="auto"/>
            <w:right w:val="none" w:sz="0" w:space="0" w:color="auto"/>
          </w:divBdr>
          <w:divsChild>
            <w:div w:id="1101875923">
              <w:marLeft w:val="0"/>
              <w:marRight w:val="0"/>
              <w:marTop w:val="0"/>
              <w:marBottom w:val="0"/>
              <w:divBdr>
                <w:top w:val="none" w:sz="0" w:space="0" w:color="auto"/>
                <w:left w:val="none" w:sz="0" w:space="0" w:color="auto"/>
                <w:bottom w:val="none" w:sz="0" w:space="0" w:color="auto"/>
                <w:right w:val="none" w:sz="0" w:space="0" w:color="auto"/>
              </w:divBdr>
            </w:div>
          </w:divsChild>
        </w:div>
        <w:div w:id="1586260840">
          <w:marLeft w:val="0"/>
          <w:marRight w:val="0"/>
          <w:marTop w:val="0"/>
          <w:marBottom w:val="0"/>
          <w:divBdr>
            <w:top w:val="none" w:sz="0" w:space="0" w:color="auto"/>
            <w:left w:val="none" w:sz="0" w:space="0" w:color="auto"/>
            <w:bottom w:val="none" w:sz="0" w:space="0" w:color="auto"/>
            <w:right w:val="none" w:sz="0" w:space="0" w:color="auto"/>
          </w:divBdr>
          <w:divsChild>
            <w:div w:id="1943031816">
              <w:marLeft w:val="0"/>
              <w:marRight w:val="0"/>
              <w:marTop w:val="0"/>
              <w:marBottom w:val="0"/>
              <w:divBdr>
                <w:top w:val="none" w:sz="0" w:space="0" w:color="auto"/>
                <w:left w:val="none" w:sz="0" w:space="0" w:color="auto"/>
                <w:bottom w:val="none" w:sz="0" w:space="0" w:color="auto"/>
                <w:right w:val="none" w:sz="0" w:space="0" w:color="auto"/>
              </w:divBdr>
            </w:div>
          </w:divsChild>
        </w:div>
        <w:div w:id="368989912">
          <w:marLeft w:val="0"/>
          <w:marRight w:val="0"/>
          <w:marTop w:val="0"/>
          <w:marBottom w:val="0"/>
          <w:divBdr>
            <w:top w:val="none" w:sz="0" w:space="0" w:color="auto"/>
            <w:left w:val="none" w:sz="0" w:space="0" w:color="auto"/>
            <w:bottom w:val="none" w:sz="0" w:space="0" w:color="auto"/>
            <w:right w:val="none" w:sz="0" w:space="0" w:color="auto"/>
          </w:divBdr>
          <w:divsChild>
            <w:div w:id="330378317">
              <w:marLeft w:val="0"/>
              <w:marRight w:val="0"/>
              <w:marTop w:val="0"/>
              <w:marBottom w:val="0"/>
              <w:divBdr>
                <w:top w:val="none" w:sz="0" w:space="0" w:color="auto"/>
                <w:left w:val="none" w:sz="0" w:space="0" w:color="auto"/>
                <w:bottom w:val="none" w:sz="0" w:space="0" w:color="auto"/>
                <w:right w:val="none" w:sz="0" w:space="0" w:color="auto"/>
              </w:divBdr>
            </w:div>
          </w:divsChild>
        </w:div>
        <w:div w:id="1052657257">
          <w:marLeft w:val="0"/>
          <w:marRight w:val="0"/>
          <w:marTop w:val="0"/>
          <w:marBottom w:val="0"/>
          <w:divBdr>
            <w:top w:val="none" w:sz="0" w:space="0" w:color="auto"/>
            <w:left w:val="none" w:sz="0" w:space="0" w:color="auto"/>
            <w:bottom w:val="none" w:sz="0" w:space="0" w:color="auto"/>
            <w:right w:val="none" w:sz="0" w:space="0" w:color="auto"/>
          </w:divBdr>
          <w:divsChild>
            <w:div w:id="1237322177">
              <w:marLeft w:val="0"/>
              <w:marRight w:val="0"/>
              <w:marTop w:val="0"/>
              <w:marBottom w:val="0"/>
              <w:divBdr>
                <w:top w:val="none" w:sz="0" w:space="0" w:color="auto"/>
                <w:left w:val="none" w:sz="0" w:space="0" w:color="auto"/>
                <w:bottom w:val="none" w:sz="0" w:space="0" w:color="auto"/>
                <w:right w:val="none" w:sz="0" w:space="0" w:color="auto"/>
              </w:divBdr>
            </w:div>
          </w:divsChild>
        </w:div>
        <w:div w:id="1444038233">
          <w:marLeft w:val="0"/>
          <w:marRight w:val="0"/>
          <w:marTop w:val="0"/>
          <w:marBottom w:val="0"/>
          <w:divBdr>
            <w:top w:val="none" w:sz="0" w:space="0" w:color="auto"/>
            <w:left w:val="none" w:sz="0" w:space="0" w:color="auto"/>
            <w:bottom w:val="none" w:sz="0" w:space="0" w:color="auto"/>
            <w:right w:val="none" w:sz="0" w:space="0" w:color="auto"/>
          </w:divBdr>
          <w:divsChild>
            <w:div w:id="1008406188">
              <w:marLeft w:val="0"/>
              <w:marRight w:val="0"/>
              <w:marTop w:val="0"/>
              <w:marBottom w:val="0"/>
              <w:divBdr>
                <w:top w:val="none" w:sz="0" w:space="0" w:color="auto"/>
                <w:left w:val="none" w:sz="0" w:space="0" w:color="auto"/>
                <w:bottom w:val="none" w:sz="0" w:space="0" w:color="auto"/>
                <w:right w:val="none" w:sz="0" w:space="0" w:color="auto"/>
              </w:divBdr>
            </w:div>
          </w:divsChild>
        </w:div>
        <w:div w:id="170222121">
          <w:marLeft w:val="0"/>
          <w:marRight w:val="0"/>
          <w:marTop w:val="0"/>
          <w:marBottom w:val="0"/>
          <w:divBdr>
            <w:top w:val="none" w:sz="0" w:space="0" w:color="auto"/>
            <w:left w:val="none" w:sz="0" w:space="0" w:color="auto"/>
            <w:bottom w:val="none" w:sz="0" w:space="0" w:color="auto"/>
            <w:right w:val="none" w:sz="0" w:space="0" w:color="auto"/>
          </w:divBdr>
          <w:divsChild>
            <w:div w:id="140471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743806">
      <w:bodyDiv w:val="1"/>
      <w:marLeft w:val="0"/>
      <w:marRight w:val="0"/>
      <w:marTop w:val="0"/>
      <w:marBottom w:val="0"/>
      <w:divBdr>
        <w:top w:val="none" w:sz="0" w:space="0" w:color="auto"/>
        <w:left w:val="none" w:sz="0" w:space="0" w:color="auto"/>
        <w:bottom w:val="none" w:sz="0" w:space="0" w:color="auto"/>
        <w:right w:val="none" w:sz="0" w:space="0" w:color="auto"/>
      </w:divBdr>
      <w:divsChild>
        <w:div w:id="938220596">
          <w:marLeft w:val="0"/>
          <w:marRight w:val="0"/>
          <w:marTop w:val="0"/>
          <w:marBottom w:val="0"/>
          <w:divBdr>
            <w:top w:val="none" w:sz="0" w:space="0" w:color="auto"/>
            <w:left w:val="none" w:sz="0" w:space="0" w:color="auto"/>
            <w:bottom w:val="none" w:sz="0" w:space="0" w:color="auto"/>
            <w:right w:val="none" w:sz="0" w:space="0" w:color="auto"/>
          </w:divBdr>
          <w:divsChild>
            <w:div w:id="151336021">
              <w:marLeft w:val="-75"/>
              <w:marRight w:val="0"/>
              <w:marTop w:val="30"/>
              <w:marBottom w:val="30"/>
              <w:divBdr>
                <w:top w:val="none" w:sz="0" w:space="0" w:color="auto"/>
                <w:left w:val="none" w:sz="0" w:space="0" w:color="auto"/>
                <w:bottom w:val="none" w:sz="0" w:space="0" w:color="auto"/>
                <w:right w:val="none" w:sz="0" w:space="0" w:color="auto"/>
              </w:divBdr>
              <w:divsChild>
                <w:div w:id="1619221743">
                  <w:marLeft w:val="0"/>
                  <w:marRight w:val="0"/>
                  <w:marTop w:val="0"/>
                  <w:marBottom w:val="0"/>
                  <w:divBdr>
                    <w:top w:val="none" w:sz="0" w:space="0" w:color="auto"/>
                    <w:left w:val="none" w:sz="0" w:space="0" w:color="auto"/>
                    <w:bottom w:val="none" w:sz="0" w:space="0" w:color="auto"/>
                    <w:right w:val="none" w:sz="0" w:space="0" w:color="auto"/>
                  </w:divBdr>
                  <w:divsChild>
                    <w:div w:id="1600139643">
                      <w:marLeft w:val="0"/>
                      <w:marRight w:val="0"/>
                      <w:marTop w:val="0"/>
                      <w:marBottom w:val="0"/>
                      <w:divBdr>
                        <w:top w:val="none" w:sz="0" w:space="0" w:color="auto"/>
                        <w:left w:val="none" w:sz="0" w:space="0" w:color="auto"/>
                        <w:bottom w:val="none" w:sz="0" w:space="0" w:color="auto"/>
                        <w:right w:val="none" w:sz="0" w:space="0" w:color="auto"/>
                      </w:divBdr>
                    </w:div>
                  </w:divsChild>
                </w:div>
                <w:div w:id="2144343007">
                  <w:marLeft w:val="0"/>
                  <w:marRight w:val="0"/>
                  <w:marTop w:val="0"/>
                  <w:marBottom w:val="0"/>
                  <w:divBdr>
                    <w:top w:val="none" w:sz="0" w:space="0" w:color="auto"/>
                    <w:left w:val="none" w:sz="0" w:space="0" w:color="auto"/>
                    <w:bottom w:val="none" w:sz="0" w:space="0" w:color="auto"/>
                    <w:right w:val="none" w:sz="0" w:space="0" w:color="auto"/>
                  </w:divBdr>
                  <w:divsChild>
                    <w:div w:id="1669866899">
                      <w:marLeft w:val="0"/>
                      <w:marRight w:val="0"/>
                      <w:marTop w:val="0"/>
                      <w:marBottom w:val="0"/>
                      <w:divBdr>
                        <w:top w:val="none" w:sz="0" w:space="0" w:color="auto"/>
                        <w:left w:val="none" w:sz="0" w:space="0" w:color="auto"/>
                        <w:bottom w:val="none" w:sz="0" w:space="0" w:color="auto"/>
                        <w:right w:val="none" w:sz="0" w:space="0" w:color="auto"/>
                      </w:divBdr>
                    </w:div>
                  </w:divsChild>
                </w:div>
                <w:div w:id="1828397716">
                  <w:marLeft w:val="0"/>
                  <w:marRight w:val="0"/>
                  <w:marTop w:val="0"/>
                  <w:marBottom w:val="0"/>
                  <w:divBdr>
                    <w:top w:val="none" w:sz="0" w:space="0" w:color="auto"/>
                    <w:left w:val="none" w:sz="0" w:space="0" w:color="auto"/>
                    <w:bottom w:val="none" w:sz="0" w:space="0" w:color="auto"/>
                    <w:right w:val="none" w:sz="0" w:space="0" w:color="auto"/>
                  </w:divBdr>
                  <w:divsChild>
                    <w:div w:id="1357461924">
                      <w:marLeft w:val="0"/>
                      <w:marRight w:val="0"/>
                      <w:marTop w:val="0"/>
                      <w:marBottom w:val="0"/>
                      <w:divBdr>
                        <w:top w:val="none" w:sz="0" w:space="0" w:color="auto"/>
                        <w:left w:val="none" w:sz="0" w:space="0" w:color="auto"/>
                        <w:bottom w:val="none" w:sz="0" w:space="0" w:color="auto"/>
                        <w:right w:val="none" w:sz="0" w:space="0" w:color="auto"/>
                      </w:divBdr>
                    </w:div>
                  </w:divsChild>
                </w:div>
                <w:div w:id="1907185467">
                  <w:marLeft w:val="0"/>
                  <w:marRight w:val="0"/>
                  <w:marTop w:val="0"/>
                  <w:marBottom w:val="0"/>
                  <w:divBdr>
                    <w:top w:val="none" w:sz="0" w:space="0" w:color="auto"/>
                    <w:left w:val="none" w:sz="0" w:space="0" w:color="auto"/>
                    <w:bottom w:val="none" w:sz="0" w:space="0" w:color="auto"/>
                    <w:right w:val="none" w:sz="0" w:space="0" w:color="auto"/>
                  </w:divBdr>
                  <w:divsChild>
                    <w:div w:id="741827253">
                      <w:marLeft w:val="0"/>
                      <w:marRight w:val="0"/>
                      <w:marTop w:val="0"/>
                      <w:marBottom w:val="0"/>
                      <w:divBdr>
                        <w:top w:val="none" w:sz="0" w:space="0" w:color="auto"/>
                        <w:left w:val="none" w:sz="0" w:space="0" w:color="auto"/>
                        <w:bottom w:val="none" w:sz="0" w:space="0" w:color="auto"/>
                        <w:right w:val="none" w:sz="0" w:space="0" w:color="auto"/>
                      </w:divBdr>
                    </w:div>
                  </w:divsChild>
                </w:div>
                <w:div w:id="1483808593">
                  <w:marLeft w:val="0"/>
                  <w:marRight w:val="0"/>
                  <w:marTop w:val="0"/>
                  <w:marBottom w:val="0"/>
                  <w:divBdr>
                    <w:top w:val="none" w:sz="0" w:space="0" w:color="auto"/>
                    <w:left w:val="none" w:sz="0" w:space="0" w:color="auto"/>
                    <w:bottom w:val="none" w:sz="0" w:space="0" w:color="auto"/>
                    <w:right w:val="none" w:sz="0" w:space="0" w:color="auto"/>
                  </w:divBdr>
                  <w:divsChild>
                    <w:div w:id="256595466">
                      <w:marLeft w:val="0"/>
                      <w:marRight w:val="0"/>
                      <w:marTop w:val="0"/>
                      <w:marBottom w:val="0"/>
                      <w:divBdr>
                        <w:top w:val="none" w:sz="0" w:space="0" w:color="auto"/>
                        <w:left w:val="none" w:sz="0" w:space="0" w:color="auto"/>
                        <w:bottom w:val="none" w:sz="0" w:space="0" w:color="auto"/>
                        <w:right w:val="none" w:sz="0" w:space="0" w:color="auto"/>
                      </w:divBdr>
                    </w:div>
                  </w:divsChild>
                </w:div>
                <w:div w:id="477259822">
                  <w:marLeft w:val="0"/>
                  <w:marRight w:val="0"/>
                  <w:marTop w:val="0"/>
                  <w:marBottom w:val="0"/>
                  <w:divBdr>
                    <w:top w:val="none" w:sz="0" w:space="0" w:color="auto"/>
                    <w:left w:val="none" w:sz="0" w:space="0" w:color="auto"/>
                    <w:bottom w:val="none" w:sz="0" w:space="0" w:color="auto"/>
                    <w:right w:val="none" w:sz="0" w:space="0" w:color="auto"/>
                  </w:divBdr>
                  <w:divsChild>
                    <w:div w:id="63526759">
                      <w:marLeft w:val="0"/>
                      <w:marRight w:val="0"/>
                      <w:marTop w:val="0"/>
                      <w:marBottom w:val="0"/>
                      <w:divBdr>
                        <w:top w:val="none" w:sz="0" w:space="0" w:color="auto"/>
                        <w:left w:val="none" w:sz="0" w:space="0" w:color="auto"/>
                        <w:bottom w:val="none" w:sz="0" w:space="0" w:color="auto"/>
                        <w:right w:val="none" w:sz="0" w:space="0" w:color="auto"/>
                      </w:divBdr>
                    </w:div>
                  </w:divsChild>
                </w:div>
                <w:div w:id="1420442724">
                  <w:marLeft w:val="0"/>
                  <w:marRight w:val="0"/>
                  <w:marTop w:val="0"/>
                  <w:marBottom w:val="0"/>
                  <w:divBdr>
                    <w:top w:val="none" w:sz="0" w:space="0" w:color="auto"/>
                    <w:left w:val="none" w:sz="0" w:space="0" w:color="auto"/>
                    <w:bottom w:val="none" w:sz="0" w:space="0" w:color="auto"/>
                    <w:right w:val="none" w:sz="0" w:space="0" w:color="auto"/>
                  </w:divBdr>
                  <w:divsChild>
                    <w:div w:id="1451633079">
                      <w:marLeft w:val="0"/>
                      <w:marRight w:val="0"/>
                      <w:marTop w:val="0"/>
                      <w:marBottom w:val="0"/>
                      <w:divBdr>
                        <w:top w:val="none" w:sz="0" w:space="0" w:color="auto"/>
                        <w:left w:val="none" w:sz="0" w:space="0" w:color="auto"/>
                        <w:bottom w:val="none" w:sz="0" w:space="0" w:color="auto"/>
                        <w:right w:val="none" w:sz="0" w:space="0" w:color="auto"/>
                      </w:divBdr>
                    </w:div>
                  </w:divsChild>
                </w:div>
                <w:div w:id="877469220">
                  <w:marLeft w:val="0"/>
                  <w:marRight w:val="0"/>
                  <w:marTop w:val="0"/>
                  <w:marBottom w:val="0"/>
                  <w:divBdr>
                    <w:top w:val="none" w:sz="0" w:space="0" w:color="auto"/>
                    <w:left w:val="none" w:sz="0" w:space="0" w:color="auto"/>
                    <w:bottom w:val="none" w:sz="0" w:space="0" w:color="auto"/>
                    <w:right w:val="none" w:sz="0" w:space="0" w:color="auto"/>
                  </w:divBdr>
                  <w:divsChild>
                    <w:div w:id="1405571496">
                      <w:marLeft w:val="0"/>
                      <w:marRight w:val="0"/>
                      <w:marTop w:val="0"/>
                      <w:marBottom w:val="0"/>
                      <w:divBdr>
                        <w:top w:val="none" w:sz="0" w:space="0" w:color="auto"/>
                        <w:left w:val="none" w:sz="0" w:space="0" w:color="auto"/>
                        <w:bottom w:val="none" w:sz="0" w:space="0" w:color="auto"/>
                        <w:right w:val="none" w:sz="0" w:space="0" w:color="auto"/>
                      </w:divBdr>
                    </w:div>
                  </w:divsChild>
                </w:div>
                <w:div w:id="828794254">
                  <w:marLeft w:val="0"/>
                  <w:marRight w:val="0"/>
                  <w:marTop w:val="0"/>
                  <w:marBottom w:val="0"/>
                  <w:divBdr>
                    <w:top w:val="none" w:sz="0" w:space="0" w:color="auto"/>
                    <w:left w:val="none" w:sz="0" w:space="0" w:color="auto"/>
                    <w:bottom w:val="none" w:sz="0" w:space="0" w:color="auto"/>
                    <w:right w:val="none" w:sz="0" w:space="0" w:color="auto"/>
                  </w:divBdr>
                  <w:divsChild>
                    <w:div w:id="1785346961">
                      <w:marLeft w:val="0"/>
                      <w:marRight w:val="0"/>
                      <w:marTop w:val="0"/>
                      <w:marBottom w:val="0"/>
                      <w:divBdr>
                        <w:top w:val="none" w:sz="0" w:space="0" w:color="auto"/>
                        <w:left w:val="none" w:sz="0" w:space="0" w:color="auto"/>
                        <w:bottom w:val="none" w:sz="0" w:space="0" w:color="auto"/>
                        <w:right w:val="none" w:sz="0" w:space="0" w:color="auto"/>
                      </w:divBdr>
                    </w:div>
                  </w:divsChild>
                </w:div>
                <w:div w:id="1138258498">
                  <w:marLeft w:val="0"/>
                  <w:marRight w:val="0"/>
                  <w:marTop w:val="0"/>
                  <w:marBottom w:val="0"/>
                  <w:divBdr>
                    <w:top w:val="none" w:sz="0" w:space="0" w:color="auto"/>
                    <w:left w:val="none" w:sz="0" w:space="0" w:color="auto"/>
                    <w:bottom w:val="none" w:sz="0" w:space="0" w:color="auto"/>
                    <w:right w:val="none" w:sz="0" w:space="0" w:color="auto"/>
                  </w:divBdr>
                  <w:divsChild>
                    <w:div w:id="476146030">
                      <w:marLeft w:val="0"/>
                      <w:marRight w:val="0"/>
                      <w:marTop w:val="0"/>
                      <w:marBottom w:val="0"/>
                      <w:divBdr>
                        <w:top w:val="none" w:sz="0" w:space="0" w:color="auto"/>
                        <w:left w:val="none" w:sz="0" w:space="0" w:color="auto"/>
                        <w:bottom w:val="none" w:sz="0" w:space="0" w:color="auto"/>
                        <w:right w:val="none" w:sz="0" w:space="0" w:color="auto"/>
                      </w:divBdr>
                    </w:div>
                  </w:divsChild>
                </w:div>
                <w:div w:id="1507743908">
                  <w:marLeft w:val="0"/>
                  <w:marRight w:val="0"/>
                  <w:marTop w:val="0"/>
                  <w:marBottom w:val="0"/>
                  <w:divBdr>
                    <w:top w:val="none" w:sz="0" w:space="0" w:color="auto"/>
                    <w:left w:val="none" w:sz="0" w:space="0" w:color="auto"/>
                    <w:bottom w:val="none" w:sz="0" w:space="0" w:color="auto"/>
                    <w:right w:val="none" w:sz="0" w:space="0" w:color="auto"/>
                  </w:divBdr>
                  <w:divsChild>
                    <w:div w:id="80688017">
                      <w:marLeft w:val="0"/>
                      <w:marRight w:val="0"/>
                      <w:marTop w:val="0"/>
                      <w:marBottom w:val="0"/>
                      <w:divBdr>
                        <w:top w:val="none" w:sz="0" w:space="0" w:color="auto"/>
                        <w:left w:val="none" w:sz="0" w:space="0" w:color="auto"/>
                        <w:bottom w:val="none" w:sz="0" w:space="0" w:color="auto"/>
                        <w:right w:val="none" w:sz="0" w:space="0" w:color="auto"/>
                      </w:divBdr>
                    </w:div>
                  </w:divsChild>
                </w:div>
                <w:div w:id="2094475419">
                  <w:marLeft w:val="0"/>
                  <w:marRight w:val="0"/>
                  <w:marTop w:val="0"/>
                  <w:marBottom w:val="0"/>
                  <w:divBdr>
                    <w:top w:val="none" w:sz="0" w:space="0" w:color="auto"/>
                    <w:left w:val="none" w:sz="0" w:space="0" w:color="auto"/>
                    <w:bottom w:val="none" w:sz="0" w:space="0" w:color="auto"/>
                    <w:right w:val="none" w:sz="0" w:space="0" w:color="auto"/>
                  </w:divBdr>
                  <w:divsChild>
                    <w:div w:id="1001587882">
                      <w:marLeft w:val="0"/>
                      <w:marRight w:val="0"/>
                      <w:marTop w:val="0"/>
                      <w:marBottom w:val="0"/>
                      <w:divBdr>
                        <w:top w:val="none" w:sz="0" w:space="0" w:color="auto"/>
                        <w:left w:val="none" w:sz="0" w:space="0" w:color="auto"/>
                        <w:bottom w:val="none" w:sz="0" w:space="0" w:color="auto"/>
                        <w:right w:val="none" w:sz="0" w:space="0" w:color="auto"/>
                      </w:divBdr>
                    </w:div>
                  </w:divsChild>
                </w:div>
                <w:div w:id="257448921">
                  <w:marLeft w:val="0"/>
                  <w:marRight w:val="0"/>
                  <w:marTop w:val="0"/>
                  <w:marBottom w:val="0"/>
                  <w:divBdr>
                    <w:top w:val="none" w:sz="0" w:space="0" w:color="auto"/>
                    <w:left w:val="none" w:sz="0" w:space="0" w:color="auto"/>
                    <w:bottom w:val="none" w:sz="0" w:space="0" w:color="auto"/>
                    <w:right w:val="none" w:sz="0" w:space="0" w:color="auto"/>
                  </w:divBdr>
                  <w:divsChild>
                    <w:div w:id="1169180414">
                      <w:marLeft w:val="0"/>
                      <w:marRight w:val="0"/>
                      <w:marTop w:val="0"/>
                      <w:marBottom w:val="0"/>
                      <w:divBdr>
                        <w:top w:val="none" w:sz="0" w:space="0" w:color="auto"/>
                        <w:left w:val="none" w:sz="0" w:space="0" w:color="auto"/>
                        <w:bottom w:val="none" w:sz="0" w:space="0" w:color="auto"/>
                        <w:right w:val="none" w:sz="0" w:space="0" w:color="auto"/>
                      </w:divBdr>
                    </w:div>
                  </w:divsChild>
                </w:div>
                <w:div w:id="724451586">
                  <w:marLeft w:val="0"/>
                  <w:marRight w:val="0"/>
                  <w:marTop w:val="0"/>
                  <w:marBottom w:val="0"/>
                  <w:divBdr>
                    <w:top w:val="none" w:sz="0" w:space="0" w:color="auto"/>
                    <w:left w:val="none" w:sz="0" w:space="0" w:color="auto"/>
                    <w:bottom w:val="none" w:sz="0" w:space="0" w:color="auto"/>
                    <w:right w:val="none" w:sz="0" w:space="0" w:color="auto"/>
                  </w:divBdr>
                  <w:divsChild>
                    <w:div w:id="908079912">
                      <w:marLeft w:val="0"/>
                      <w:marRight w:val="0"/>
                      <w:marTop w:val="0"/>
                      <w:marBottom w:val="0"/>
                      <w:divBdr>
                        <w:top w:val="none" w:sz="0" w:space="0" w:color="auto"/>
                        <w:left w:val="none" w:sz="0" w:space="0" w:color="auto"/>
                        <w:bottom w:val="none" w:sz="0" w:space="0" w:color="auto"/>
                        <w:right w:val="none" w:sz="0" w:space="0" w:color="auto"/>
                      </w:divBdr>
                    </w:div>
                  </w:divsChild>
                </w:div>
                <w:div w:id="1179156129">
                  <w:marLeft w:val="0"/>
                  <w:marRight w:val="0"/>
                  <w:marTop w:val="0"/>
                  <w:marBottom w:val="0"/>
                  <w:divBdr>
                    <w:top w:val="none" w:sz="0" w:space="0" w:color="auto"/>
                    <w:left w:val="none" w:sz="0" w:space="0" w:color="auto"/>
                    <w:bottom w:val="none" w:sz="0" w:space="0" w:color="auto"/>
                    <w:right w:val="none" w:sz="0" w:space="0" w:color="auto"/>
                  </w:divBdr>
                  <w:divsChild>
                    <w:div w:id="45951184">
                      <w:marLeft w:val="0"/>
                      <w:marRight w:val="0"/>
                      <w:marTop w:val="0"/>
                      <w:marBottom w:val="0"/>
                      <w:divBdr>
                        <w:top w:val="none" w:sz="0" w:space="0" w:color="auto"/>
                        <w:left w:val="none" w:sz="0" w:space="0" w:color="auto"/>
                        <w:bottom w:val="none" w:sz="0" w:space="0" w:color="auto"/>
                        <w:right w:val="none" w:sz="0" w:space="0" w:color="auto"/>
                      </w:divBdr>
                    </w:div>
                  </w:divsChild>
                </w:div>
                <w:div w:id="440420935">
                  <w:marLeft w:val="0"/>
                  <w:marRight w:val="0"/>
                  <w:marTop w:val="0"/>
                  <w:marBottom w:val="0"/>
                  <w:divBdr>
                    <w:top w:val="none" w:sz="0" w:space="0" w:color="auto"/>
                    <w:left w:val="none" w:sz="0" w:space="0" w:color="auto"/>
                    <w:bottom w:val="none" w:sz="0" w:space="0" w:color="auto"/>
                    <w:right w:val="none" w:sz="0" w:space="0" w:color="auto"/>
                  </w:divBdr>
                  <w:divsChild>
                    <w:div w:id="217085280">
                      <w:marLeft w:val="0"/>
                      <w:marRight w:val="0"/>
                      <w:marTop w:val="0"/>
                      <w:marBottom w:val="0"/>
                      <w:divBdr>
                        <w:top w:val="none" w:sz="0" w:space="0" w:color="auto"/>
                        <w:left w:val="none" w:sz="0" w:space="0" w:color="auto"/>
                        <w:bottom w:val="none" w:sz="0" w:space="0" w:color="auto"/>
                        <w:right w:val="none" w:sz="0" w:space="0" w:color="auto"/>
                      </w:divBdr>
                    </w:div>
                  </w:divsChild>
                </w:div>
                <w:div w:id="2035691658">
                  <w:marLeft w:val="0"/>
                  <w:marRight w:val="0"/>
                  <w:marTop w:val="0"/>
                  <w:marBottom w:val="0"/>
                  <w:divBdr>
                    <w:top w:val="none" w:sz="0" w:space="0" w:color="auto"/>
                    <w:left w:val="none" w:sz="0" w:space="0" w:color="auto"/>
                    <w:bottom w:val="none" w:sz="0" w:space="0" w:color="auto"/>
                    <w:right w:val="none" w:sz="0" w:space="0" w:color="auto"/>
                  </w:divBdr>
                  <w:divsChild>
                    <w:div w:id="674576134">
                      <w:marLeft w:val="0"/>
                      <w:marRight w:val="0"/>
                      <w:marTop w:val="0"/>
                      <w:marBottom w:val="0"/>
                      <w:divBdr>
                        <w:top w:val="none" w:sz="0" w:space="0" w:color="auto"/>
                        <w:left w:val="none" w:sz="0" w:space="0" w:color="auto"/>
                        <w:bottom w:val="none" w:sz="0" w:space="0" w:color="auto"/>
                        <w:right w:val="none" w:sz="0" w:space="0" w:color="auto"/>
                      </w:divBdr>
                    </w:div>
                  </w:divsChild>
                </w:div>
                <w:div w:id="986323804">
                  <w:marLeft w:val="0"/>
                  <w:marRight w:val="0"/>
                  <w:marTop w:val="0"/>
                  <w:marBottom w:val="0"/>
                  <w:divBdr>
                    <w:top w:val="none" w:sz="0" w:space="0" w:color="auto"/>
                    <w:left w:val="none" w:sz="0" w:space="0" w:color="auto"/>
                    <w:bottom w:val="none" w:sz="0" w:space="0" w:color="auto"/>
                    <w:right w:val="none" w:sz="0" w:space="0" w:color="auto"/>
                  </w:divBdr>
                  <w:divsChild>
                    <w:div w:id="923880338">
                      <w:marLeft w:val="0"/>
                      <w:marRight w:val="0"/>
                      <w:marTop w:val="0"/>
                      <w:marBottom w:val="0"/>
                      <w:divBdr>
                        <w:top w:val="none" w:sz="0" w:space="0" w:color="auto"/>
                        <w:left w:val="none" w:sz="0" w:space="0" w:color="auto"/>
                        <w:bottom w:val="none" w:sz="0" w:space="0" w:color="auto"/>
                        <w:right w:val="none" w:sz="0" w:space="0" w:color="auto"/>
                      </w:divBdr>
                    </w:div>
                  </w:divsChild>
                </w:div>
                <w:div w:id="1604000577">
                  <w:marLeft w:val="0"/>
                  <w:marRight w:val="0"/>
                  <w:marTop w:val="0"/>
                  <w:marBottom w:val="0"/>
                  <w:divBdr>
                    <w:top w:val="none" w:sz="0" w:space="0" w:color="auto"/>
                    <w:left w:val="none" w:sz="0" w:space="0" w:color="auto"/>
                    <w:bottom w:val="none" w:sz="0" w:space="0" w:color="auto"/>
                    <w:right w:val="none" w:sz="0" w:space="0" w:color="auto"/>
                  </w:divBdr>
                  <w:divsChild>
                    <w:div w:id="974992150">
                      <w:marLeft w:val="0"/>
                      <w:marRight w:val="0"/>
                      <w:marTop w:val="0"/>
                      <w:marBottom w:val="0"/>
                      <w:divBdr>
                        <w:top w:val="none" w:sz="0" w:space="0" w:color="auto"/>
                        <w:left w:val="none" w:sz="0" w:space="0" w:color="auto"/>
                        <w:bottom w:val="none" w:sz="0" w:space="0" w:color="auto"/>
                        <w:right w:val="none" w:sz="0" w:space="0" w:color="auto"/>
                      </w:divBdr>
                    </w:div>
                  </w:divsChild>
                </w:div>
                <w:div w:id="2101218525">
                  <w:marLeft w:val="0"/>
                  <w:marRight w:val="0"/>
                  <w:marTop w:val="0"/>
                  <w:marBottom w:val="0"/>
                  <w:divBdr>
                    <w:top w:val="none" w:sz="0" w:space="0" w:color="auto"/>
                    <w:left w:val="none" w:sz="0" w:space="0" w:color="auto"/>
                    <w:bottom w:val="none" w:sz="0" w:space="0" w:color="auto"/>
                    <w:right w:val="none" w:sz="0" w:space="0" w:color="auto"/>
                  </w:divBdr>
                  <w:divsChild>
                    <w:div w:id="589432836">
                      <w:marLeft w:val="0"/>
                      <w:marRight w:val="0"/>
                      <w:marTop w:val="0"/>
                      <w:marBottom w:val="0"/>
                      <w:divBdr>
                        <w:top w:val="none" w:sz="0" w:space="0" w:color="auto"/>
                        <w:left w:val="none" w:sz="0" w:space="0" w:color="auto"/>
                        <w:bottom w:val="none" w:sz="0" w:space="0" w:color="auto"/>
                        <w:right w:val="none" w:sz="0" w:space="0" w:color="auto"/>
                      </w:divBdr>
                    </w:div>
                  </w:divsChild>
                </w:div>
                <w:div w:id="273362628">
                  <w:marLeft w:val="0"/>
                  <w:marRight w:val="0"/>
                  <w:marTop w:val="0"/>
                  <w:marBottom w:val="0"/>
                  <w:divBdr>
                    <w:top w:val="none" w:sz="0" w:space="0" w:color="auto"/>
                    <w:left w:val="none" w:sz="0" w:space="0" w:color="auto"/>
                    <w:bottom w:val="none" w:sz="0" w:space="0" w:color="auto"/>
                    <w:right w:val="none" w:sz="0" w:space="0" w:color="auto"/>
                  </w:divBdr>
                  <w:divsChild>
                    <w:div w:id="4603255">
                      <w:marLeft w:val="0"/>
                      <w:marRight w:val="0"/>
                      <w:marTop w:val="0"/>
                      <w:marBottom w:val="0"/>
                      <w:divBdr>
                        <w:top w:val="none" w:sz="0" w:space="0" w:color="auto"/>
                        <w:left w:val="none" w:sz="0" w:space="0" w:color="auto"/>
                        <w:bottom w:val="none" w:sz="0" w:space="0" w:color="auto"/>
                        <w:right w:val="none" w:sz="0" w:space="0" w:color="auto"/>
                      </w:divBdr>
                    </w:div>
                  </w:divsChild>
                </w:div>
                <w:div w:id="410664187">
                  <w:marLeft w:val="0"/>
                  <w:marRight w:val="0"/>
                  <w:marTop w:val="0"/>
                  <w:marBottom w:val="0"/>
                  <w:divBdr>
                    <w:top w:val="none" w:sz="0" w:space="0" w:color="auto"/>
                    <w:left w:val="none" w:sz="0" w:space="0" w:color="auto"/>
                    <w:bottom w:val="none" w:sz="0" w:space="0" w:color="auto"/>
                    <w:right w:val="none" w:sz="0" w:space="0" w:color="auto"/>
                  </w:divBdr>
                  <w:divsChild>
                    <w:div w:id="740835997">
                      <w:marLeft w:val="0"/>
                      <w:marRight w:val="0"/>
                      <w:marTop w:val="0"/>
                      <w:marBottom w:val="0"/>
                      <w:divBdr>
                        <w:top w:val="none" w:sz="0" w:space="0" w:color="auto"/>
                        <w:left w:val="none" w:sz="0" w:space="0" w:color="auto"/>
                        <w:bottom w:val="none" w:sz="0" w:space="0" w:color="auto"/>
                        <w:right w:val="none" w:sz="0" w:space="0" w:color="auto"/>
                      </w:divBdr>
                    </w:div>
                  </w:divsChild>
                </w:div>
                <w:div w:id="849681962">
                  <w:marLeft w:val="0"/>
                  <w:marRight w:val="0"/>
                  <w:marTop w:val="0"/>
                  <w:marBottom w:val="0"/>
                  <w:divBdr>
                    <w:top w:val="none" w:sz="0" w:space="0" w:color="auto"/>
                    <w:left w:val="none" w:sz="0" w:space="0" w:color="auto"/>
                    <w:bottom w:val="none" w:sz="0" w:space="0" w:color="auto"/>
                    <w:right w:val="none" w:sz="0" w:space="0" w:color="auto"/>
                  </w:divBdr>
                  <w:divsChild>
                    <w:div w:id="341589381">
                      <w:marLeft w:val="0"/>
                      <w:marRight w:val="0"/>
                      <w:marTop w:val="0"/>
                      <w:marBottom w:val="0"/>
                      <w:divBdr>
                        <w:top w:val="none" w:sz="0" w:space="0" w:color="auto"/>
                        <w:left w:val="none" w:sz="0" w:space="0" w:color="auto"/>
                        <w:bottom w:val="none" w:sz="0" w:space="0" w:color="auto"/>
                        <w:right w:val="none" w:sz="0" w:space="0" w:color="auto"/>
                      </w:divBdr>
                    </w:div>
                  </w:divsChild>
                </w:div>
                <w:div w:id="686978507">
                  <w:marLeft w:val="0"/>
                  <w:marRight w:val="0"/>
                  <w:marTop w:val="0"/>
                  <w:marBottom w:val="0"/>
                  <w:divBdr>
                    <w:top w:val="none" w:sz="0" w:space="0" w:color="auto"/>
                    <w:left w:val="none" w:sz="0" w:space="0" w:color="auto"/>
                    <w:bottom w:val="none" w:sz="0" w:space="0" w:color="auto"/>
                    <w:right w:val="none" w:sz="0" w:space="0" w:color="auto"/>
                  </w:divBdr>
                  <w:divsChild>
                    <w:div w:id="1064454187">
                      <w:marLeft w:val="0"/>
                      <w:marRight w:val="0"/>
                      <w:marTop w:val="0"/>
                      <w:marBottom w:val="0"/>
                      <w:divBdr>
                        <w:top w:val="none" w:sz="0" w:space="0" w:color="auto"/>
                        <w:left w:val="none" w:sz="0" w:space="0" w:color="auto"/>
                        <w:bottom w:val="none" w:sz="0" w:space="0" w:color="auto"/>
                        <w:right w:val="none" w:sz="0" w:space="0" w:color="auto"/>
                      </w:divBdr>
                    </w:div>
                  </w:divsChild>
                </w:div>
                <w:div w:id="1394235936">
                  <w:marLeft w:val="0"/>
                  <w:marRight w:val="0"/>
                  <w:marTop w:val="0"/>
                  <w:marBottom w:val="0"/>
                  <w:divBdr>
                    <w:top w:val="none" w:sz="0" w:space="0" w:color="auto"/>
                    <w:left w:val="none" w:sz="0" w:space="0" w:color="auto"/>
                    <w:bottom w:val="none" w:sz="0" w:space="0" w:color="auto"/>
                    <w:right w:val="none" w:sz="0" w:space="0" w:color="auto"/>
                  </w:divBdr>
                  <w:divsChild>
                    <w:div w:id="699470641">
                      <w:marLeft w:val="0"/>
                      <w:marRight w:val="0"/>
                      <w:marTop w:val="0"/>
                      <w:marBottom w:val="0"/>
                      <w:divBdr>
                        <w:top w:val="none" w:sz="0" w:space="0" w:color="auto"/>
                        <w:left w:val="none" w:sz="0" w:space="0" w:color="auto"/>
                        <w:bottom w:val="none" w:sz="0" w:space="0" w:color="auto"/>
                        <w:right w:val="none" w:sz="0" w:space="0" w:color="auto"/>
                      </w:divBdr>
                    </w:div>
                  </w:divsChild>
                </w:div>
                <w:div w:id="2098091804">
                  <w:marLeft w:val="0"/>
                  <w:marRight w:val="0"/>
                  <w:marTop w:val="0"/>
                  <w:marBottom w:val="0"/>
                  <w:divBdr>
                    <w:top w:val="none" w:sz="0" w:space="0" w:color="auto"/>
                    <w:left w:val="none" w:sz="0" w:space="0" w:color="auto"/>
                    <w:bottom w:val="none" w:sz="0" w:space="0" w:color="auto"/>
                    <w:right w:val="none" w:sz="0" w:space="0" w:color="auto"/>
                  </w:divBdr>
                  <w:divsChild>
                    <w:div w:id="561914796">
                      <w:marLeft w:val="0"/>
                      <w:marRight w:val="0"/>
                      <w:marTop w:val="0"/>
                      <w:marBottom w:val="0"/>
                      <w:divBdr>
                        <w:top w:val="none" w:sz="0" w:space="0" w:color="auto"/>
                        <w:left w:val="none" w:sz="0" w:space="0" w:color="auto"/>
                        <w:bottom w:val="none" w:sz="0" w:space="0" w:color="auto"/>
                        <w:right w:val="none" w:sz="0" w:space="0" w:color="auto"/>
                      </w:divBdr>
                    </w:div>
                  </w:divsChild>
                </w:div>
                <w:div w:id="2106151039">
                  <w:marLeft w:val="0"/>
                  <w:marRight w:val="0"/>
                  <w:marTop w:val="0"/>
                  <w:marBottom w:val="0"/>
                  <w:divBdr>
                    <w:top w:val="none" w:sz="0" w:space="0" w:color="auto"/>
                    <w:left w:val="none" w:sz="0" w:space="0" w:color="auto"/>
                    <w:bottom w:val="none" w:sz="0" w:space="0" w:color="auto"/>
                    <w:right w:val="none" w:sz="0" w:space="0" w:color="auto"/>
                  </w:divBdr>
                  <w:divsChild>
                    <w:div w:id="1913662227">
                      <w:marLeft w:val="0"/>
                      <w:marRight w:val="0"/>
                      <w:marTop w:val="0"/>
                      <w:marBottom w:val="0"/>
                      <w:divBdr>
                        <w:top w:val="none" w:sz="0" w:space="0" w:color="auto"/>
                        <w:left w:val="none" w:sz="0" w:space="0" w:color="auto"/>
                        <w:bottom w:val="none" w:sz="0" w:space="0" w:color="auto"/>
                        <w:right w:val="none" w:sz="0" w:space="0" w:color="auto"/>
                      </w:divBdr>
                    </w:div>
                  </w:divsChild>
                </w:div>
                <w:div w:id="1518888123">
                  <w:marLeft w:val="0"/>
                  <w:marRight w:val="0"/>
                  <w:marTop w:val="0"/>
                  <w:marBottom w:val="0"/>
                  <w:divBdr>
                    <w:top w:val="none" w:sz="0" w:space="0" w:color="auto"/>
                    <w:left w:val="none" w:sz="0" w:space="0" w:color="auto"/>
                    <w:bottom w:val="none" w:sz="0" w:space="0" w:color="auto"/>
                    <w:right w:val="none" w:sz="0" w:space="0" w:color="auto"/>
                  </w:divBdr>
                  <w:divsChild>
                    <w:div w:id="1119644208">
                      <w:marLeft w:val="0"/>
                      <w:marRight w:val="0"/>
                      <w:marTop w:val="0"/>
                      <w:marBottom w:val="0"/>
                      <w:divBdr>
                        <w:top w:val="none" w:sz="0" w:space="0" w:color="auto"/>
                        <w:left w:val="none" w:sz="0" w:space="0" w:color="auto"/>
                        <w:bottom w:val="none" w:sz="0" w:space="0" w:color="auto"/>
                        <w:right w:val="none" w:sz="0" w:space="0" w:color="auto"/>
                      </w:divBdr>
                    </w:div>
                  </w:divsChild>
                </w:div>
                <w:div w:id="547185459">
                  <w:marLeft w:val="0"/>
                  <w:marRight w:val="0"/>
                  <w:marTop w:val="0"/>
                  <w:marBottom w:val="0"/>
                  <w:divBdr>
                    <w:top w:val="none" w:sz="0" w:space="0" w:color="auto"/>
                    <w:left w:val="none" w:sz="0" w:space="0" w:color="auto"/>
                    <w:bottom w:val="none" w:sz="0" w:space="0" w:color="auto"/>
                    <w:right w:val="none" w:sz="0" w:space="0" w:color="auto"/>
                  </w:divBdr>
                  <w:divsChild>
                    <w:div w:id="251165532">
                      <w:marLeft w:val="0"/>
                      <w:marRight w:val="0"/>
                      <w:marTop w:val="0"/>
                      <w:marBottom w:val="0"/>
                      <w:divBdr>
                        <w:top w:val="none" w:sz="0" w:space="0" w:color="auto"/>
                        <w:left w:val="none" w:sz="0" w:space="0" w:color="auto"/>
                        <w:bottom w:val="none" w:sz="0" w:space="0" w:color="auto"/>
                        <w:right w:val="none" w:sz="0" w:space="0" w:color="auto"/>
                      </w:divBdr>
                    </w:div>
                  </w:divsChild>
                </w:div>
                <w:div w:id="1291589680">
                  <w:marLeft w:val="0"/>
                  <w:marRight w:val="0"/>
                  <w:marTop w:val="0"/>
                  <w:marBottom w:val="0"/>
                  <w:divBdr>
                    <w:top w:val="none" w:sz="0" w:space="0" w:color="auto"/>
                    <w:left w:val="none" w:sz="0" w:space="0" w:color="auto"/>
                    <w:bottom w:val="none" w:sz="0" w:space="0" w:color="auto"/>
                    <w:right w:val="none" w:sz="0" w:space="0" w:color="auto"/>
                  </w:divBdr>
                  <w:divsChild>
                    <w:div w:id="996151005">
                      <w:marLeft w:val="0"/>
                      <w:marRight w:val="0"/>
                      <w:marTop w:val="0"/>
                      <w:marBottom w:val="0"/>
                      <w:divBdr>
                        <w:top w:val="none" w:sz="0" w:space="0" w:color="auto"/>
                        <w:left w:val="none" w:sz="0" w:space="0" w:color="auto"/>
                        <w:bottom w:val="none" w:sz="0" w:space="0" w:color="auto"/>
                        <w:right w:val="none" w:sz="0" w:space="0" w:color="auto"/>
                      </w:divBdr>
                    </w:div>
                  </w:divsChild>
                </w:div>
                <w:div w:id="821510039">
                  <w:marLeft w:val="0"/>
                  <w:marRight w:val="0"/>
                  <w:marTop w:val="0"/>
                  <w:marBottom w:val="0"/>
                  <w:divBdr>
                    <w:top w:val="none" w:sz="0" w:space="0" w:color="auto"/>
                    <w:left w:val="none" w:sz="0" w:space="0" w:color="auto"/>
                    <w:bottom w:val="none" w:sz="0" w:space="0" w:color="auto"/>
                    <w:right w:val="none" w:sz="0" w:space="0" w:color="auto"/>
                  </w:divBdr>
                  <w:divsChild>
                    <w:div w:id="1872495604">
                      <w:marLeft w:val="0"/>
                      <w:marRight w:val="0"/>
                      <w:marTop w:val="0"/>
                      <w:marBottom w:val="0"/>
                      <w:divBdr>
                        <w:top w:val="none" w:sz="0" w:space="0" w:color="auto"/>
                        <w:left w:val="none" w:sz="0" w:space="0" w:color="auto"/>
                        <w:bottom w:val="none" w:sz="0" w:space="0" w:color="auto"/>
                        <w:right w:val="none" w:sz="0" w:space="0" w:color="auto"/>
                      </w:divBdr>
                    </w:div>
                  </w:divsChild>
                </w:div>
                <w:div w:id="1729842750">
                  <w:marLeft w:val="0"/>
                  <w:marRight w:val="0"/>
                  <w:marTop w:val="0"/>
                  <w:marBottom w:val="0"/>
                  <w:divBdr>
                    <w:top w:val="none" w:sz="0" w:space="0" w:color="auto"/>
                    <w:left w:val="none" w:sz="0" w:space="0" w:color="auto"/>
                    <w:bottom w:val="none" w:sz="0" w:space="0" w:color="auto"/>
                    <w:right w:val="none" w:sz="0" w:space="0" w:color="auto"/>
                  </w:divBdr>
                  <w:divsChild>
                    <w:div w:id="829753154">
                      <w:marLeft w:val="0"/>
                      <w:marRight w:val="0"/>
                      <w:marTop w:val="0"/>
                      <w:marBottom w:val="0"/>
                      <w:divBdr>
                        <w:top w:val="none" w:sz="0" w:space="0" w:color="auto"/>
                        <w:left w:val="none" w:sz="0" w:space="0" w:color="auto"/>
                        <w:bottom w:val="none" w:sz="0" w:space="0" w:color="auto"/>
                        <w:right w:val="none" w:sz="0" w:space="0" w:color="auto"/>
                      </w:divBdr>
                    </w:div>
                  </w:divsChild>
                </w:div>
                <w:div w:id="1528643617">
                  <w:marLeft w:val="0"/>
                  <w:marRight w:val="0"/>
                  <w:marTop w:val="0"/>
                  <w:marBottom w:val="0"/>
                  <w:divBdr>
                    <w:top w:val="none" w:sz="0" w:space="0" w:color="auto"/>
                    <w:left w:val="none" w:sz="0" w:space="0" w:color="auto"/>
                    <w:bottom w:val="none" w:sz="0" w:space="0" w:color="auto"/>
                    <w:right w:val="none" w:sz="0" w:space="0" w:color="auto"/>
                  </w:divBdr>
                  <w:divsChild>
                    <w:div w:id="1188836001">
                      <w:marLeft w:val="0"/>
                      <w:marRight w:val="0"/>
                      <w:marTop w:val="0"/>
                      <w:marBottom w:val="0"/>
                      <w:divBdr>
                        <w:top w:val="none" w:sz="0" w:space="0" w:color="auto"/>
                        <w:left w:val="none" w:sz="0" w:space="0" w:color="auto"/>
                        <w:bottom w:val="none" w:sz="0" w:space="0" w:color="auto"/>
                        <w:right w:val="none" w:sz="0" w:space="0" w:color="auto"/>
                      </w:divBdr>
                    </w:div>
                  </w:divsChild>
                </w:div>
                <w:div w:id="48462372">
                  <w:marLeft w:val="0"/>
                  <w:marRight w:val="0"/>
                  <w:marTop w:val="0"/>
                  <w:marBottom w:val="0"/>
                  <w:divBdr>
                    <w:top w:val="none" w:sz="0" w:space="0" w:color="auto"/>
                    <w:left w:val="none" w:sz="0" w:space="0" w:color="auto"/>
                    <w:bottom w:val="none" w:sz="0" w:space="0" w:color="auto"/>
                    <w:right w:val="none" w:sz="0" w:space="0" w:color="auto"/>
                  </w:divBdr>
                  <w:divsChild>
                    <w:div w:id="1308893943">
                      <w:marLeft w:val="0"/>
                      <w:marRight w:val="0"/>
                      <w:marTop w:val="0"/>
                      <w:marBottom w:val="0"/>
                      <w:divBdr>
                        <w:top w:val="none" w:sz="0" w:space="0" w:color="auto"/>
                        <w:left w:val="none" w:sz="0" w:space="0" w:color="auto"/>
                        <w:bottom w:val="none" w:sz="0" w:space="0" w:color="auto"/>
                        <w:right w:val="none" w:sz="0" w:space="0" w:color="auto"/>
                      </w:divBdr>
                    </w:div>
                  </w:divsChild>
                </w:div>
                <w:div w:id="1705902878">
                  <w:marLeft w:val="0"/>
                  <w:marRight w:val="0"/>
                  <w:marTop w:val="0"/>
                  <w:marBottom w:val="0"/>
                  <w:divBdr>
                    <w:top w:val="none" w:sz="0" w:space="0" w:color="auto"/>
                    <w:left w:val="none" w:sz="0" w:space="0" w:color="auto"/>
                    <w:bottom w:val="none" w:sz="0" w:space="0" w:color="auto"/>
                    <w:right w:val="none" w:sz="0" w:space="0" w:color="auto"/>
                  </w:divBdr>
                  <w:divsChild>
                    <w:div w:id="1374765500">
                      <w:marLeft w:val="0"/>
                      <w:marRight w:val="0"/>
                      <w:marTop w:val="0"/>
                      <w:marBottom w:val="0"/>
                      <w:divBdr>
                        <w:top w:val="none" w:sz="0" w:space="0" w:color="auto"/>
                        <w:left w:val="none" w:sz="0" w:space="0" w:color="auto"/>
                        <w:bottom w:val="none" w:sz="0" w:space="0" w:color="auto"/>
                        <w:right w:val="none" w:sz="0" w:space="0" w:color="auto"/>
                      </w:divBdr>
                    </w:div>
                  </w:divsChild>
                </w:div>
                <w:div w:id="1788968545">
                  <w:marLeft w:val="0"/>
                  <w:marRight w:val="0"/>
                  <w:marTop w:val="0"/>
                  <w:marBottom w:val="0"/>
                  <w:divBdr>
                    <w:top w:val="none" w:sz="0" w:space="0" w:color="auto"/>
                    <w:left w:val="none" w:sz="0" w:space="0" w:color="auto"/>
                    <w:bottom w:val="none" w:sz="0" w:space="0" w:color="auto"/>
                    <w:right w:val="none" w:sz="0" w:space="0" w:color="auto"/>
                  </w:divBdr>
                  <w:divsChild>
                    <w:div w:id="216481319">
                      <w:marLeft w:val="0"/>
                      <w:marRight w:val="0"/>
                      <w:marTop w:val="0"/>
                      <w:marBottom w:val="0"/>
                      <w:divBdr>
                        <w:top w:val="none" w:sz="0" w:space="0" w:color="auto"/>
                        <w:left w:val="none" w:sz="0" w:space="0" w:color="auto"/>
                        <w:bottom w:val="none" w:sz="0" w:space="0" w:color="auto"/>
                        <w:right w:val="none" w:sz="0" w:space="0" w:color="auto"/>
                      </w:divBdr>
                    </w:div>
                  </w:divsChild>
                </w:div>
                <w:div w:id="699478151">
                  <w:marLeft w:val="0"/>
                  <w:marRight w:val="0"/>
                  <w:marTop w:val="0"/>
                  <w:marBottom w:val="0"/>
                  <w:divBdr>
                    <w:top w:val="none" w:sz="0" w:space="0" w:color="auto"/>
                    <w:left w:val="none" w:sz="0" w:space="0" w:color="auto"/>
                    <w:bottom w:val="none" w:sz="0" w:space="0" w:color="auto"/>
                    <w:right w:val="none" w:sz="0" w:space="0" w:color="auto"/>
                  </w:divBdr>
                  <w:divsChild>
                    <w:div w:id="7251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169803">
          <w:marLeft w:val="0"/>
          <w:marRight w:val="0"/>
          <w:marTop w:val="0"/>
          <w:marBottom w:val="0"/>
          <w:divBdr>
            <w:top w:val="none" w:sz="0" w:space="0" w:color="auto"/>
            <w:left w:val="none" w:sz="0" w:space="0" w:color="auto"/>
            <w:bottom w:val="none" w:sz="0" w:space="0" w:color="auto"/>
            <w:right w:val="none" w:sz="0" w:space="0" w:color="auto"/>
          </w:divBdr>
        </w:div>
      </w:divsChild>
    </w:div>
    <w:div w:id="871765373">
      <w:bodyDiv w:val="1"/>
      <w:marLeft w:val="0"/>
      <w:marRight w:val="0"/>
      <w:marTop w:val="0"/>
      <w:marBottom w:val="0"/>
      <w:divBdr>
        <w:top w:val="none" w:sz="0" w:space="0" w:color="auto"/>
        <w:left w:val="none" w:sz="0" w:space="0" w:color="auto"/>
        <w:bottom w:val="none" w:sz="0" w:space="0" w:color="auto"/>
        <w:right w:val="none" w:sz="0" w:space="0" w:color="auto"/>
      </w:divBdr>
      <w:divsChild>
        <w:div w:id="880556221">
          <w:marLeft w:val="0"/>
          <w:marRight w:val="0"/>
          <w:marTop w:val="0"/>
          <w:marBottom w:val="0"/>
          <w:divBdr>
            <w:top w:val="none" w:sz="0" w:space="0" w:color="auto"/>
            <w:left w:val="none" w:sz="0" w:space="0" w:color="auto"/>
            <w:bottom w:val="none" w:sz="0" w:space="0" w:color="auto"/>
            <w:right w:val="none" w:sz="0" w:space="0" w:color="auto"/>
          </w:divBdr>
          <w:divsChild>
            <w:div w:id="1523741315">
              <w:marLeft w:val="0"/>
              <w:marRight w:val="0"/>
              <w:marTop w:val="0"/>
              <w:marBottom w:val="0"/>
              <w:divBdr>
                <w:top w:val="none" w:sz="0" w:space="0" w:color="auto"/>
                <w:left w:val="none" w:sz="0" w:space="0" w:color="auto"/>
                <w:bottom w:val="none" w:sz="0" w:space="0" w:color="auto"/>
                <w:right w:val="none" w:sz="0" w:space="0" w:color="auto"/>
              </w:divBdr>
              <w:divsChild>
                <w:div w:id="124298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576637">
      <w:bodyDiv w:val="1"/>
      <w:marLeft w:val="0"/>
      <w:marRight w:val="0"/>
      <w:marTop w:val="0"/>
      <w:marBottom w:val="0"/>
      <w:divBdr>
        <w:top w:val="none" w:sz="0" w:space="0" w:color="auto"/>
        <w:left w:val="none" w:sz="0" w:space="0" w:color="auto"/>
        <w:bottom w:val="none" w:sz="0" w:space="0" w:color="auto"/>
        <w:right w:val="none" w:sz="0" w:space="0" w:color="auto"/>
      </w:divBdr>
      <w:divsChild>
        <w:div w:id="2118520408">
          <w:marLeft w:val="0"/>
          <w:marRight w:val="0"/>
          <w:marTop w:val="0"/>
          <w:marBottom w:val="0"/>
          <w:divBdr>
            <w:top w:val="none" w:sz="0" w:space="0" w:color="auto"/>
            <w:left w:val="none" w:sz="0" w:space="0" w:color="auto"/>
            <w:bottom w:val="none" w:sz="0" w:space="0" w:color="auto"/>
            <w:right w:val="none" w:sz="0" w:space="0" w:color="auto"/>
          </w:divBdr>
          <w:divsChild>
            <w:div w:id="1217400850">
              <w:marLeft w:val="0"/>
              <w:marRight w:val="0"/>
              <w:marTop w:val="0"/>
              <w:marBottom w:val="0"/>
              <w:divBdr>
                <w:top w:val="none" w:sz="0" w:space="0" w:color="auto"/>
                <w:left w:val="none" w:sz="0" w:space="0" w:color="auto"/>
                <w:bottom w:val="none" w:sz="0" w:space="0" w:color="auto"/>
                <w:right w:val="none" w:sz="0" w:space="0" w:color="auto"/>
              </w:divBdr>
            </w:div>
          </w:divsChild>
        </w:div>
        <w:div w:id="33427260">
          <w:marLeft w:val="0"/>
          <w:marRight w:val="0"/>
          <w:marTop w:val="0"/>
          <w:marBottom w:val="0"/>
          <w:divBdr>
            <w:top w:val="none" w:sz="0" w:space="0" w:color="auto"/>
            <w:left w:val="none" w:sz="0" w:space="0" w:color="auto"/>
            <w:bottom w:val="none" w:sz="0" w:space="0" w:color="auto"/>
            <w:right w:val="none" w:sz="0" w:space="0" w:color="auto"/>
          </w:divBdr>
          <w:divsChild>
            <w:div w:id="1556163120">
              <w:marLeft w:val="0"/>
              <w:marRight w:val="0"/>
              <w:marTop w:val="0"/>
              <w:marBottom w:val="0"/>
              <w:divBdr>
                <w:top w:val="none" w:sz="0" w:space="0" w:color="auto"/>
                <w:left w:val="none" w:sz="0" w:space="0" w:color="auto"/>
                <w:bottom w:val="none" w:sz="0" w:space="0" w:color="auto"/>
                <w:right w:val="none" w:sz="0" w:space="0" w:color="auto"/>
              </w:divBdr>
            </w:div>
          </w:divsChild>
        </w:div>
        <w:div w:id="83260237">
          <w:marLeft w:val="0"/>
          <w:marRight w:val="0"/>
          <w:marTop w:val="0"/>
          <w:marBottom w:val="0"/>
          <w:divBdr>
            <w:top w:val="none" w:sz="0" w:space="0" w:color="auto"/>
            <w:left w:val="none" w:sz="0" w:space="0" w:color="auto"/>
            <w:bottom w:val="none" w:sz="0" w:space="0" w:color="auto"/>
            <w:right w:val="none" w:sz="0" w:space="0" w:color="auto"/>
          </w:divBdr>
          <w:divsChild>
            <w:div w:id="1870608501">
              <w:marLeft w:val="0"/>
              <w:marRight w:val="0"/>
              <w:marTop w:val="0"/>
              <w:marBottom w:val="0"/>
              <w:divBdr>
                <w:top w:val="none" w:sz="0" w:space="0" w:color="auto"/>
                <w:left w:val="none" w:sz="0" w:space="0" w:color="auto"/>
                <w:bottom w:val="none" w:sz="0" w:space="0" w:color="auto"/>
                <w:right w:val="none" w:sz="0" w:space="0" w:color="auto"/>
              </w:divBdr>
            </w:div>
          </w:divsChild>
        </w:div>
        <w:div w:id="1301417760">
          <w:marLeft w:val="0"/>
          <w:marRight w:val="0"/>
          <w:marTop w:val="0"/>
          <w:marBottom w:val="0"/>
          <w:divBdr>
            <w:top w:val="none" w:sz="0" w:space="0" w:color="auto"/>
            <w:left w:val="none" w:sz="0" w:space="0" w:color="auto"/>
            <w:bottom w:val="none" w:sz="0" w:space="0" w:color="auto"/>
            <w:right w:val="none" w:sz="0" w:space="0" w:color="auto"/>
          </w:divBdr>
          <w:divsChild>
            <w:div w:id="1880782715">
              <w:marLeft w:val="0"/>
              <w:marRight w:val="0"/>
              <w:marTop w:val="0"/>
              <w:marBottom w:val="0"/>
              <w:divBdr>
                <w:top w:val="none" w:sz="0" w:space="0" w:color="auto"/>
                <w:left w:val="none" w:sz="0" w:space="0" w:color="auto"/>
                <w:bottom w:val="none" w:sz="0" w:space="0" w:color="auto"/>
                <w:right w:val="none" w:sz="0" w:space="0" w:color="auto"/>
              </w:divBdr>
            </w:div>
          </w:divsChild>
        </w:div>
        <w:div w:id="1358892311">
          <w:marLeft w:val="0"/>
          <w:marRight w:val="0"/>
          <w:marTop w:val="0"/>
          <w:marBottom w:val="0"/>
          <w:divBdr>
            <w:top w:val="none" w:sz="0" w:space="0" w:color="auto"/>
            <w:left w:val="none" w:sz="0" w:space="0" w:color="auto"/>
            <w:bottom w:val="none" w:sz="0" w:space="0" w:color="auto"/>
            <w:right w:val="none" w:sz="0" w:space="0" w:color="auto"/>
          </w:divBdr>
          <w:divsChild>
            <w:div w:id="1498303328">
              <w:marLeft w:val="0"/>
              <w:marRight w:val="0"/>
              <w:marTop w:val="0"/>
              <w:marBottom w:val="0"/>
              <w:divBdr>
                <w:top w:val="none" w:sz="0" w:space="0" w:color="auto"/>
                <w:left w:val="none" w:sz="0" w:space="0" w:color="auto"/>
                <w:bottom w:val="none" w:sz="0" w:space="0" w:color="auto"/>
                <w:right w:val="none" w:sz="0" w:space="0" w:color="auto"/>
              </w:divBdr>
            </w:div>
          </w:divsChild>
        </w:div>
        <w:div w:id="616909019">
          <w:marLeft w:val="0"/>
          <w:marRight w:val="0"/>
          <w:marTop w:val="0"/>
          <w:marBottom w:val="0"/>
          <w:divBdr>
            <w:top w:val="none" w:sz="0" w:space="0" w:color="auto"/>
            <w:left w:val="none" w:sz="0" w:space="0" w:color="auto"/>
            <w:bottom w:val="none" w:sz="0" w:space="0" w:color="auto"/>
            <w:right w:val="none" w:sz="0" w:space="0" w:color="auto"/>
          </w:divBdr>
          <w:divsChild>
            <w:div w:id="615714644">
              <w:marLeft w:val="0"/>
              <w:marRight w:val="0"/>
              <w:marTop w:val="0"/>
              <w:marBottom w:val="0"/>
              <w:divBdr>
                <w:top w:val="none" w:sz="0" w:space="0" w:color="auto"/>
                <w:left w:val="none" w:sz="0" w:space="0" w:color="auto"/>
                <w:bottom w:val="none" w:sz="0" w:space="0" w:color="auto"/>
                <w:right w:val="none" w:sz="0" w:space="0" w:color="auto"/>
              </w:divBdr>
            </w:div>
          </w:divsChild>
        </w:div>
        <w:div w:id="1852640025">
          <w:marLeft w:val="0"/>
          <w:marRight w:val="0"/>
          <w:marTop w:val="0"/>
          <w:marBottom w:val="0"/>
          <w:divBdr>
            <w:top w:val="none" w:sz="0" w:space="0" w:color="auto"/>
            <w:left w:val="none" w:sz="0" w:space="0" w:color="auto"/>
            <w:bottom w:val="none" w:sz="0" w:space="0" w:color="auto"/>
            <w:right w:val="none" w:sz="0" w:space="0" w:color="auto"/>
          </w:divBdr>
          <w:divsChild>
            <w:div w:id="394428091">
              <w:marLeft w:val="0"/>
              <w:marRight w:val="0"/>
              <w:marTop w:val="0"/>
              <w:marBottom w:val="0"/>
              <w:divBdr>
                <w:top w:val="none" w:sz="0" w:space="0" w:color="auto"/>
                <w:left w:val="none" w:sz="0" w:space="0" w:color="auto"/>
                <w:bottom w:val="none" w:sz="0" w:space="0" w:color="auto"/>
                <w:right w:val="none" w:sz="0" w:space="0" w:color="auto"/>
              </w:divBdr>
            </w:div>
          </w:divsChild>
        </w:div>
        <w:div w:id="495729535">
          <w:marLeft w:val="0"/>
          <w:marRight w:val="0"/>
          <w:marTop w:val="0"/>
          <w:marBottom w:val="0"/>
          <w:divBdr>
            <w:top w:val="none" w:sz="0" w:space="0" w:color="auto"/>
            <w:left w:val="none" w:sz="0" w:space="0" w:color="auto"/>
            <w:bottom w:val="none" w:sz="0" w:space="0" w:color="auto"/>
            <w:right w:val="none" w:sz="0" w:space="0" w:color="auto"/>
          </w:divBdr>
          <w:divsChild>
            <w:div w:id="1223098585">
              <w:marLeft w:val="0"/>
              <w:marRight w:val="0"/>
              <w:marTop w:val="0"/>
              <w:marBottom w:val="0"/>
              <w:divBdr>
                <w:top w:val="none" w:sz="0" w:space="0" w:color="auto"/>
                <w:left w:val="none" w:sz="0" w:space="0" w:color="auto"/>
                <w:bottom w:val="none" w:sz="0" w:space="0" w:color="auto"/>
                <w:right w:val="none" w:sz="0" w:space="0" w:color="auto"/>
              </w:divBdr>
            </w:div>
          </w:divsChild>
        </w:div>
        <w:div w:id="1857767944">
          <w:marLeft w:val="0"/>
          <w:marRight w:val="0"/>
          <w:marTop w:val="0"/>
          <w:marBottom w:val="0"/>
          <w:divBdr>
            <w:top w:val="none" w:sz="0" w:space="0" w:color="auto"/>
            <w:left w:val="none" w:sz="0" w:space="0" w:color="auto"/>
            <w:bottom w:val="none" w:sz="0" w:space="0" w:color="auto"/>
            <w:right w:val="none" w:sz="0" w:space="0" w:color="auto"/>
          </w:divBdr>
          <w:divsChild>
            <w:div w:id="2112774834">
              <w:marLeft w:val="0"/>
              <w:marRight w:val="0"/>
              <w:marTop w:val="0"/>
              <w:marBottom w:val="0"/>
              <w:divBdr>
                <w:top w:val="none" w:sz="0" w:space="0" w:color="auto"/>
                <w:left w:val="none" w:sz="0" w:space="0" w:color="auto"/>
                <w:bottom w:val="none" w:sz="0" w:space="0" w:color="auto"/>
                <w:right w:val="none" w:sz="0" w:space="0" w:color="auto"/>
              </w:divBdr>
            </w:div>
          </w:divsChild>
        </w:div>
        <w:div w:id="813907380">
          <w:marLeft w:val="0"/>
          <w:marRight w:val="0"/>
          <w:marTop w:val="0"/>
          <w:marBottom w:val="0"/>
          <w:divBdr>
            <w:top w:val="none" w:sz="0" w:space="0" w:color="auto"/>
            <w:left w:val="none" w:sz="0" w:space="0" w:color="auto"/>
            <w:bottom w:val="none" w:sz="0" w:space="0" w:color="auto"/>
            <w:right w:val="none" w:sz="0" w:space="0" w:color="auto"/>
          </w:divBdr>
          <w:divsChild>
            <w:div w:id="997466733">
              <w:marLeft w:val="0"/>
              <w:marRight w:val="0"/>
              <w:marTop w:val="0"/>
              <w:marBottom w:val="0"/>
              <w:divBdr>
                <w:top w:val="none" w:sz="0" w:space="0" w:color="auto"/>
                <w:left w:val="none" w:sz="0" w:space="0" w:color="auto"/>
                <w:bottom w:val="none" w:sz="0" w:space="0" w:color="auto"/>
                <w:right w:val="none" w:sz="0" w:space="0" w:color="auto"/>
              </w:divBdr>
            </w:div>
          </w:divsChild>
        </w:div>
        <w:div w:id="607852105">
          <w:marLeft w:val="0"/>
          <w:marRight w:val="0"/>
          <w:marTop w:val="0"/>
          <w:marBottom w:val="0"/>
          <w:divBdr>
            <w:top w:val="none" w:sz="0" w:space="0" w:color="auto"/>
            <w:left w:val="none" w:sz="0" w:space="0" w:color="auto"/>
            <w:bottom w:val="none" w:sz="0" w:space="0" w:color="auto"/>
            <w:right w:val="none" w:sz="0" w:space="0" w:color="auto"/>
          </w:divBdr>
          <w:divsChild>
            <w:div w:id="1017847591">
              <w:marLeft w:val="0"/>
              <w:marRight w:val="0"/>
              <w:marTop w:val="0"/>
              <w:marBottom w:val="0"/>
              <w:divBdr>
                <w:top w:val="none" w:sz="0" w:space="0" w:color="auto"/>
                <w:left w:val="none" w:sz="0" w:space="0" w:color="auto"/>
                <w:bottom w:val="none" w:sz="0" w:space="0" w:color="auto"/>
                <w:right w:val="none" w:sz="0" w:space="0" w:color="auto"/>
              </w:divBdr>
            </w:div>
          </w:divsChild>
        </w:div>
        <w:div w:id="2078555902">
          <w:marLeft w:val="0"/>
          <w:marRight w:val="0"/>
          <w:marTop w:val="0"/>
          <w:marBottom w:val="0"/>
          <w:divBdr>
            <w:top w:val="none" w:sz="0" w:space="0" w:color="auto"/>
            <w:left w:val="none" w:sz="0" w:space="0" w:color="auto"/>
            <w:bottom w:val="none" w:sz="0" w:space="0" w:color="auto"/>
            <w:right w:val="none" w:sz="0" w:space="0" w:color="auto"/>
          </w:divBdr>
          <w:divsChild>
            <w:div w:id="231621143">
              <w:marLeft w:val="0"/>
              <w:marRight w:val="0"/>
              <w:marTop w:val="0"/>
              <w:marBottom w:val="0"/>
              <w:divBdr>
                <w:top w:val="none" w:sz="0" w:space="0" w:color="auto"/>
                <w:left w:val="none" w:sz="0" w:space="0" w:color="auto"/>
                <w:bottom w:val="none" w:sz="0" w:space="0" w:color="auto"/>
                <w:right w:val="none" w:sz="0" w:space="0" w:color="auto"/>
              </w:divBdr>
            </w:div>
          </w:divsChild>
        </w:div>
        <w:div w:id="607859588">
          <w:marLeft w:val="0"/>
          <w:marRight w:val="0"/>
          <w:marTop w:val="0"/>
          <w:marBottom w:val="0"/>
          <w:divBdr>
            <w:top w:val="none" w:sz="0" w:space="0" w:color="auto"/>
            <w:left w:val="none" w:sz="0" w:space="0" w:color="auto"/>
            <w:bottom w:val="none" w:sz="0" w:space="0" w:color="auto"/>
            <w:right w:val="none" w:sz="0" w:space="0" w:color="auto"/>
          </w:divBdr>
          <w:divsChild>
            <w:div w:id="835681500">
              <w:marLeft w:val="0"/>
              <w:marRight w:val="0"/>
              <w:marTop w:val="0"/>
              <w:marBottom w:val="0"/>
              <w:divBdr>
                <w:top w:val="none" w:sz="0" w:space="0" w:color="auto"/>
                <w:left w:val="none" w:sz="0" w:space="0" w:color="auto"/>
                <w:bottom w:val="none" w:sz="0" w:space="0" w:color="auto"/>
                <w:right w:val="none" w:sz="0" w:space="0" w:color="auto"/>
              </w:divBdr>
            </w:div>
          </w:divsChild>
        </w:div>
        <w:div w:id="1650480131">
          <w:marLeft w:val="0"/>
          <w:marRight w:val="0"/>
          <w:marTop w:val="0"/>
          <w:marBottom w:val="0"/>
          <w:divBdr>
            <w:top w:val="none" w:sz="0" w:space="0" w:color="auto"/>
            <w:left w:val="none" w:sz="0" w:space="0" w:color="auto"/>
            <w:bottom w:val="none" w:sz="0" w:space="0" w:color="auto"/>
            <w:right w:val="none" w:sz="0" w:space="0" w:color="auto"/>
          </w:divBdr>
          <w:divsChild>
            <w:div w:id="2034183467">
              <w:marLeft w:val="0"/>
              <w:marRight w:val="0"/>
              <w:marTop w:val="0"/>
              <w:marBottom w:val="0"/>
              <w:divBdr>
                <w:top w:val="none" w:sz="0" w:space="0" w:color="auto"/>
                <w:left w:val="none" w:sz="0" w:space="0" w:color="auto"/>
                <w:bottom w:val="none" w:sz="0" w:space="0" w:color="auto"/>
                <w:right w:val="none" w:sz="0" w:space="0" w:color="auto"/>
              </w:divBdr>
            </w:div>
          </w:divsChild>
        </w:div>
        <w:div w:id="500581151">
          <w:marLeft w:val="0"/>
          <w:marRight w:val="0"/>
          <w:marTop w:val="0"/>
          <w:marBottom w:val="0"/>
          <w:divBdr>
            <w:top w:val="none" w:sz="0" w:space="0" w:color="auto"/>
            <w:left w:val="none" w:sz="0" w:space="0" w:color="auto"/>
            <w:bottom w:val="none" w:sz="0" w:space="0" w:color="auto"/>
            <w:right w:val="none" w:sz="0" w:space="0" w:color="auto"/>
          </w:divBdr>
          <w:divsChild>
            <w:div w:id="561452318">
              <w:marLeft w:val="0"/>
              <w:marRight w:val="0"/>
              <w:marTop w:val="0"/>
              <w:marBottom w:val="0"/>
              <w:divBdr>
                <w:top w:val="none" w:sz="0" w:space="0" w:color="auto"/>
                <w:left w:val="none" w:sz="0" w:space="0" w:color="auto"/>
                <w:bottom w:val="none" w:sz="0" w:space="0" w:color="auto"/>
                <w:right w:val="none" w:sz="0" w:space="0" w:color="auto"/>
              </w:divBdr>
            </w:div>
          </w:divsChild>
        </w:div>
        <w:div w:id="1503396596">
          <w:marLeft w:val="0"/>
          <w:marRight w:val="0"/>
          <w:marTop w:val="0"/>
          <w:marBottom w:val="0"/>
          <w:divBdr>
            <w:top w:val="none" w:sz="0" w:space="0" w:color="auto"/>
            <w:left w:val="none" w:sz="0" w:space="0" w:color="auto"/>
            <w:bottom w:val="none" w:sz="0" w:space="0" w:color="auto"/>
            <w:right w:val="none" w:sz="0" w:space="0" w:color="auto"/>
          </w:divBdr>
          <w:divsChild>
            <w:div w:id="459501151">
              <w:marLeft w:val="0"/>
              <w:marRight w:val="0"/>
              <w:marTop w:val="0"/>
              <w:marBottom w:val="0"/>
              <w:divBdr>
                <w:top w:val="none" w:sz="0" w:space="0" w:color="auto"/>
                <w:left w:val="none" w:sz="0" w:space="0" w:color="auto"/>
                <w:bottom w:val="none" w:sz="0" w:space="0" w:color="auto"/>
                <w:right w:val="none" w:sz="0" w:space="0" w:color="auto"/>
              </w:divBdr>
            </w:div>
          </w:divsChild>
        </w:div>
        <w:div w:id="662129308">
          <w:marLeft w:val="0"/>
          <w:marRight w:val="0"/>
          <w:marTop w:val="0"/>
          <w:marBottom w:val="0"/>
          <w:divBdr>
            <w:top w:val="none" w:sz="0" w:space="0" w:color="auto"/>
            <w:left w:val="none" w:sz="0" w:space="0" w:color="auto"/>
            <w:bottom w:val="none" w:sz="0" w:space="0" w:color="auto"/>
            <w:right w:val="none" w:sz="0" w:space="0" w:color="auto"/>
          </w:divBdr>
          <w:divsChild>
            <w:div w:id="1148591103">
              <w:marLeft w:val="0"/>
              <w:marRight w:val="0"/>
              <w:marTop w:val="0"/>
              <w:marBottom w:val="0"/>
              <w:divBdr>
                <w:top w:val="none" w:sz="0" w:space="0" w:color="auto"/>
                <w:left w:val="none" w:sz="0" w:space="0" w:color="auto"/>
                <w:bottom w:val="none" w:sz="0" w:space="0" w:color="auto"/>
                <w:right w:val="none" w:sz="0" w:space="0" w:color="auto"/>
              </w:divBdr>
            </w:div>
          </w:divsChild>
        </w:div>
        <w:div w:id="1334534317">
          <w:marLeft w:val="0"/>
          <w:marRight w:val="0"/>
          <w:marTop w:val="0"/>
          <w:marBottom w:val="0"/>
          <w:divBdr>
            <w:top w:val="none" w:sz="0" w:space="0" w:color="auto"/>
            <w:left w:val="none" w:sz="0" w:space="0" w:color="auto"/>
            <w:bottom w:val="none" w:sz="0" w:space="0" w:color="auto"/>
            <w:right w:val="none" w:sz="0" w:space="0" w:color="auto"/>
          </w:divBdr>
          <w:divsChild>
            <w:div w:id="1657103582">
              <w:marLeft w:val="0"/>
              <w:marRight w:val="0"/>
              <w:marTop w:val="0"/>
              <w:marBottom w:val="0"/>
              <w:divBdr>
                <w:top w:val="none" w:sz="0" w:space="0" w:color="auto"/>
                <w:left w:val="none" w:sz="0" w:space="0" w:color="auto"/>
                <w:bottom w:val="none" w:sz="0" w:space="0" w:color="auto"/>
                <w:right w:val="none" w:sz="0" w:space="0" w:color="auto"/>
              </w:divBdr>
            </w:div>
          </w:divsChild>
        </w:div>
        <w:div w:id="1421677614">
          <w:marLeft w:val="0"/>
          <w:marRight w:val="0"/>
          <w:marTop w:val="0"/>
          <w:marBottom w:val="0"/>
          <w:divBdr>
            <w:top w:val="none" w:sz="0" w:space="0" w:color="auto"/>
            <w:left w:val="none" w:sz="0" w:space="0" w:color="auto"/>
            <w:bottom w:val="none" w:sz="0" w:space="0" w:color="auto"/>
            <w:right w:val="none" w:sz="0" w:space="0" w:color="auto"/>
          </w:divBdr>
          <w:divsChild>
            <w:div w:id="28729236">
              <w:marLeft w:val="0"/>
              <w:marRight w:val="0"/>
              <w:marTop w:val="0"/>
              <w:marBottom w:val="0"/>
              <w:divBdr>
                <w:top w:val="none" w:sz="0" w:space="0" w:color="auto"/>
                <w:left w:val="none" w:sz="0" w:space="0" w:color="auto"/>
                <w:bottom w:val="none" w:sz="0" w:space="0" w:color="auto"/>
                <w:right w:val="none" w:sz="0" w:space="0" w:color="auto"/>
              </w:divBdr>
            </w:div>
          </w:divsChild>
        </w:div>
        <w:div w:id="374819089">
          <w:marLeft w:val="0"/>
          <w:marRight w:val="0"/>
          <w:marTop w:val="0"/>
          <w:marBottom w:val="0"/>
          <w:divBdr>
            <w:top w:val="none" w:sz="0" w:space="0" w:color="auto"/>
            <w:left w:val="none" w:sz="0" w:space="0" w:color="auto"/>
            <w:bottom w:val="none" w:sz="0" w:space="0" w:color="auto"/>
            <w:right w:val="none" w:sz="0" w:space="0" w:color="auto"/>
          </w:divBdr>
          <w:divsChild>
            <w:div w:id="640430444">
              <w:marLeft w:val="0"/>
              <w:marRight w:val="0"/>
              <w:marTop w:val="0"/>
              <w:marBottom w:val="0"/>
              <w:divBdr>
                <w:top w:val="none" w:sz="0" w:space="0" w:color="auto"/>
                <w:left w:val="none" w:sz="0" w:space="0" w:color="auto"/>
                <w:bottom w:val="none" w:sz="0" w:space="0" w:color="auto"/>
                <w:right w:val="none" w:sz="0" w:space="0" w:color="auto"/>
              </w:divBdr>
            </w:div>
          </w:divsChild>
        </w:div>
        <w:div w:id="1178080712">
          <w:marLeft w:val="0"/>
          <w:marRight w:val="0"/>
          <w:marTop w:val="0"/>
          <w:marBottom w:val="0"/>
          <w:divBdr>
            <w:top w:val="none" w:sz="0" w:space="0" w:color="auto"/>
            <w:left w:val="none" w:sz="0" w:space="0" w:color="auto"/>
            <w:bottom w:val="none" w:sz="0" w:space="0" w:color="auto"/>
            <w:right w:val="none" w:sz="0" w:space="0" w:color="auto"/>
          </w:divBdr>
          <w:divsChild>
            <w:div w:id="1031957086">
              <w:marLeft w:val="0"/>
              <w:marRight w:val="0"/>
              <w:marTop w:val="0"/>
              <w:marBottom w:val="0"/>
              <w:divBdr>
                <w:top w:val="none" w:sz="0" w:space="0" w:color="auto"/>
                <w:left w:val="none" w:sz="0" w:space="0" w:color="auto"/>
                <w:bottom w:val="none" w:sz="0" w:space="0" w:color="auto"/>
                <w:right w:val="none" w:sz="0" w:space="0" w:color="auto"/>
              </w:divBdr>
            </w:div>
          </w:divsChild>
        </w:div>
        <w:div w:id="889027574">
          <w:marLeft w:val="0"/>
          <w:marRight w:val="0"/>
          <w:marTop w:val="0"/>
          <w:marBottom w:val="0"/>
          <w:divBdr>
            <w:top w:val="none" w:sz="0" w:space="0" w:color="auto"/>
            <w:left w:val="none" w:sz="0" w:space="0" w:color="auto"/>
            <w:bottom w:val="none" w:sz="0" w:space="0" w:color="auto"/>
            <w:right w:val="none" w:sz="0" w:space="0" w:color="auto"/>
          </w:divBdr>
          <w:divsChild>
            <w:div w:id="433592406">
              <w:marLeft w:val="0"/>
              <w:marRight w:val="0"/>
              <w:marTop w:val="0"/>
              <w:marBottom w:val="0"/>
              <w:divBdr>
                <w:top w:val="none" w:sz="0" w:space="0" w:color="auto"/>
                <w:left w:val="none" w:sz="0" w:space="0" w:color="auto"/>
                <w:bottom w:val="none" w:sz="0" w:space="0" w:color="auto"/>
                <w:right w:val="none" w:sz="0" w:space="0" w:color="auto"/>
              </w:divBdr>
            </w:div>
          </w:divsChild>
        </w:div>
        <w:div w:id="657807207">
          <w:marLeft w:val="0"/>
          <w:marRight w:val="0"/>
          <w:marTop w:val="0"/>
          <w:marBottom w:val="0"/>
          <w:divBdr>
            <w:top w:val="none" w:sz="0" w:space="0" w:color="auto"/>
            <w:left w:val="none" w:sz="0" w:space="0" w:color="auto"/>
            <w:bottom w:val="none" w:sz="0" w:space="0" w:color="auto"/>
            <w:right w:val="none" w:sz="0" w:space="0" w:color="auto"/>
          </w:divBdr>
          <w:divsChild>
            <w:div w:id="735593855">
              <w:marLeft w:val="0"/>
              <w:marRight w:val="0"/>
              <w:marTop w:val="0"/>
              <w:marBottom w:val="0"/>
              <w:divBdr>
                <w:top w:val="none" w:sz="0" w:space="0" w:color="auto"/>
                <w:left w:val="none" w:sz="0" w:space="0" w:color="auto"/>
                <w:bottom w:val="none" w:sz="0" w:space="0" w:color="auto"/>
                <w:right w:val="none" w:sz="0" w:space="0" w:color="auto"/>
              </w:divBdr>
            </w:div>
          </w:divsChild>
        </w:div>
        <w:div w:id="576980429">
          <w:marLeft w:val="0"/>
          <w:marRight w:val="0"/>
          <w:marTop w:val="0"/>
          <w:marBottom w:val="0"/>
          <w:divBdr>
            <w:top w:val="none" w:sz="0" w:space="0" w:color="auto"/>
            <w:left w:val="none" w:sz="0" w:space="0" w:color="auto"/>
            <w:bottom w:val="none" w:sz="0" w:space="0" w:color="auto"/>
            <w:right w:val="none" w:sz="0" w:space="0" w:color="auto"/>
          </w:divBdr>
          <w:divsChild>
            <w:div w:id="645472422">
              <w:marLeft w:val="0"/>
              <w:marRight w:val="0"/>
              <w:marTop w:val="0"/>
              <w:marBottom w:val="0"/>
              <w:divBdr>
                <w:top w:val="none" w:sz="0" w:space="0" w:color="auto"/>
                <w:left w:val="none" w:sz="0" w:space="0" w:color="auto"/>
                <w:bottom w:val="none" w:sz="0" w:space="0" w:color="auto"/>
                <w:right w:val="none" w:sz="0" w:space="0" w:color="auto"/>
              </w:divBdr>
            </w:div>
          </w:divsChild>
        </w:div>
        <w:div w:id="774978498">
          <w:marLeft w:val="0"/>
          <w:marRight w:val="0"/>
          <w:marTop w:val="0"/>
          <w:marBottom w:val="0"/>
          <w:divBdr>
            <w:top w:val="none" w:sz="0" w:space="0" w:color="auto"/>
            <w:left w:val="none" w:sz="0" w:space="0" w:color="auto"/>
            <w:bottom w:val="none" w:sz="0" w:space="0" w:color="auto"/>
            <w:right w:val="none" w:sz="0" w:space="0" w:color="auto"/>
          </w:divBdr>
          <w:divsChild>
            <w:div w:id="2366657">
              <w:marLeft w:val="0"/>
              <w:marRight w:val="0"/>
              <w:marTop w:val="0"/>
              <w:marBottom w:val="0"/>
              <w:divBdr>
                <w:top w:val="none" w:sz="0" w:space="0" w:color="auto"/>
                <w:left w:val="none" w:sz="0" w:space="0" w:color="auto"/>
                <w:bottom w:val="none" w:sz="0" w:space="0" w:color="auto"/>
                <w:right w:val="none" w:sz="0" w:space="0" w:color="auto"/>
              </w:divBdr>
            </w:div>
          </w:divsChild>
        </w:div>
        <w:div w:id="33622427">
          <w:marLeft w:val="0"/>
          <w:marRight w:val="0"/>
          <w:marTop w:val="0"/>
          <w:marBottom w:val="0"/>
          <w:divBdr>
            <w:top w:val="none" w:sz="0" w:space="0" w:color="auto"/>
            <w:left w:val="none" w:sz="0" w:space="0" w:color="auto"/>
            <w:bottom w:val="none" w:sz="0" w:space="0" w:color="auto"/>
            <w:right w:val="none" w:sz="0" w:space="0" w:color="auto"/>
          </w:divBdr>
          <w:divsChild>
            <w:div w:id="726683467">
              <w:marLeft w:val="0"/>
              <w:marRight w:val="0"/>
              <w:marTop w:val="0"/>
              <w:marBottom w:val="0"/>
              <w:divBdr>
                <w:top w:val="none" w:sz="0" w:space="0" w:color="auto"/>
                <w:left w:val="none" w:sz="0" w:space="0" w:color="auto"/>
                <w:bottom w:val="none" w:sz="0" w:space="0" w:color="auto"/>
                <w:right w:val="none" w:sz="0" w:space="0" w:color="auto"/>
              </w:divBdr>
            </w:div>
          </w:divsChild>
        </w:div>
        <w:div w:id="521238494">
          <w:marLeft w:val="0"/>
          <w:marRight w:val="0"/>
          <w:marTop w:val="0"/>
          <w:marBottom w:val="0"/>
          <w:divBdr>
            <w:top w:val="none" w:sz="0" w:space="0" w:color="auto"/>
            <w:left w:val="none" w:sz="0" w:space="0" w:color="auto"/>
            <w:bottom w:val="none" w:sz="0" w:space="0" w:color="auto"/>
            <w:right w:val="none" w:sz="0" w:space="0" w:color="auto"/>
          </w:divBdr>
          <w:divsChild>
            <w:div w:id="437220898">
              <w:marLeft w:val="0"/>
              <w:marRight w:val="0"/>
              <w:marTop w:val="0"/>
              <w:marBottom w:val="0"/>
              <w:divBdr>
                <w:top w:val="none" w:sz="0" w:space="0" w:color="auto"/>
                <w:left w:val="none" w:sz="0" w:space="0" w:color="auto"/>
                <w:bottom w:val="none" w:sz="0" w:space="0" w:color="auto"/>
                <w:right w:val="none" w:sz="0" w:space="0" w:color="auto"/>
              </w:divBdr>
            </w:div>
          </w:divsChild>
        </w:div>
        <w:div w:id="386536293">
          <w:marLeft w:val="0"/>
          <w:marRight w:val="0"/>
          <w:marTop w:val="0"/>
          <w:marBottom w:val="0"/>
          <w:divBdr>
            <w:top w:val="none" w:sz="0" w:space="0" w:color="auto"/>
            <w:left w:val="none" w:sz="0" w:space="0" w:color="auto"/>
            <w:bottom w:val="none" w:sz="0" w:space="0" w:color="auto"/>
            <w:right w:val="none" w:sz="0" w:space="0" w:color="auto"/>
          </w:divBdr>
          <w:divsChild>
            <w:div w:id="1030448359">
              <w:marLeft w:val="0"/>
              <w:marRight w:val="0"/>
              <w:marTop w:val="0"/>
              <w:marBottom w:val="0"/>
              <w:divBdr>
                <w:top w:val="none" w:sz="0" w:space="0" w:color="auto"/>
                <w:left w:val="none" w:sz="0" w:space="0" w:color="auto"/>
                <w:bottom w:val="none" w:sz="0" w:space="0" w:color="auto"/>
                <w:right w:val="none" w:sz="0" w:space="0" w:color="auto"/>
              </w:divBdr>
            </w:div>
          </w:divsChild>
        </w:div>
        <w:div w:id="1290013262">
          <w:marLeft w:val="0"/>
          <w:marRight w:val="0"/>
          <w:marTop w:val="0"/>
          <w:marBottom w:val="0"/>
          <w:divBdr>
            <w:top w:val="none" w:sz="0" w:space="0" w:color="auto"/>
            <w:left w:val="none" w:sz="0" w:space="0" w:color="auto"/>
            <w:bottom w:val="none" w:sz="0" w:space="0" w:color="auto"/>
            <w:right w:val="none" w:sz="0" w:space="0" w:color="auto"/>
          </w:divBdr>
          <w:divsChild>
            <w:div w:id="478226413">
              <w:marLeft w:val="0"/>
              <w:marRight w:val="0"/>
              <w:marTop w:val="0"/>
              <w:marBottom w:val="0"/>
              <w:divBdr>
                <w:top w:val="none" w:sz="0" w:space="0" w:color="auto"/>
                <w:left w:val="none" w:sz="0" w:space="0" w:color="auto"/>
                <w:bottom w:val="none" w:sz="0" w:space="0" w:color="auto"/>
                <w:right w:val="none" w:sz="0" w:space="0" w:color="auto"/>
              </w:divBdr>
            </w:div>
          </w:divsChild>
        </w:div>
        <w:div w:id="1033386370">
          <w:marLeft w:val="0"/>
          <w:marRight w:val="0"/>
          <w:marTop w:val="0"/>
          <w:marBottom w:val="0"/>
          <w:divBdr>
            <w:top w:val="none" w:sz="0" w:space="0" w:color="auto"/>
            <w:left w:val="none" w:sz="0" w:space="0" w:color="auto"/>
            <w:bottom w:val="none" w:sz="0" w:space="0" w:color="auto"/>
            <w:right w:val="none" w:sz="0" w:space="0" w:color="auto"/>
          </w:divBdr>
          <w:divsChild>
            <w:div w:id="1687367028">
              <w:marLeft w:val="0"/>
              <w:marRight w:val="0"/>
              <w:marTop w:val="0"/>
              <w:marBottom w:val="0"/>
              <w:divBdr>
                <w:top w:val="none" w:sz="0" w:space="0" w:color="auto"/>
                <w:left w:val="none" w:sz="0" w:space="0" w:color="auto"/>
                <w:bottom w:val="none" w:sz="0" w:space="0" w:color="auto"/>
                <w:right w:val="none" w:sz="0" w:space="0" w:color="auto"/>
              </w:divBdr>
            </w:div>
          </w:divsChild>
        </w:div>
        <w:div w:id="837304091">
          <w:marLeft w:val="0"/>
          <w:marRight w:val="0"/>
          <w:marTop w:val="0"/>
          <w:marBottom w:val="0"/>
          <w:divBdr>
            <w:top w:val="none" w:sz="0" w:space="0" w:color="auto"/>
            <w:left w:val="none" w:sz="0" w:space="0" w:color="auto"/>
            <w:bottom w:val="none" w:sz="0" w:space="0" w:color="auto"/>
            <w:right w:val="none" w:sz="0" w:space="0" w:color="auto"/>
          </w:divBdr>
          <w:divsChild>
            <w:div w:id="1423835991">
              <w:marLeft w:val="0"/>
              <w:marRight w:val="0"/>
              <w:marTop w:val="0"/>
              <w:marBottom w:val="0"/>
              <w:divBdr>
                <w:top w:val="none" w:sz="0" w:space="0" w:color="auto"/>
                <w:left w:val="none" w:sz="0" w:space="0" w:color="auto"/>
                <w:bottom w:val="none" w:sz="0" w:space="0" w:color="auto"/>
                <w:right w:val="none" w:sz="0" w:space="0" w:color="auto"/>
              </w:divBdr>
            </w:div>
          </w:divsChild>
        </w:div>
        <w:div w:id="648630031">
          <w:marLeft w:val="0"/>
          <w:marRight w:val="0"/>
          <w:marTop w:val="0"/>
          <w:marBottom w:val="0"/>
          <w:divBdr>
            <w:top w:val="none" w:sz="0" w:space="0" w:color="auto"/>
            <w:left w:val="none" w:sz="0" w:space="0" w:color="auto"/>
            <w:bottom w:val="none" w:sz="0" w:space="0" w:color="auto"/>
            <w:right w:val="none" w:sz="0" w:space="0" w:color="auto"/>
          </w:divBdr>
          <w:divsChild>
            <w:div w:id="472716530">
              <w:marLeft w:val="0"/>
              <w:marRight w:val="0"/>
              <w:marTop w:val="0"/>
              <w:marBottom w:val="0"/>
              <w:divBdr>
                <w:top w:val="none" w:sz="0" w:space="0" w:color="auto"/>
                <w:left w:val="none" w:sz="0" w:space="0" w:color="auto"/>
                <w:bottom w:val="none" w:sz="0" w:space="0" w:color="auto"/>
                <w:right w:val="none" w:sz="0" w:space="0" w:color="auto"/>
              </w:divBdr>
            </w:div>
          </w:divsChild>
        </w:div>
        <w:div w:id="904992705">
          <w:marLeft w:val="0"/>
          <w:marRight w:val="0"/>
          <w:marTop w:val="0"/>
          <w:marBottom w:val="0"/>
          <w:divBdr>
            <w:top w:val="none" w:sz="0" w:space="0" w:color="auto"/>
            <w:left w:val="none" w:sz="0" w:space="0" w:color="auto"/>
            <w:bottom w:val="none" w:sz="0" w:space="0" w:color="auto"/>
            <w:right w:val="none" w:sz="0" w:space="0" w:color="auto"/>
          </w:divBdr>
          <w:divsChild>
            <w:div w:id="296566960">
              <w:marLeft w:val="0"/>
              <w:marRight w:val="0"/>
              <w:marTop w:val="0"/>
              <w:marBottom w:val="0"/>
              <w:divBdr>
                <w:top w:val="none" w:sz="0" w:space="0" w:color="auto"/>
                <w:left w:val="none" w:sz="0" w:space="0" w:color="auto"/>
                <w:bottom w:val="none" w:sz="0" w:space="0" w:color="auto"/>
                <w:right w:val="none" w:sz="0" w:space="0" w:color="auto"/>
              </w:divBdr>
            </w:div>
          </w:divsChild>
        </w:div>
        <w:div w:id="2025666644">
          <w:marLeft w:val="0"/>
          <w:marRight w:val="0"/>
          <w:marTop w:val="0"/>
          <w:marBottom w:val="0"/>
          <w:divBdr>
            <w:top w:val="none" w:sz="0" w:space="0" w:color="auto"/>
            <w:left w:val="none" w:sz="0" w:space="0" w:color="auto"/>
            <w:bottom w:val="none" w:sz="0" w:space="0" w:color="auto"/>
            <w:right w:val="none" w:sz="0" w:space="0" w:color="auto"/>
          </w:divBdr>
          <w:divsChild>
            <w:div w:id="1561407211">
              <w:marLeft w:val="0"/>
              <w:marRight w:val="0"/>
              <w:marTop w:val="0"/>
              <w:marBottom w:val="0"/>
              <w:divBdr>
                <w:top w:val="none" w:sz="0" w:space="0" w:color="auto"/>
                <w:left w:val="none" w:sz="0" w:space="0" w:color="auto"/>
                <w:bottom w:val="none" w:sz="0" w:space="0" w:color="auto"/>
                <w:right w:val="none" w:sz="0" w:space="0" w:color="auto"/>
              </w:divBdr>
            </w:div>
          </w:divsChild>
        </w:div>
        <w:div w:id="681706758">
          <w:marLeft w:val="0"/>
          <w:marRight w:val="0"/>
          <w:marTop w:val="0"/>
          <w:marBottom w:val="0"/>
          <w:divBdr>
            <w:top w:val="none" w:sz="0" w:space="0" w:color="auto"/>
            <w:left w:val="none" w:sz="0" w:space="0" w:color="auto"/>
            <w:bottom w:val="none" w:sz="0" w:space="0" w:color="auto"/>
            <w:right w:val="none" w:sz="0" w:space="0" w:color="auto"/>
          </w:divBdr>
          <w:divsChild>
            <w:div w:id="373968969">
              <w:marLeft w:val="0"/>
              <w:marRight w:val="0"/>
              <w:marTop w:val="0"/>
              <w:marBottom w:val="0"/>
              <w:divBdr>
                <w:top w:val="none" w:sz="0" w:space="0" w:color="auto"/>
                <w:left w:val="none" w:sz="0" w:space="0" w:color="auto"/>
                <w:bottom w:val="none" w:sz="0" w:space="0" w:color="auto"/>
                <w:right w:val="none" w:sz="0" w:space="0" w:color="auto"/>
              </w:divBdr>
            </w:div>
          </w:divsChild>
        </w:div>
        <w:div w:id="1703438233">
          <w:marLeft w:val="0"/>
          <w:marRight w:val="0"/>
          <w:marTop w:val="0"/>
          <w:marBottom w:val="0"/>
          <w:divBdr>
            <w:top w:val="none" w:sz="0" w:space="0" w:color="auto"/>
            <w:left w:val="none" w:sz="0" w:space="0" w:color="auto"/>
            <w:bottom w:val="none" w:sz="0" w:space="0" w:color="auto"/>
            <w:right w:val="none" w:sz="0" w:space="0" w:color="auto"/>
          </w:divBdr>
          <w:divsChild>
            <w:div w:id="841816629">
              <w:marLeft w:val="0"/>
              <w:marRight w:val="0"/>
              <w:marTop w:val="0"/>
              <w:marBottom w:val="0"/>
              <w:divBdr>
                <w:top w:val="none" w:sz="0" w:space="0" w:color="auto"/>
                <w:left w:val="none" w:sz="0" w:space="0" w:color="auto"/>
                <w:bottom w:val="none" w:sz="0" w:space="0" w:color="auto"/>
                <w:right w:val="none" w:sz="0" w:space="0" w:color="auto"/>
              </w:divBdr>
            </w:div>
          </w:divsChild>
        </w:div>
        <w:div w:id="1198470617">
          <w:marLeft w:val="0"/>
          <w:marRight w:val="0"/>
          <w:marTop w:val="0"/>
          <w:marBottom w:val="0"/>
          <w:divBdr>
            <w:top w:val="none" w:sz="0" w:space="0" w:color="auto"/>
            <w:left w:val="none" w:sz="0" w:space="0" w:color="auto"/>
            <w:bottom w:val="none" w:sz="0" w:space="0" w:color="auto"/>
            <w:right w:val="none" w:sz="0" w:space="0" w:color="auto"/>
          </w:divBdr>
          <w:divsChild>
            <w:div w:id="2106874648">
              <w:marLeft w:val="0"/>
              <w:marRight w:val="0"/>
              <w:marTop w:val="0"/>
              <w:marBottom w:val="0"/>
              <w:divBdr>
                <w:top w:val="none" w:sz="0" w:space="0" w:color="auto"/>
                <w:left w:val="none" w:sz="0" w:space="0" w:color="auto"/>
                <w:bottom w:val="none" w:sz="0" w:space="0" w:color="auto"/>
                <w:right w:val="none" w:sz="0" w:space="0" w:color="auto"/>
              </w:divBdr>
            </w:div>
          </w:divsChild>
        </w:div>
        <w:div w:id="27220191">
          <w:marLeft w:val="0"/>
          <w:marRight w:val="0"/>
          <w:marTop w:val="0"/>
          <w:marBottom w:val="0"/>
          <w:divBdr>
            <w:top w:val="none" w:sz="0" w:space="0" w:color="auto"/>
            <w:left w:val="none" w:sz="0" w:space="0" w:color="auto"/>
            <w:bottom w:val="none" w:sz="0" w:space="0" w:color="auto"/>
            <w:right w:val="none" w:sz="0" w:space="0" w:color="auto"/>
          </w:divBdr>
          <w:divsChild>
            <w:div w:id="1772505073">
              <w:marLeft w:val="0"/>
              <w:marRight w:val="0"/>
              <w:marTop w:val="0"/>
              <w:marBottom w:val="0"/>
              <w:divBdr>
                <w:top w:val="none" w:sz="0" w:space="0" w:color="auto"/>
                <w:left w:val="none" w:sz="0" w:space="0" w:color="auto"/>
                <w:bottom w:val="none" w:sz="0" w:space="0" w:color="auto"/>
                <w:right w:val="none" w:sz="0" w:space="0" w:color="auto"/>
              </w:divBdr>
            </w:div>
          </w:divsChild>
        </w:div>
        <w:div w:id="2057465248">
          <w:marLeft w:val="0"/>
          <w:marRight w:val="0"/>
          <w:marTop w:val="0"/>
          <w:marBottom w:val="0"/>
          <w:divBdr>
            <w:top w:val="none" w:sz="0" w:space="0" w:color="auto"/>
            <w:left w:val="none" w:sz="0" w:space="0" w:color="auto"/>
            <w:bottom w:val="none" w:sz="0" w:space="0" w:color="auto"/>
            <w:right w:val="none" w:sz="0" w:space="0" w:color="auto"/>
          </w:divBdr>
          <w:divsChild>
            <w:div w:id="35080574">
              <w:marLeft w:val="0"/>
              <w:marRight w:val="0"/>
              <w:marTop w:val="0"/>
              <w:marBottom w:val="0"/>
              <w:divBdr>
                <w:top w:val="none" w:sz="0" w:space="0" w:color="auto"/>
                <w:left w:val="none" w:sz="0" w:space="0" w:color="auto"/>
                <w:bottom w:val="none" w:sz="0" w:space="0" w:color="auto"/>
                <w:right w:val="none" w:sz="0" w:space="0" w:color="auto"/>
              </w:divBdr>
            </w:div>
          </w:divsChild>
        </w:div>
        <w:div w:id="1907492081">
          <w:marLeft w:val="0"/>
          <w:marRight w:val="0"/>
          <w:marTop w:val="0"/>
          <w:marBottom w:val="0"/>
          <w:divBdr>
            <w:top w:val="none" w:sz="0" w:space="0" w:color="auto"/>
            <w:left w:val="none" w:sz="0" w:space="0" w:color="auto"/>
            <w:bottom w:val="none" w:sz="0" w:space="0" w:color="auto"/>
            <w:right w:val="none" w:sz="0" w:space="0" w:color="auto"/>
          </w:divBdr>
          <w:divsChild>
            <w:div w:id="1120956820">
              <w:marLeft w:val="0"/>
              <w:marRight w:val="0"/>
              <w:marTop w:val="0"/>
              <w:marBottom w:val="0"/>
              <w:divBdr>
                <w:top w:val="none" w:sz="0" w:space="0" w:color="auto"/>
                <w:left w:val="none" w:sz="0" w:space="0" w:color="auto"/>
                <w:bottom w:val="none" w:sz="0" w:space="0" w:color="auto"/>
                <w:right w:val="none" w:sz="0" w:space="0" w:color="auto"/>
              </w:divBdr>
            </w:div>
          </w:divsChild>
        </w:div>
        <w:div w:id="1188837802">
          <w:marLeft w:val="0"/>
          <w:marRight w:val="0"/>
          <w:marTop w:val="0"/>
          <w:marBottom w:val="0"/>
          <w:divBdr>
            <w:top w:val="none" w:sz="0" w:space="0" w:color="auto"/>
            <w:left w:val="none" w:sz="0" w:space="0" w:color="auto"/>
            <w:bottom w:val="none" w:sz="0" w:space="0" w:color="auto"/>
            <w:right w:val="none" w:sz="0" w:space="0" w:color="auto"/>
          </w:divBdr>
          <w:divsChild>
            <w:div w:id="677194847">
              <w:marLeft w:val="0"/>
              <w:marRight w:val="0"/>
              <w:marTop w:val="0"/>
              <w:marBottom w:val="0"/>
              <w:divBdr>
                <w:top w:val="none" w:sz="0" w:space="0" w:color="auto"/>
                <w:left w:val="none" w:sz="0" w:space="0" w:color="auto"/>
                <w:bottom w:val="none" w:sz="0" w:space="0" w:color="auto"/>
                <w:right w:val="none" w:sz="0" w:space="0" w:color="auto"/>
              </w:divBdr>
            </w:div>
          </w:divsChild>
        </w:div>
        <w:div w:id="1589921973">
          <w:marLeft w:val="0"/>
          <w:marRight w:val="0"/>
          <w:marTop w:val="0"/>
          <w:marBottom w:val="0"/>
          <w:divBdr>
            <w:top w:val="none" w:sz="0" w:space="0" w:color="auto"/>
            <w:left w:val="none" w:sz="0" w:space="0" w:color="auto"/>
            <w:bottom w:val="none" w:sz="0" w:space="0" w:color="auto"/>
            <w:right w:val="none" w:sz="0" w:space="0" w:color="auto"/>
          </w:divBdr>
          <w:divsChild>
            <w:div w:id="1398547935">
              <w:marLeft w:val="0"/>
              <w:marRight w:val="0"/>
              <w:marTop w:val="0"/>
              <w:marBottom w:val="0"/>
              <w:divBdr>
                <w:top w:val="none" w:sz="0" w:space="0" w:color="auto"/>
                <w:left w:val="none" w:sz="0" w:space="0" w:color="auto"/>
                <w:bottom w:val="none" w:sz="0" w:space="0" w:color="auto"/>
                <w:right w:val="none" w:sz="0" w:space="0" w:color="auto"/>
              </w:divBdr>
            </w:div>
          </w:divsChild>
        </w:div>
        <w:div w:id="2008054926">
          <w:marLeft w:val="0"/>
          <w:marRight w:val="0"/>
          <w:marTop w:val="0"/>
          <w:marBottom w:val="0"/>
          <w:divBdr>
            <w:top w:val="none" w:sz="0" w:space="0" w:color="auto"/>
            <w:left w:val="none" w:sz="0" w:space="0" w:color="auto"/>
            <w:bottom w:val="none" w:sz="0" w:space="0" w:color="auto"/>
            <w:right w:val="none" w:sz="0" w:space="0" w:color="auto"/>
          </w:divBdr>
          <w:divsChild>
            <w:div w:id="1808008809">
              <w:marLeft w:val="0"/>
              <w:marRight w:val="0"/>
              <w:marTop w:val="0"/>
              <w:marBottom w:val="0"/>
              <w:divBdr>
                <w:top w:val="none" w:sz="0" w:space="0" w:color="auto"/>
                <w:left w:val="none" w:sz="0" w:space="0" w:color="auto"/>
                <w:bottom w:val="none" w:sz="0" w:space="0" w:color="auto"/>
                <w:right w:val="none" w:sz="0" w:space="0" w:color="auto"/>
              </w:divBdr>
            </w:div>
          </w:divsChild>
        </w:div>
        <w:div w:id="1915163874">
          <w:marLeft w:val="0"/>
          <w:marRight w:val="0"/>
          <w:marTop w:val="0"/>
          <w:marBottom w:val="0"/>
          <w:divBdr>
            <w:top w:val="none" w:sz="0" w:space="0" w:color="auto"/>
            <w:left w:val="none" w:sz="0" w:space="0" w:color="auto"/>
            <w:bottom w:val="none" w:sz="0" w:space="0" w:color="auto"/>
            <w:right w:val="none" w:sz="0" w:space="0" w:color="auto"/>
          </w:divBdr>
          <w:divsChild>
            <w:div w:id="1971857047">
              <w:marLeft w:val="0"/>
              <w:marRight w:val="0"/>
              <w:marTop w:val="0"/>
              <w:marBottom w:val="0"/>
              <w:divBdr>
                <w:top w:val="none" w:sz="0" w:space="0" w:color="auto"/>
                <w:left w:val="none" w:sz="0" w:space="0" w:color="auto"/>
                <w:bottom w:val="none" w:sz="0" w:space="0" w:color="auto"/>
                <w:right w:val="none" w:sz="0" w:space="0" w:color="auto"/>
              </w:divBdr>
            </w:div>
          </w:divsChild>
        </w:div>
        <w:div w:id="48850275">
          <w:marLeft w:val="0"/>
          <w:marRight w:val="0"/>
          <w:marTop w:val="0"/>
          <w:marBottom w:val="0"/>
          <w:divBdr>
            <w:top w:val="none" w:sz="0" w:space="0" w:color="auto"/>
            <w:left w:val="none" w:sz="0" w:space="0" w:color="auto"/>
            <w:bottom w:val="none" w:sz="0" w:space="0" w:color="auto"/>
            <w:right w:val="none" w:sz="0" w:space="0" w:color="auto"/>
          </w:divBdr>
          <w:divsChild>
            <w:div w:id="952593345">
              <w:marLeft w:val="0"/>
              <w:marRight w:val="0"/>
              <w:marTop w:val="0"/>
              <w:marBottom w:val="0"/>
              <w:divBdr>
                <w:top w:val="none" w:sz="0" w:space="0" w:color="auto"/>
                <w:left w:val="none" w:sz="0" w:space="0" w:color="auto"/>
                <w:bottom w:val="none" w:sz="0" w:space="0" w:color="auto"/>
                <w:right w:val="none" w:sz="0" w:space="0" w:color="auto"/>
              </w:divBdr>
            </w:div>
          </w:divsChild>
        </w:div>
        <w:div w:id="1029644890">
          <w:marLeft w:val="0"/>
          <w:marRight w:val="0"/>
          <w:marTop w:val="0"/>
          <w:marBottom w:val="0"/>
          <w:divBdr>
            <w:top w:val="none" w:sz="0" w:space="0" w:color="auto"/>
            <w:left w:val="none" w:sz="0" w:space="0" w:color="auto"/>
            <w:bottom w:val="none" w:sz="0" w:space="0" w:color="auto"/>
            <w:right w:val="none" w:sz="0" w:space="0" w:color="auto"/>
          </w:divBdr>
          <w:divsChild>
            <w:div w:id="453449017">
              <w:marLeft w:val="0"/>
              <w:marRight w:val="0"/>
              <w:marTop w:val="0"/>
              <w:marBottom w:val="0"/>
              <w:divBdr>
                <w:top w:val="none" w:sz="0" w:space="0" w:color="auto"/>
                <w:left w:val="none" w:sz="0" w:space="0" w:color="auto"/>
                <w:bottom w:val="none" w:sz="0" w:space="0" w:color="auto"/>
                <w:right w:val="none" w:sz="0" w:space="0" w:color="auto"/>
              </w:divBdr>
            </w:div>
          </w:divsChild>
        </w:div>
        <w:div w:id="1025055160">
          <w:marLeft w:val="0"/>
          <w:marRight w:val="0"/>
          <w:marTop w:val="0"/>
          <w:marBottom w:val="0"/>
          <w:divBdr>
            <w:top w:val="none" w:sz="0" w:space="0" w:color="auto"/>
            <w:left w:val="none" w:sz="0" w:space="0" w:color="auto"/>
            <w:bottom w:val="none" w:sz="0" w:space="0" w:color="auto"/>
            <w:right w:val="none" w:sz="0" w:space="0" w:color="auto"/>
          </w:divBdr>
          <w:divsChild>
            <w:div w:id="2010866973">
              <w:marLeft w:val="0"/>
              <w:marRight w:val="0"/>
              <w:marTop w:val="0"/>
              <w:marBottom w:val="0"/>
              <w:divBdr>
                <w:top w:val="none" w:sz="0" w:space="0" w:color="auto"/>
                <w:left w:val="none" w:sz="0" w:space="0" w:color="auto"/>
                <w:bottom w:val="none" w:sz="0" w:space="0" w:color="auto"/>
                <w:right w:val="none" w:sz="0" w:space="0" w:color="auto"/>
              </w:divBdr>
            </w:div>
          </w:divsChild>
        </w:div>
        <w:div w:id="1172141522">
          <w:marLeft w:val="0"/>
          <w:marRight w:val="0"/>
          <w:marTop w:val="0"/>
          <w:marBottom w:val="0"/>
          <w:divBdr>
            <w:top w:val="none" w:sz="0" w:space="0" w:color="auto"/>
            <w:left w:val="none" w:sz="0" w:space="0" w:color="auto"/>
            <w:bottom w:val="none" w:sz="0" w:space="0" w:color="auto"/>
            <w:right w:val="none" w:sz="0" w:space="0" w:color="auto"/>
          </w:divBdr>
          <w:divsChild>
            <w:div w:id="1106920678">
              <w:marLeft w:val="0"/>
              <w:marRight w:val="0"/>
              <w:marTop w:val="0"/>
              <w:marBottom w:val="0"/>
              <w:divBdr>
                <w:top w:val="none" w:sz="0" w:space="0" w:color="auto"/>
                <w:left w:val="none" w:sz="0" w:space="0" w:color="auto"/>
                <w:bottom w:val="none" w:sz="0" w:space="0" w:color="auto"/>
                <w:right w:val="none" w:sz="0" w:space="0" w:color="auto"/>
              </w:divBdr>
            </w:div>
          </w:divsChild>
        </w:div>
        <w:div w:id="459493505">
          <w:marLeft w:val="0"/>
          <w:marRight w:val="0"/>
          <w:marTop w:val="0"/>
          <w:marBottom w:val="0"/>
          <w:divBdr>
            <w:top w:val="none" w:sz="0" w:space="0" w:color="auto"/>
            <w:left w:val="none" w:sz="0" w:space="0" w:color="auto"/>
            <w:bottom w:val="none" w:sz="0" w:space="0" w:color="auto"/>
            <w:right w:val="none" w:sz="0" w:space="0" w:color="auto"/>
          </w:divBdr>
          <w:divsChild>
            <w:div w:id="402724823">
              <w:marLeft w:val="0"/>
              <w:marRight w:val="0"/>
              <w:marTop w:val="0"/>
              <w:marBottom w:val="0"/>
              <w:divBdr>
                <w:top w:val="none" w:sz="0" w:space="0" w:color="auto"/>
                <w:left w:val="none" w:sz="0" w:space="0" w:color="auto"/>
                <w:bottom w:val="none" w:sz="0" w:space="0" w:color="auto"/>
                <w:right w:val="none" w:sz="0" w:space="0" w:color="auto"/>
              </w:divBdr>
            </w:div>
          </w:divsChild>
        </w:div>
        <w:div w:id="848644771">
          <w:marLeft w:val="0"/>
          <w:marRight w:val="0"/>
          <w:marTop w:val="0"/>
          <w:marBottom w:val="0"/>
          <w:divBdr>
            <w:top w:val="none" w:sz="0" w:space="0" w:color="auto"/>
            <w:left w:val="none" w:sz="0" w:space="0" w:color="auto"/>
            <w:bottom w:val="none" w:sz="0" w:space="0" w:color="auto"/>
            <w:right w:val="none" w:sz="0" w:space="0" w:color="auto"/>
          </w:divBdr>
          <w:divsChild>
            <w:div w:id="1923025432">
              <w:marLeft w:val="0"/>
              <w:marRight w:val="0"/>
              <w:marTop w:val="0"/>
              <w:marBottom w:val="0"/>
              <w:divBdr>
                <w:top w:val="none" w:sz="0" w:space="0" w:color="auto"/>
                <w:left w:val="none" w:sz="0" w:space="0" w:color="auto"/>
                <w:bottom w:val="none" w:sz="0" w:space="0" w:color="auto"/>
                <w:right w:val="none" w:sz="0" w:space="0" w:color="auto"/>
              </w:divBdr>
            </w:div>
          </w:divsChild>
        </w:div>
        <w:div w:id="181087381">
          <w:marLeft w:val="0"/>
          <w:marRight w:val="0"/>
          <w:marTop w:val="0"/>
          <w:marBottom w:val="0"/>
          <w:divBdr>
            <w:top w:val="none" w:sz="0" w:space="0" w:color="auto"/>
            <w:left w:val="none" w:sz="0" w:space="0" w:color="auto"/>
            <w:bottom w:val="none" w:sz="0" w:space="0" w:color="auto"/>
            <w:right w:val="none" w:sz="0" w:space="0" w:color="auto"/>
          </w:divBdr>
          <w:divsChild>
            <w:div w:id="1720741963">
              <w:marLeft w:val="0"/>
              <w:marRight w:val="0"/>
              <w:marTop w:val="0"/>
              <w:marBottom w:val="0"/>
              <w:divBdr>
                <w:top w:val="none" w:sz="0" w:space="0" w:color="auto"/>
                <w:left w:val="none" w:sz="0" w:space="0" w:color="auto"/>
                <w:bottom w:val="none" w:sz="0" w:space="0" w:color="auto"/>
                <w:right w:val="none" w:sz="0" w:space="0" w:color="auto"/>
              </w:divBdr>
            </w:div>
          </w:divsChild>
        </w:div>
        <w:div w:id="867570703">
          <w:marLeft w:val="0"/>
          <w:marRight w:val="0"/>
          <w:marTop w:val="0"/>
          <w:marBottom w:val="0"/>
          <w:divBdr>
            <w:top w:val="none" w:sz="0" w:space="0" w:color="auto"/>
            <w:left w:val="none" w:sz="0" w:space="0" w:color="auto"/>
            <w:bottom w:val="none" w:sz="0" w:space="0" w:color="auto"/>
            <w:right w:val="none" w:sz="0" w:space="0" w:color="auto"/>
          </w:divBdr>
          <w:divsChild>
            <w:div w:id="1657760306">
              <w:marLeft w:val="0"/>
              <w:marRight w:val="0"/>
              <w:marTop w:val="0"/>
              <w:marBottom w:val="0"/>
              <w:divBdr>
                <w:top w:val="none" w:sz="0" w:space="0" w:color="auto"/>
                <w:left w:val="none" w:sz="0" w:space="0" w:color="auto"/>
                <w:bottom w:val="none" w:sz="0" w:space="0" w:color="auto"/>
                <w:right w:val="none" w:sz="0" w:space="0" w:color="auto"/>
              </w:divBdr>
            </w:div>
          </w:divsChild>
        </w:div>
        <w:div w:id="771825573">
          <w:marLeft w:val="0"/>
          <w:marRight w:val="0"/>
          <w:marTop w:val="0"/>
          <w:marBottom w:val="0"/>
          <w:divBdr>
            <w:top w:val="none" w:sz="0" w:space="0" w:color="auto"/>
            <w:left w:val="none" w:sz="0" w:space="0" w:color="auto"/>
            <w:bottom w:val="none" w:sz="0" w:space="0" w:color="auto"/>
            <w:right w:val="none" w:sz="0" w:space="0" w:color="auto"/>
          </w:divBdr>
          <w:divsChild>
            <w:div w:id="541671096">
              <w:marLeft w:val="0"/>
              <w:marRight w:val="0"/>
              <w:marTop w:val="0"/>
              <w:marBottom w:val="0"/>
              <w:divBdr>
                <w:top w:val="none" w:sz="0" w:space="0" w:color="auto"/>
                <w:left w:val="none" w:sz="0" w:space="0" w:color="auto"/>
                <w:bottom w:val="none" w:sz="0" w:space="0" w:color="auto"/>
                <w:right w:val="none" w:sz="0" w:space="0" w:color="auto"/>
              </w:divBdr>
            </w:div>
          </w:divsChild>
        </w:div>
        <w:div w:id="132211484">
          <w:marLeft w:val="0"/>
          <w:marRight w:val="0"/>
          <w:marTop w:val="0"/>
          <w:marBottom w:val="0"/>
          <w:divBdr>
            <w:top w:val="none" w:sz="0" w:space="0" w:color="auto"/>
            <w:left w:val="none" w:sz="0" w:space="0" w:color="auto"/>
            <w:bottom w:val="none" w:sz="0" w:space="0" w:color="auto"/>
            <w:right w:val="none" w:sz="0" w:space="0" w:color="auto"/>
          </w:divBdr>
          <w:divsChild>
            <w:div w:id="549731943">
              <w:marLeft w:val="0"/>
              <w:marRight w:val="0"/>
              <w:marTop w:val="0"/>
              <w:marBottom w:val="0"/>
              <w:divBdr>
                <w:top w:val="none" w:sz="0" w:space="0" w:color="auto"/>
                <w:left w:val="none" w:sz="0" w:space="0" w:color="auto"/>
                <w:bottom w:val="none" w:sz="0" w:space="0" w:color="auto"/>
                <w:right w:val="none" w:sz="0" w:space="0" w:color="auto"/>
              </w:divBdr>
            </w:div>
          </w:divsChild>
        </w:div>
        <w:div w:id="817263489">
          <w:marLeft w:val="0"/>
          <w:marRight w:val="0"/>
          <w:marTop w:val="0"/>
          <w:marBottom w:val="0"/>
          <w:divBdr>
            <w:top w:val="none" w:sz="0" w:space="0" w:color="auto"/>
            <w:left w:val="none" w:sz="0" w:space="0" w:color="auto"/>
            <w:bottom w:val="none" w:sz="0" w:space="0" w:color="auto"/>
            <w:right w:val="none" w:sz="0" w:space="0" w:color="auto"/>
          </w:divBdr>
          <w:divsChild>
            <w:div w:id="1120224686">
              <w:marLeft w:val="0"/>
              <w:marRight w:val="0"/>
              <w:marTop w:val="0"/>
              <w:marBottom w:val="0"/>
              <w:divBdr>
                <w:top w:val="none" w:sz="0" w:space="0" w:color="auto"/>
                <w:left w:val="none" w:sz="0" w:space="0" w:color="auto"/>
                <w:bottom w:val="none" w:sz="0" w:space="0" w:color="auto"/>
                <w:right w:val="none" w:sz="0" w:space="0" w:color="auto"/>
              </w:divBdr>
            </w:div>
          </w:divsChild>
        </w:div>
        <w:div w:id="1555240074">
          <w:marLeft w:val="0"/>
          <w:marRight w:val="0"/>
          <w:marTop w:val="0"/>
          <w:marBottom w:val="0"/>
          <w:divBdr>
            <w:top w:val="none" w:sz="0" w:space="0" w:color="auto"/>
            <w:left w:val="none" w:sz="0" w:space="0" w:color="auto"/>
            <w:bottom w:val="none" w:sz="0" w:space="0" w:color="auto"/>
            <w:right w:val="none" w:sz="0" w:space="0" w:color="auto"/>
          </w:divBdr>
          <w:divsChild>
            <w:div w:id="937756338">
              <w:marLeft w:val="0"/>
              <w:marRight w:val="0"/>
              <w:marTop w:val="0"/>
              <w:marBottom w:val="0"/>
              <w:divBdr>
                <w:top w:val="none" w:sz="0" w:space="0" w:color="auto"/>
                <w:left w:val="none" w:sz="0" w:space="0" w:color="auto"/>
                <w:bottom w:val="none" w:sz="0" w:space="0" w:color="auto"/>
                <w:right w:val="none" w:sz="0" w:space="0" w:color="auto"/>
              </w:divBdr>
            </w:div>
          </w:divsChild>
        </w:div>
        <w:div w:id="494884960">
          <w:marLeft w:val="0"/>
          <w:marRight w:val="0"/>
          <w:marTop w:val="0"/>
          <w:marBottom w:val="0"/>
          <w:divBdr>
            <w:top w:val="none" w:sz="0" w:space="0" w:color="auto"/>
            <w:left w:val="none" w:sz="0" w:space="0" w:color="auto"/>
            <w:bottom w:val="none" w:sz="0" w:space="0" w:color="auto"/>
            <w:right w:val="none" w:sz="0" w:space="0" w:color="auto"/>
          </w:divBdr>
          <w:divsChild>
            <w:div w:id="1970670470">
              <w:marLeft w:val="0"/>
              <w:marRight w:val="0"/>
              <w:marTop w:val="0"/>
              <w:marBottom w:val="0"/>
              <w:divBdr>
                <w:top w:val="none" w:sz="0" w:space="0" w:color="auto"/>
                <w:left w:val="none" w:sz="0" w:space="0" w:color="auto"/>
                <w:bottom w:val="none" w:sz="0" w:space="0" w:color="auto"/>
                <w:right w:val="none" w:sz="0" w:space="0" w:color="auto"/>
              </w:divBdr>
            </w:div>
          </w:divsChild>
        </w:div>
        <w:div w:id="648168083">
          <w:marLeft w:val="0"/>
          <w:marRight w:val="0"/>
          <w:marTop w:val="0"/>
          <w:marBottom w:val="0"/>
          <w:divBdr>
            <w:top w:val="none" w:sz="0" w:space="0" w:color="auto"/>
            <w:left w:val="none" w:sz="0" w:space="0" w:color="auto"/>
            <w:bottom w:val="none" w:sz="0" w:space="0" w:color="auto"/>
            <w:right w:val="none" w:sz="0" w:space="0" w:color="auto"/>
          </w:divBdr>
          <w:divsChild>
            <w:div w:id="2117485000">
              <w:marLeft w:val="0"/>
              <w:marRight w:val="0"/>
              <w:marTop w:val="0"/>
              <w:marBottom w:val="0"/>
              <w:divBdr>
                <w:top w:val="none" w:sz="0" w:space="0" w:color="auto"/>
                <w:left w:val="none" w:sz="0" w:space="0" w:color="auto"/>
                <w:bottom w:val="none" w:sz="0" w:space="0" w:color="auto"/>
                <w:right w:val="none" w:sz="0" w:space="0" w:color="auto"/>
              </w:divBdr>
            </w:div>
          </w:divsChild>
        </w:div>
        <w:div w:id="1635016417">
          <w:marLeft w:val="0"/>
          <w:marRight w:val="0"/>
          <w:marTop w:val="0"/>
          <w:marBottom w:val="0"/>
          <w:divBdr>
            <w:top w:val="none" w:sz="0" w:space="0" w:color="auto"/>
            <w:left w:val="none" w:sz="0" w:space="0" w:color="auto"/>
            <w:bottom w:val="none" w:sz="0" w:space="0" w:color="auto"/>
            <w:right w:val="none" w:sz="0" w:space="0" w:color="auto"/>
          </w:divBdr>
          <w:divsChild>
            <w:div w:id="551158850">
              <w:marLeft w:val="0"/>
              <w:marRight w:val="0"/>
              <w:marTop w:val="0"/>
              <w:marBottom w:val="0"/>
              <w:divBdr>
                <w:top w:val="none" w:sz="0" w:space="0" w:color="auto"/>
                <w:left w:val="none" w:sz="0" w:space="0" w:color="auto"/>
                <w:bottom w:val="none" w:sz="0" w:space="0" w:color="auto"/>
                <w:right w:val="none" w:sz="0" w:space="0" w:color="auto"/>
              </w:divBdr>
            </w:div>
          </w:divsChild>
        </w:div>
        <w:div w:id="111751547">
          <w:marLeft w:val="0"/>
          <w:marRight w:val="0"/>
          <w:marTop w:val="0"/>
          <w:marBottom w:val="0"/>
          <w:divBdr>
            <w:top w:val="none" w:sz="0" w:space="0" w:color="auto"/>
            <w:left w:val="none" w:sz="0" w:space="0" w:color="auto"/>
            <w:bottom w:val="none" w:sz="0" w:space="0" w:color="auto"/>
            <w:right w:val="none" w:sz="0" w:space="0" w:color="auto"/>
          </w:divBdr>
          <w:divsChild>
            <w:div w:id="339240974">
              <w:marLeft w:val="0"/>
              <w:marRight w:val="0"/>
              <w:marTop w:val="0"/>
              <w:marBottom w:val="0"/>
              <w:divBdr>
                <w:top w:val="none" w:sz="0" w:space="0" w:color="auto"/>
                <w:left w:val="none" w:sz="0" w:space="0" w:color="auto"/>
                <w:bottom w:val="none" w:sz="0" w:space="0" w:color="auto"/>
                <w:right w:val="none" w:sz="0" w:space="0" w:color="auto"/>
              </w:divBdr>
            </w:div>
          </w:divsChild>
        </w:div>
        <w:div w:id="1787037718">
          <w:marLeft w:val="0"/>
          <w:marRight w:val="0"/>
          <w:marTop w:val="0"/>
          <w:marBottom w:val="0"/>
          <w:divBdr>
            <w:top w:val="none" w:sz="0" w:space="0" w:color="auto"/>
            <w:left w:val="none" w:sz="0" w:space="0" w:color="auto"/>
            <w:bottom w:val="none" w:sz="0" w:space="0" w:color="auto"/>
            <w:right w:val="none" w:sz="0" w:space="0" w:color="auto"/>
          </w:divBdr>
          <w:divsChild>
            <w:div w:id="1349019811">
              <w:marLeft w:val="0"/>
              <w:marRight w:val="0"/>
              <w:marTop w:val="0"/>
              <w:marBottom w:val="0"/>
              <w:divBdr>
                <w:top w:val="none" w:sz="0" w:space="0" w:color="auto"/>
                <w:left w:val="none" w:sz="0" w:space="0" w:color="auto"/>
                <w:bottom w:val="none" w:sz="0" w:space="0" w:color="auto"/>
                <w:right w:val="none" w:sz="0" w:space="0" w:color="auto"/>
              </w:divBdr>
            </w:div>
          </w:divsChild>
        </w:div>
        <w:div w:id="981151201">
          <w:marLeft w:val="0"/>
          <w:marRight w:val="0"/>
          <w:marTop w:val="0"/>
          <w:marBottom w:val="0"/>
          <w:divBdr>
            <w:top w:val="none" w:sz="0" w:space="0" w:color="auto"/>
            <w:left w:val="none" w:sz="0" w:space="0" w:color="auto"/>
            <w:bottom w:val="none" w:sz="0" w:space="0" w:color="auto"/>
            <w:right w:val="none" w:sz="0" w:space="0" w:color="auto"/>
          </w:divBdr>
          <w:divsChild>
            <w:div w:id="1226987678">
              <w:marLeft w:val="0"/>
              <w:marRight w:val="0"/>
              <w:marTop w:val="0"/>
              <w:marBottom w:val="0"/>
              <w:divBdr>
                <w:top w:val="none" w:sz="0" w:space="0" w:color="auto"/>
                <w:left w:val="none" w:sz="0" w:space="0" w:color="auto"/>
                <w:bottom w:val="none" w:sz="0" w:space="0" w:color="auto"/>
                <w:right w:val="none" w:sz="0" w:space="0" w:color="auto"/>
              </w:divBdr>
            </w:div>
          </w:divsChild>
        </w:div>
        <w:div w:id="1072234764">
          <w:marLeft w:val="0"/>
          <w:marRight w:val="0"/>
          <w:marTop w:val="0"/>
          <w:marBottom w:val="0"/>
          <w:divBdr>
            <w:top w:val="none" w:sz="0" w:space="0" w:color="auto"/>
            <w:left w:val="none" w:sz="0" w:space="0" w:color="auto"/>
            <w:bottom w:val="none" w:sz="0" w:space="0" w:color="auto"/>
            <w:right w:val="none" w:sz="0" w:space="0" w:color="auto"/>
          </w:divBdr>
          <w:divsChild>
            <w:div w:id="810172449">
              <w:marLeft w:val="0"/>
              <w:marRight w:val="0"/>
              <w:marTop w:val="0"/>
              <w:marBottom w:val="0"/>
              <w:divBdr>
                <w:top w:val="none" w:sz="0" w:space="0" w:color="auto"/>
                <w:left w:val="none" w:sz="0" w:space="0" w:color="auto"/>
                <w:bottom w:val="none" w:sz="0" w:space="0" w:color="auto"/>
                <w:right w:val="none" w:sz="0" w:space="0" w:color="auto"/>
              </w:divBdr>
            </w:div>
          </w:divsChild>
        </w:div>
        <w:div w:id="936406945">
          <w:marLeft w:val="0"/>
          <w:marRight w:val="0"/>
          <w:marTop w:val="0"/>
          <w:marBottom w:val="0"/>
          <w:divBdr>
            <w:top w:val="none" w:sz="0" w:space="0" w:color="auto"/>
            <w:left w:val="none" w:sz="0" w:space="0" w:color="auto"/>
            <w:bottom w:val="none" w:sz="0" w:space="0" w:color="auto"/>
            <w:right w:val="none" w:sz="0" w:space="0" w:color="auto"/>
          </w:divBdr>
          <w:divsChild>
            <w:div w:id="560555457">
              <w:marLeft w:val="0"/>
              <w:marRight w:val="0"/>
              <w:marTop w:val="0"/>
              <w:marBottom w:val="0"/>
              <w:divBdr>
                <w:top w:val="none" w:sz="0" w:space="0" w:color="auto"/>
                <w:left w:val="none" w:sz="0" w:space="0" w:color="auto"/>
                <w:bottom w:val="none" w:sz="0" w:space="0" w:color="auto"/>
                <w:right w:val="none" w:sz="0" w:space="0" w:color="auto"/>
              </w:divBdr>
            </w:div>
          </w:divsChild>
        </w:div>
        <w:div w:id="515849790">
          <w:marLeft w:val="0"/>
          <w:marRight w:val="0"/>
          <w:marTop w:val="0"/>
          <w:marBottom w:val="0"/>
          <w:divBdr>
            <w:top w:val="none" w:sz="0" w:space="0" w:color="auto"/>
            <w:left w:val="none" w:sz="0" w:space="0" w:color="auto"/>
            <w:bottom w:val="none" w:sz="0" w:space="0" w:color="auto"/>
            <w:right w:val="none" w:sz="0" w:space="0" w:color="auto"/>
          </w:divBdr>
          <w:divsChild>
            <w:div w:id="369300205">
              <w:marLeft w:val="0"/>
              <w:marRight w:val="0"/>
              <w:marTop w:val="0"/>
              <w:marBottom w:val="0"/>
              <w:divBdr>
                <w:top w:val="none" w:sz="0" w:space="0" w:color="auto"/>
                <w:left w:val="none" w:sz="0" w:space="0" w:color="auto"/>
                <w:bottom w:val="none" w:sz="0" w:space="0" w:color="auto"/>
                <w:right w:val="none" w:sz="0" w:space="0" w:color="auto"/>
              </w:divBdr>
            </w:div>
          </w:divsChild>
        </w:div>
        <w:div w:id="250821937">
          <w:marLeft w:val="0"/>
          <w:marRight w:val="0"/>
          <w:marTop w:val="0"/>
          <w:marBottom w:val="0"/>
          <w:divBdr>
            <w:top w:val="none" w:sz="0" w:space="0" w:color="auto"/>
            <w:left w:val="none" w:sz="0" w:space="0" w:color="auto"/>
            <w:bottom w:val="none" w:sz="0" w:space="0" w:color="auto"/>
            <w:right w:val="none" w:sz="0" w:space="0" w:color="auto"/>
          </w:divBdr>
          <w:divsChild>
            <w:div w:id="1786971217">
              <w:marLeft w:val="0"/>
              <w:marRight w:val="0"/>
              <w:marTop w:val="0"/>
              <w:marBottom w:val="0"/>
              <w:divBdr>
                <w:top w:val="none" w:sz="0" w:space="0" w:color="auto"/>
                <w:left w:val="none" w:sz="0" w:space="0" w:color="auto"/>
                <w:bottom w:val="none" w:sz="0" w:space="0" w:color="auto"/>
                <w:right w:val="none" w:sz="0" w:space="0" w:color="auto"/>
              </w:divBdr>
            </w:div>
          </w:divsChild>
        </w:div>
        <w:div w:id="1821075631">
          <w:marLeft w:val="0"/>
          <w:marRight w:val="0"/>
          <w:marTop w:val="0"/>
          <w:marBottom w:val="0"/>
          <w:divBdr>
            <w:top w:val="none" w:sz="0" w:space="0" w:color="auto"/>
            <w:left w:val="none" w:sz="0" w:space="0" w:color="auto"/>
            <w:bottom w:val="none" w:sz="0" w:space="0" w:color="auto"/>
            <w:right w:val="none" w:sz="0" w:space="0" w:color="auto"/>
          </w:divBdr>
          <w:divsChild>
            <w:div w:id="397561521">
              <w:marLeft w:val="0"/>
              <w:marRight w:val="0"/>
              <w:marTop w:val="0"/>
              <w:marBottom w:val="0"/>
              <w:divBdr>
                <w:top w:val="none" w:sz="0" w:space="0" w:color="auto"/>
                <w:left w:val="none" w:sz="0" w:space="0" w:color="auto"/>
                <w:bottom w:val="none" w:sz="0" w:space="0" w:color="auto"/>
                <w:right w:val="none" w:sz="0" w:space="0" w:color="auto"/>
              </w:divBdr>
            </w:div>
          </w:divsChild>
        </w:div>
        <w:div w:id="2082897704">
          <w:marLeft w:val="0"/>
          <w:marRight w:val="0"/>
          <w:marTop w:val="0"/>
          <w:marBottom w:val="0"/>
          <w:divBdr>
            <w:top w:val="none" w:sz="0" w:space="0" w:color="auto"/>
            <w:left w:val="none" w:sz="0" w:space="0" w:color="auto"/>
            <w:bottom w:val="none" w:sz="0" w:space="0" w:color="auto"/>
            <w:right w:val="none" w:sz="0" w:space="0" w:color="auto"/>
          </w:divBdr>
          <w:divsChild>
            <w:div w:id="522936520">
              <w:marLeft w:val="0"/>
              <w:marRight w:val="0"/>
              <w:marTop w:val="0"/>
              <w:marBottom w:val="0"/>
              <w:divBdr>
                <w:top w:val="none" w:sz="0" w:space="0" w:color="auto"/>
                <w:left w:val="none" w:sz="0" w:space="0" w:color="auto"/>
                <w:bottom w:val="none" w:sz="0" w:space="0" w:color="auto"/>
                <w:right w:val="none" w:sz="0" w:space="0" w:color="auto"/>
              </w:divBdr>
            </w:div>
          </w:divsChild>
        </w:div>
        <w:div w:id="2106723828">
          <w:marLeft w:val="0"/>
          <w:marRight w:val="0"/>
          <w:marTop w:val="0"/>
          <w:marBottom w:val="0"/>
          <w:divBdr>
            <w:top w:val="none" w:sz="0" w:space="0" w:color="auto"/>
            <w:left w:val="none" w:sz="0" w:space="0" w:color="auto"/>
            <w:bottom w:val="none" w:sz="0" w:space="0" w:color="auto"/>
            <w:right w:val="none" w:sz="0" w:space="0" w:color="auto"/>
          </w:divBdr>
          <w:divsChild>
            <w:div w:id="1507865280">
              <w:marLeft w:val="0"/>
              <w:marRight w:val="0"/>
              <w:marTop w:val="0"/>
              <w:marBottom w:val="0"/>
              <w:divBdr>
                <w:top w:val="none" w:sz="0" w:space="0" w:color="auto"/>
                <w:left w:val="none" w:sz="0" w:space="0" w:color="auto"/>
                <w:bottom w:val="none" w:sz="0" w:space="0" w:color="auto"/>
                <w:right w:val="none" w:sz="0" w:space="0" w:color="auto"/>
              </w:divBdr>
            </w:div>
          </w:divsChild>
        </w:div>
        <w:div w:id="429013413">
          <w:marLeft w:val="0"/>
          <w:marRight w:val="0"/>
          <w:marTop w:val="0"/>
          <w:marBottom w:val="0"/>
          <w:divBdr>
            <w:top w:val="none" w:sz="0" w:space="0" w:color="auto"/>
            <w:left w:val="none" w:sz="0" w:space="0" w:color="auto"/>
            <w:bottom w:val="none" w:sz="0" w:space="0" w:color="auto"/>
            <w:right w:val="none" w:sz="0" w:space="0" w:color="auto"/>
          </w:divBdr>
          <w:divsChild>
            <w:div w:id="1268151645">
              <w:marLeft w:val="0"/>
              <w:marRight w:val="0"/>
              <w:marTop w:val="0"/>
              <w:marBottom w:val="0"/>
              <w:divBdr>
                <w:top w:val="none" w:sz="0" w:space="0" w:color="auto"/>
                <w:left w:val="none" w:sz="0" w:space="0" w:color="auto"/>
                <w:bottom w:val="none" w:sz="0" w:space="0" w:color="auto"/>
                <w:right w:val="none" w:sz="0" w:space="0" w:color="auto"/>
              </w:divBdr>
            </w:div>
          </w:divsChild>
        </w:div>
        <w:div w:id="1408844560">
          <w:marLeft w:val="0"/>
          <w:marRight w:val="0"/>
          <w:marTop w:val="0"/>
          <w:marBottom w:val="0"/>
          <w:divBdr>
            <w:top w:val="none" w:sz="0" w:space="0" w:color="auto"/>
            <w:left w:val="none" w:sz="0" w:space="0" w:color="auto"/>
            <w:bottom w:val="none" w:sz="0" w:space="0" w:color="auto"/>
            <w:right w:val="none" w:sz="0" w:space="0" w:color="auto"/>
          </w:divBdr>
          <w:divsChild>
            <w:div w:id="289285602">
              <w:marLeft w:val="0"/>
              <w:marRight w:val="0"/>
              <w:marTop w:val="0"/>
              <w:marBottom w:val="0"/>
              <w:divBdr>
                <w:top w:val="none" w:sz="0" w:space="0" w:color="auto"/>
                <w:left w:val="none" w:sz="0" w:space="0" w:color="auto"/>
                <w:bottom w:val="none" w:sz="0" w:space="0" w:color="auto"/>
                <w:right w:val="none" w:sz="0" w:space="0" w:color="auto"/>
              </w:divBdr>
            </w:div>
          </w:divsChild>
        </w:div>
        <w:div w:id="548997416">
          <w:marLeft w:val="0"/>
          <w:marRight w:val="0"/>
          <w:marTop w:val="0"/>
          <w:marBottom w:val="0"/>
          <w:divBdr>
            <w:top w:val="none" w:sz="0" w:space="0" w:color="auto"/>
            <w:left w:val="none" w:sz="0" w:space="0" w:color="auto"/>
            <w:bottom w:val="none" w:sz="0" w:space="0" w:color="auto"/>
            <w:right w:val="none" w:sz="0" w:space="0" w:color="auto"/>
          </w:divBdr>
          <w:divsChild>
            <w:div w:id="1798839435">
              <w:marLeft w:val="0"/>
              <w:marRight w:val="0"/>
              <w:marTop w:val="0"/>
              <w:marBottom w:val="0"/>
              <w:divBdr>
                <w:top w:val="none" w:sz="0" w:space="0" w:color="auto"/>
                <w:left w:val="none" w:sz="0" w:space="0" w:color="auto"/>
                <w:bottom w:val="none" w:sz="0" w:space="0" w:color="auto"/>
                <w:right w:val="none" w:sz="0" w:space="0" w:color="auto"/>
              </w:divBdr>
            </w:div>
          </w:divsChild>
        </w:div>
        <w:div w:id="1593734729">
          <w:marLeft w:val="0"/>
          <w:marRight w:val="0"/>
          <w:marTop w:val="0"/>
          <w:marBottom w:val="0"/>
          <w:divBdr>
            <w:top w:val="none" w:sz="0" w:space="0" w:color="auto"/>
            <w:left w:val="none" w:sz="0" w:space="0" w:color="auto"/>
            <w:bottom w:val="none" w:sz="0" w:space="0" w:color="auto"/>
            <w:right w:val="none" w:sz="0" w:space="0" w:color="auto"/>
          </w:divBdr>
          <w:divsChild>
            <w:div w:id="1573157595">
              <w:marLeft w:val="0"/>
              <w:marRight w:val="0"/>
              <w:marTop w:val="0"/>
              <w:marBottom w:val="0"/>
              <w:divBdr>
                <w:top w:val="none" w:sz="0" w:space="0" w:color="auto"/>
                <w:left w:val="none" w:sz="0" w:space="0" w:color="auto"/>
                <w:bottom w:val="none" w:sz="0" w:space="0" w:color="auto"/>
                <w:right w:val="none" w:sz="0" w:space="0" w:color="auto"/>
              </w:divBdr>
            </w:div>
          </w:divsChild>
        </w:div>
        <w:div w:id="2142072520">
          <w:marLeft w:val="0"/>
          <w:marRight w:val="0"/>
          <w:marTop w:val="0"/>
          <w:marBottom w:val="0"/>
          <w:divBdr>
            <w:top w:val="none" w:sz="0" w:space="0" w:color="auto"/>
            <w:left w:val="none" w:sz="0" w:space="0" w:color="auto"/>
            <w:bottom w:val="none" w:sz="0" w:space="0" w:color="auto"/>
            <w:right w:val="none" w:sz="0" w:space="0" w:color="auto"/>
          </w:divBdr>
          <w:divsChild>
            <w:div w:id="1899241247">
              <w:marLeft w:val="0"/>
              <w:marRight w:val="0"/>
              <w:marTop w:val="0"/>
              <w:marBottom w:val="0"/>
              <w:divBdr>
                <w:top w:val="none" w:sz="0" w:space="0" w:color="auto"/>
                <w:left w:val="none" w:sz="0" w:space="0" w:color="auto"/>
                <w:bottom w:val="none" w:sz="0" w:space="0" w:color="auto"/>
                <w:right w:val="none" w:sz="0" w:space="0" w:color="auto"/>
              </w:divBdr>
            </w:div>
          </w:divsChild>
        </w:div>
        <w:div w:id="443623125">
          <w:marLeft w:val="0"/>
          <w:marRight w:val="0"/>
          <w:marTop w:val="0"/>
          <w:marBottom w:val="0"/>
          <w:divBdr>
            <w:top w:val="none" w:sz="0" w:space="0" w:color="auto"/>
            <w:left w:val="none" w:sz="0" w:space="0" w:color="auto"/>
            <w:bottom w:val="none" w:sz="0" w:space="0" w:color="auto"/>
            <w:right w:val="none" w:sz="0" w:space="0" w:color="auto"/>
          </w:divBdr>
          <w:divsChild>
            <w:div w:id="137381406">
              <w:marLeft w:val="0"/>
              <w:marRight w:val="0"/>
              <w:marTop w:val="0"/>
              <w:marBottom w:val="0"/>
              <w:divBdr>
                <w:top w:val="none" w:sz="0" w:space="0" w:color="auto"/>
                <w:left w:val="none" w:sz="0" w:space="0" w:color="auto"/>
                <w:bottom w:val="none" w:sz="0" w:space="0" w:color="auto"/>
                <w:right w:val="none" w:sz="0" w:space="0" w:color="auto"/>
              </w:divBdr>
            </w:div>
          </w:divsChild>
        </w:div>
        <w:div w:id="967397018">
          <w:marLeft w:val="0"/>
          <w:marRight w:val="0"/>
          <w:marTop w:val="0"/>
          <w:marBottom w:val="0"/>
          <w:divBdr>
            <w:top w:val="none" w:sz="0" w:space="0" w:color="auto"/>
            <w:left w:val="none" w:sz="0" w:space="0" w:color="auto"/>
            <w:bottom w:val="none" w:sz="0" w:space="0" w:color="auto"/>
            <w:right w:val="none" w:sz="0" w:space="0" w:color="auto"/>
          </w:divBdr>
          <w:divsChild>
            <w:div w:id="1547448064">
              <w:marLeft w:val="0"/>
              <w:marRight w:val="0"/>
              <w:marTop w:val="0"/>
              <w:marBottom w:val="0"/>
              <w:divBdr>
                <w:top w:val="none" w:sz="0" w:space="0" w:color="auto"/>
                <w:left w:val="none" w:sz="0" w:space="0" w:color="auto"/>
                <w:bottom w:val="none" w:sz="0" w:space="0" w:color="auto"/>
                <w:right w:val="none" w:sz="0" w:space="0" w:color="auto"/>
              </w:divBdr>
            </w:div>
          </w:divsChild>
        </w:div>
        <w:div w:id="805389374">
          <w:marLeft w:val="0"/>
          <w:marRight w:val="0"/>
          <w:marTop w:val="0"/>
          <w:marBottom w:val="0"/>
          <w:divBdr>
            <w:top w:val="none" w:sz="0" w:space="0" w:color="auto"/>
            <w:left w:val="none" w:sz="0" w:space="0" w:color="auto"/>
            <w:bottom w:val="none" w:sz="0" w:space="0" w:color="auto"/>
            <w:right w:val="none" w:sz="0" w:space="0" w:color="auto"/>
          </w:divBdr>
          <w:divsChild>
            <w:div w:id="11877164">
              <w:marLeft w:val="0"/>
              <w:marRight w:val="0"/>
              <w:marTop w:val="0"/>
              <w:marBottom w:val="0"/>
              <w:divBdr>
                <w:top w:val="none" w:sz="0" w:space="0" w:color="auto"/>
                <w:left w:val="none" w:sz="0" w:space="0" w:color="auto"/>
                <w:bottom w:val="none" w:sz="0" w:space="0" w:color="auto"/>
                <w:right w:val="none" w:sz="0" w:space="0" w:color="auto"/>
              </w:divBdr>
            </w:div>
          </w:divsChild>
        </w:div>
        <w:div w:id="140342836">
          <w:marLeft w:val="0"/>
          <w:marRight w:val="0"/>
          <w:marTop w:val="0"/>
          <w:marBottom w:val="0"/>
          <w:divBdr>
            <w:top w:val="none" w:sz="0" w:space="0" w:color="auto"/>
            <w:left w:val="none" w:sz="0" w:space="0" w:color="auto"/>
            <w:bottom w:val="none" w:sz="0" w:space="0" w:color="auto"/>
            <w:right w:val="none" w:sz="0" w:space="0" w:color="auto"/>
          </w:divBdr>
          <w:divsChild>
            <w:div w:id="446003692">
              <w:marLeft w:val="0"/>
              <w:marRight w:val="0"/>
              <w:marTop w:val="0"/>
              <w:marBottom w:val="0"/>
              <w:divBdr>
                <w:top w:val="none" w:sz="0" w:space="0" w:color="auto"/>
                <w:left w:val="none" w:sz="0" w:space="0" w:color="auto"/>
                <w:bottom w:val="none" w:sz="0" w:space="0" w:color="auto"/>
                <w:right w:val="none" w:sz="0" w:space="0" w:color="auto"/>
              </w:divBdr>
            </w:div>
          </w:divsChild>
        </w:div>
        <w:div w:id="41447099">
          <w:marLeft w:val="0"/>
          <w:marRight w:val="0"/>
          <w:marTop w:val="0"/>
          <w:marBottom w:val="0"/>
          <w:divBdr>
            <w:top w:val="none" w:sz="0" w:space="0" w:color="auto"/>
            <w:left w:val="none" w:sz="0" w:space="0" w:color="auto"/>
            <w:bottom w:val="none" w:sz="0" w:space="0" w:color="auto"/>
            <w:right w:val="none" w:sz="0" w:space="0" w:color="auto"/>
          </w:divBdr>
          <w:divsChild>
            <w:div w:id="1165248313">
              <w:marLeft w:val="0"/>
              <w:marRight w:val="0"/>
              <w:marTop w:val="0"/>
              <w:marBottom w:val="0"/>
              <w:divBdr>
                <w:top w:val="none" w:sz="0" w:space="0" w:color="auto"/>
                <w:left w:val="none" w:sz="0" w:space="0" w:color="auto"/>
                <w:bottom w:val="none" w:sz="0" w:space="0" w:color="auto"/>
                <w:right w:val="none" w:sz="0" w:space="0" w:color="auto"/>
              </w:divBdr>
            </w:div>
          </w:divsChild>
        </w:div>
        <w:div w:id="387070641">
          <w:marLeft w:val="0"/>
          <w:marRight w:val="0"/>
          <w:marTop w:val="0"/>
          <w:marBottom w:val="0"/>
          <w:divBdr>
            <w:top w:val="none" w:sz="0" w:space="0" w:color="auto"/>
            <w:left w:val="none" w:sz="0" w:space="0" w:color="auto"/>
            <w:bottom w:val="none" w:sz="0" w:space="0" w:color="auto"/>
            <w:right w:val="none" w:sz="0" w:space="0" w:color="auto"/>
          </w:divBdr>
          <w:divsChild>
            <w:div w:id="849877124">
              <w:marLeft w:val="0"/>
              <w:marRight w:val="0"/>
              <w:marTop w:val="0"/>
              <w:marBottom w:val="0"/>
              <w:divBdr>
                <w:top w:val="none" w:sz="0" w:space="0" w:color="auto"/>
                <w:left w:val="none" w:sz="0" w:space="0" w:color="auto"/>
                <w:bottom w:val="none" w:sz="0" w:space="0" w:color="auto"/>
                <w:right w:val="none" w:sz="0" w:space="0" w:color="auto"/>
              </w:divBdr>
            </w:div>
          </w:divsChild>
        </w:div>
        <w:div w:id="1202476148">
          <w:marLeft w:val="0"/>
          <w:marRight w:val="0"/>
          <w:marTop w:val="0"/>
          <w:marBottom w:val="0"/>
          <w:divBdr>
            <w:top w:val="none" w:sz="0" w:space="0" w:color="auto"/>
            <w:left w:val="none" w:sz="0" w:space="0" w:color="auto"/>
            <w:bottom w:val="none" w:sz="0" w:space="0" w:color="auto"/>
            <w:right w:val="none" w:sz="0" w:space="0" w:color="auto"/>
          </w:divBdr>
          <w:divsChild>
            <w:div w:id="1022828845">
              <w:marLeft w:val="0"/>
              <w:marRight w:val="0"/>
              <w:marTop w:val="0"/>
              <w:marBottom w:val="0"/>
              <w:divBdr>
                <w:top w:val="none" w:sz="0" w:space="0" w:color="auto"/>
                <w:left w:val="none" w:sz="0" w:space="0" w:color="auto"/>
                <w:bottom w:val="none" w:sz="0" w:space="0" w:color="auto"/>
                <w:right w:val="none" w:sz="0" w:space="0" w:color="auto"/>
              </w:divBdr>
            </w:div>
          </w:divsChild>
        </w:div>
        <w:div w:id="1818690291">
          <w:marLeft w:val="0"/>
          <w:marRight w:val="0"/>
          <w:marTop w:val="0"/>
          <w:marBottom w:val="0"/>
          <w:divBdr>
            <w:top w:val="none" w:sz="0" w:space="0" w:color="auto"/>
            <w:left w:val="none" w:sz="0" w:space="0" w:color="auto"/>
            <w:bottom w:val="none" w:sz="0" w:space="0" w:color="auto"/>
            <w:right w:val="none" w:sz="0" w:space="0" w:color="auto"/>
          </w:divBdr>
          <w:divsChild>
            <w:div w:id="197069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93279">
      <w:bodyDiv w:val="1"/>
      <w:marLeft w:val="0"/>
      <w:marRight w:val="0"/>
      <w:marTop w:val="0"/>
      <w:marBottom w:val="0"/>
      <w:divBdr>
        <w:top w:val="none" w:sz="0" w:space="0" w:color="auto"/>
        <w:left w:val="none" w:sz="0" w:space="0" w:color="auto"/>
        <w:bottom w:val="none" w:sz="0" w:space="0" w:color="auto"/>
        <w:right w:val="none" w:sz="0" w:space="0" w:color="auto"/>
      </w:divBdr>
      <w:divsChild>
        <w:div w:id="2008484152">
          <w:marLeft w:val="0"/>
          <w:marRight w:val="0"/>
          <w:marTop w:val="0"/>
          <w:marBottom w:val="0"/>
          <w:divBdr>
            <w:top w:val="none" w:sz="0" w:space="0" w:color="auto"/>
            <w:left w:val="none" w:sz="0" w:space="0" w:color="auto"/>
            <w:bottom w:val="none" w:sz="0" w:space="0" w:color="auto"/>
            <w:right w:val="none" w:sz="0" w:space="0" w:color="auto"/>
          </w:divBdr>
          <w:divsChild>
            <w:div w:id="1260791684">
              <w:marLeft w:val="0"/>
              <w:marRight w:val="0"/>
              <w:marTop w:val="0"/>
              <w:marBottom w:val="0"/>
              <w:divBdr>
                <w:top w:val="none" w:sz="0" w:space="0" w:color="auto"/>
                <w:left w:val="none" w:sz="0" w:space="0" w:color="auto"/>
                <w:bottom w:val="none" w:sz="0" w:space="0" w:color="auto"/>
                <w:right w:val="none" w:sz="0" w:space="0" w:color="auto"/>
              </w:divBdr>
              <w:divsChild>
                <w:div w:id="121408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447618">
      <w:bodyDiv w:val="1"/>
      <w:marLeft w:val="0"/>
      <w:marRight w:val="0"/>
      <w:marTop w:val="0"/>
      <w:marBottom w:val="0"/>
      <w:divBdr>
        <w:top w:val="none" w:sz="0" w:space="0" w:color="auto"/>
        <w:left w:val="none" w:sz="0" w:space="0" w:color="auto"/>
        <w:bottom w:val="none" w:sz="0" w:space="0" w:color="auto"/>
        <w:right w:val="none" w:sz="0" w:space="0" w:color="auto"/>
      </w:divBdr>
    </w:div>
    <w:div w:id="956529283">
      <w:bodyDiv w:val="1"/>
      <w:marLeft w:val="0"/>
      <w:marRight w:val="0"/>
      <w:marTop w:val="0"/>
      <w:marBottom w:val="0"/>
      <w:divBdr>
        <w:top w:val="none" w:sz="0" w:space="0" w:color="auto"/>
        <w:left w:val="none" w:sz="0" w:space="0" w:color="auto"/>
        <w:bottom w:val="none" w:sz="0" w:space="0" w:color="auto"/>
        <w:right w:val="none" w:sz="0" w:space="0" w:color="auto"/>
      </w:divBdr>
    </w:div>
    <w:div w:id="982781207">
      <w:bodyDiv w:val="1"/>
      <w:marLeft w:val="0"/>
      <w:marRight w:val="0"/>
      <w:marTop w:val="0"/>
      <w:marBottom w:val="0"/>
      <w:divBdr>
        <w:top w:val="none" w:sz="0" w:space="0" w:color="auto"/>
        <w:left w:val="none" w:sz="0" w:space="0" w:color="auto"/>
        <w:bottom w:val="none" w:sz="0" w:space="0" w:color="auto"/>
        <w:right w:val="none" w:sz="0" w:space="0" w:color="auto"/>
      </w:divBdr>
      <w:divsChild>
        <w:div w:id="1106733945">
          <w:marLeft w:val="0"/>
          <w:marRight w:val="0"/>
          <w:marTop w:val="0"/>
          <w:marBottom w:val="0"/>
          <w:divBdr>
            <w:top w:val="none" w:sz="0" w:space="0" w:color="auto"/>
            <w:left w:val="none" w:sz="0" w:space="0" w:color="auto"/>
            <w:bottom w:val="none" w:sz="0" w:space="0" w:color="auto"/>
            <w:right w:val="none" w:sz="0" w:space="0" w:color="auto"/>
          </w:divBdr>
          <w:divsChild>
            <w:div w:id="355890573">
              <w:marLeft w:val="0"/>
              <w:marRight w:val="0"/>
              <w:marTop w:val="0"/>
              <w:marBottom w:val="0"/>
              <w:divBdr>
                <w:top w:val="none" w:sz="0" w:space="0" w:color="auto"/>
                <w:left w:val="none" w:sz="0" w:space="0" w:color="auto"/>
                <w:bottom w:val="none" w:sz="0" w:space="0" w:color="auto"/>
                <w:right w:val="none" w:sz="0" w:space="0" w:color="auto"/>
              </w:divBdr>
              <w:divsChild>
                <w:div w:id="8356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515170">
      <w:bodyDiv w:val="1"/>
      <w:marLeft w:val="0"/>
      <w:marRight w:val="0"/>
      <w:marTop w:val="0"/>
      <w:marBottom w:val="0"/>
      <w:divBdr>
        <w:top w:val="none" w:sz="0" w:space="0" w:color="auto"/>
        <w:left w:val="none" w:sz="0" w:space="0" w:color="auto"/>
        <w:bottom w:val="none" w:sz="0" w:space="0" w:color="auto"/>
        <w:right w:val="none" w:sz="0" w:space="0" w:color="auto"/>
      </w:divBdr>
      <w:divsChild>
        <w:div w:id="820653531">
          <w:marLeft w:val="0"/>
          <w:marRight w:val="0"/>
          <w:marTop w:val="0"/>
          <w:marBottom w:val="0"/>
          <w:divBdr>
            <w:top w:val="none" w:sz="0" w:space="0" w:color="auto"/>
            <w:left w:val="none" w:sz="0" w:space="0" w:color="auto"/>
            <w:bottom w:val="none" w:sz="0" w:space="0" w:color="auto"/>
            <w:right w:val="none" w:sz="0" w:space="0" w:color="auto"/>
          </w:divBdr>
          <w:divsChild>
            <w:div w:id="665010005">
              <w:marLeft w:val="0"/>
              <w:marRight w:val="0"/>
              <w:marTop w:val="0"/>
              <w:marBottom w:val="0"/>
              <w:divBdr>
                <w:top w:val="none" w:sz="0" w:space="0" w:color="auto"/>
                <w:left w:val="none" w:sz="0" w:space="0" w:color="auto"/>
                <w:bottom w:val="none" w:sz="0" w:space="0" w:color="auto"/>
                <w:right w:val="none" w:sz="0" w:space="0" w:color="auto"/>
              </w:divBdr>
              <w:divsChild>
                <w:div w:id="162943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731274">
      <w:bodyDiv w:val="1"/>
      <w:marLeft w:val="0"/>
      <w:marRight w:val="0"/>
      <w:marTop w:val="0"/>
      <w:marBottom w:val="0"/>
      <w:divBdr>
        <w:top w:val="none" w:sz="0" w:space="0" w:color="auto"/>
        <w:left w:val="none" w:sz="0" w:space="0" w:color="auto"/>
        <w:bottom w:val="none" w:sz="0" w:space="0" w:color="auto"/>
        <w:right w:val="none" w:sz="0" w:space="0" w:color="auto"/>
      </w:divBdr>
      <w:divsChild>
        <w:div w:id="1383093453">
          <w:marLeft w:val="0"/>
          <w:marRight w:val="0"/>
          <w:marTop w:val="0"/>
          <w:marBottom w:val="0"/>
          <w:divBdr>
            <w:top w:val="none" w:sz="0" w:space="0" w:color="auto"/>
            <w:left w:val="none" w:sz="0" w:space="0" w:color="auto"/>
            <w:bottom w:val="none" w:sz="0" w:space="0" w:color="auto"/>
            <w:right w:val="none" w:sz="0" w:space="0" w:color="auto"/>
          </w:divBdr>
          <w:divsChild>
            <w:div w:id="2135562244">
              <w:marLeft w:val="0"/>
              <w:marRight w:val="0"/>
              <w:marTop w:val="0"/>
              <w:marBottom w:val="0"/>
              <w:divBdr>
                <w:top w:val="none" w:sz="0" w:space="0" w:color="auto"/>
                <w:left w:val="none" w:sz="0" w:space="0" w:color="auto"/>
                <w:bottom w:val="none" w:sz="0" w:space="0" w:color="auto"/>
                <w:right w:val="none" w:sz="0" w:space="0" w:color="auto"/>
              </w:divBdr>
            </w:div>
          </w:divsChild>
        </w:div>
        <w:div w:id="1859081949">
          <w:marLeft w:val="0"/>
          <w:marRight w:val="0"/>
          <w:marTop w:val="0"/>
          <w:marBottom w:val="0"/>
          <w:divBdr>
            <w:top w:val="none" w:sz="0" w:space="0" w:color="auto"/>
            <w:left w:val="none" w:sz="0" w:space="0" w:color="auto"/>
            <w:bottom w:val="none" w:sz="0" w:space="0" w:color="auto"/>
            <w:right w:val="none" w:sz="0" w:space="0" w:color="auto"/>
          </w:divBdr>
          <w:divsChild>
            <w:div w:id="1257401134">
              <w:marLeft w:val="0"/>
              <w:marRight w:val="0"/>
              <w:marTop w:val="0"/>
              <w:marBottom w:val="0"/>
              <w:divBdr>
                <w:top w:val="none" w:sz="0" w:space="0" w:color="auto"/>
                <w:left w:val="none" w:sz="0" w:space="0" w:color="auto"/>
                <w:bottom w:val="none" w:sz="0" w:space="0" w:color="auto"/>
                <w:right w:val="none" w:sz="0" w:space="0" w:color="auto"/>
              </w:divBdr>
            </w:div>
          </w:divsChild>
        </w:div>
        <w:div w:id="602805038">
          <w:marLeft w:val="0"/>
          <w:marRight w:val="0"/>
          <w:marTop w:val="0"/>
          <w:marBottom w:val="0"/>
          <w:divBdr>
            <w:top w:val="none" w:sz="0" w:space="0" w:color="auto"/>
            <w:left w:val="none" w:sz="0" w:space="0" w:color="auto"/>
            <w:bottom w:val="none" w:sz="0" w:space="0" w:color="auto"/>
            <w:right w:val="none" w:sz="0" w:space="0" w:color="auto"/>
          </w:divBdr>
          <w:divsChild>
            <w:div w:id="2045472773">
              <w:marLeft w:val="0"/>
              <w:marRight w:val="0"/>
              <w:marTop w:val="0"/>
              <w:marBottom w:val="0"/>
              <w:divBdr>
                <w:top w:val="none" w:sz="0" w:space="0" w:color="auto"/>
                <w:left w:val="none" w:sz="0" w:space="0" w:color="auto"/>
                <w:bottom w:val="none" w:sz="0" w:space="0" w:color="auto"/>
                <w:right w:val="none" w:sz="0" w:space="0" w:color="auto"/>
              </w:divBdr>
            </w:div>
          </w:divsChild>
        </w:div>
        <w:div w:id="228156264">
          <w:marLeft w:val="0"/>
          <w:marRight w:val="0"/>
          <w:marTop w:val="0"/>
          <w:marBottom w:val="0"/>
          <w:divBdr>
            <w:top w:val="none" w:sz="0" w:space="0" w:color="auto"/>
            <w:left w:val="none" w:sz="0" w:space="0" w:color="auto"/>
            <w:bottom w:val="none" w:sz="0" w:space="0" w:color="auto"/>
            <w:right w:val="none" w:sz="0" w:space="0" w:color="auto"/>
          </w:divBdr>
          <w:divsChild>
            <w:div w:id="1793091348">
              <w:marLeft w:val="0"/>
              <w:marRight w:val="0"/>
              <w:marTop w:val="0"/>
              <w:marBottom w:val="0"/>
              <w:divBdr>
                <w:top w:val="none" w:sz="0" w:space="0" w:color="auto"/>
                <w:left w:val="none" w:sz="0" w:space="0" w:color="auto"/>
                <w:bottom w:val="none" w:sz="0" w:space="0" w:color="auto"/>
                <w:right w:val="none" w:sz="0" w:space="0" w:color="auto"/>
              </w:divBdr>
            </w:div>
          </w:divsChild>
        </w:div>
        <w:div w:id="1103112085">
          <w:marLeft w:val="0"/>
          <w:marRight w:val="0"/>
          <w:marTop w:val="0"/>
          <w:marBottom w:val="0"/>
          <w:divBdr>
            <w:top w:val="none" w:sz="0" w:space="0" w:color="auto"/>
            <w:left w:val="none" w:sz="0" w:space="0" w:color="auto"/>
            <w:bottom w:val="none" w:sz="0" w:space="0" w:color="auto"/>
            <w:right w:val="none" w:sz="0" w:space="0" w:color="auto"/>
          </w:divBdr>
          <w:divsChild>
            <w:div w:id="818350256">
              <w:marLeft w:val="0"/>
              <w:marRight w:val="0"/>
              <w:marTop w:val="0"/>
              <w:marBottom w:val="0"/>
              <w:divBdr>
                <w:top w:val="none" w:sz="0" w:space="0" w:color="auto"/>
                <w:left w:val="none" w:sz="0" w:space="0" w:color="auto"/>
                <w:bottom w:val="none" w:sz="0" w:space="0" w:color="auto"/>
                <w:right w:val="none" w:sz="0" w:space="0" w:color="auto"/>
              </w:divBdr>
            </w:div>
          </w:divsChild>
        </w:div>
        <w:div w:id="318340723">
          <w:marLeft w:val="0"/>
          <w:marRight w:val="0"/>
          <w:marTop w:val="0"/>
          <w:marBottom w:val="0"/>
          <w:divBdr>
            <w:top w:val="none" w:sz="0" w:space="0" w:color="auto"/>
            <w:left w:val="none" w:sz="0" w:space="0" w:color="auto"/>
            <w:bottom w:val="none" w:sz="0" w:space="0" w:color="auto"/>
            <w:right w:val="none" w:sz="0" w:space="0" w:color="auto"/>
          </w:divBdr>
          <w:divsChild>
            <w:div w:id="424574555">
              <w:marLeft w:val="0"/>
              <w:marRight w:val="0"/>
              <w:marTop w:val="0"/>
              <w:marBottom w:val="0"/>
              <w:divBdr>
                <w:top w:val="none" w:sz="0" w:space="0" w:color="auto"/>
                <w:left w:val="none" w:sz="0" w:space="0" w:color="auto"/>
                <w:bottom w:val="none" w:sz="0" w:space="0" w:color="auto"/>
                <w:right w:val="none" w:sz="0" w:space="0" w:color="auto"/>
              </w:divBdr>
            </w:div>
          </w:divsChild>
        </w:div>
        <w:div w:id="981075823">
          <w:marLeft w:val="0"/>
          <w:marRight w:val="0"/>
          <w:marTop w:val="0"/>
          <w:marBottom w:val="0"/>
          <w:divBdr>
            <w:top w:val="none" w:sz="0" w:space="0" w:color="auto"/>
            <w:left w:val="none" w:sz="0" w:space="0" w:color="auto"/>
            <w:bottom w:val="none" w:sz="0" w:space="0" w:color="auto"/>
            <w:right w:val="none" w:sz="0" w:space="0" w:color="auto"/>
          </w:divBdr>
          <w:divsChild>
            <w:div w:id="514998261">
              <w:marLeft w:val="0"/>
              <w:marRight w:val="0"/>
              <w:marTop w:val="0"/>
              <w:marBottom w:val="0"/>
              <w:divBdr>
                <w:top w:val="none" w:sz="0" w:space="0" w:color="auto"/>
                <w:left w:val="none" w:sz="0" w:space="0" w:color="auto"/>
                <w:bottom w:val="none" w:sz="0" w:space="0" w:color="auto"/>
                <w:right w:val="none" w:sz="0" w:space="0" w:color="auto"/>
              </w:divBdr>
            </w:div>
          </w:divsChild>
        </w:div>
        <w:div w:id="189221990">
          <w:marLeft w:val="0"/>
          <w:marRight w:val="0"/>
          <w:marTop w:val="0"/>
          <w:marBottom w:val="0"/>
          <w:divBdr>
            <w:top w:val="none" w:sz="0" w:space="0" w:color="auto"/>
            <w:left w:val="none" w:sz="0" w:space="0" w:color="auto"/>
            <w:bottom w:val="none" w:sz="0" w:space="0" w:color="auto"/>
            <w:right w:val="none" w:sz="0" w:space="0" w:color="auto"/>
          </w:divBdr>
          <w:divsChild>
            <w:div w:id="727537293">
              <w:marLeft w:val="0"/>
              <w:marRight w:val="0"/>
              <w:marTop w:val="0"/>
              <w:marBottom w:val="0"/>
              <w:divBdr>
                <w:top w:val="none" w:sz="0" w:space="0" w:color="auto"/>
                <w:left w:val="none" w:sz="0" w:space="0" w:color="auto"/>
                <w:bottom w:val="none" w:sz="0" w:space="0" w:color="auto"/>
                <w:right w:val="none" w:sz="0" w:space="0" w:color="auto"/>
              </w:divBdr>
            </w:div>
          </w:divsChild>
        </w:div>
        <w:div w:id="270282291">
          <w:marLeft w:val="0"/>
          <w:marRight w:val="0"/>
          <w:marTop w:val="0"/>
          <w:marBottom w:val="0"/>
          <w:divBdr>
            <w:top w:val="none" w:sz="0" w:space="0" w:color="auto"/>
            <w:left w:val="none" w:sz="0" w:space="0" w:color="auto"/>
            <w:bottom w:val="none" w:sz="0" w:space="0" w:color="auto"/>
            <w:right w:val="none" w:sz="0" w:space="0" w:color="auto"/>
          </w:divBdr>
          <w:divsChild>
            <w:div w:id="211160586">
              <w:marLeft w:val="0"/>
              <w:marRight w:val="0"/>
              <w:marTop w:val="0"/>
              <w:marBottom w:val="0"/>
              <w:divBdr>
                <w:top w:val="none" w:sz="0" w:space="0" w:color="auto"/>
                <w:left w:val="none" w:sz="0" w:space="0" w:color="auto"/>
                <w:bottom w:val="none" w:sz="0" w:space="0" w:color="auto"/>
                <w:right w:val="none" w:sz="0" w:space="0" w:color="auto"/>
              </w:divBdr>
            </w:div>
          </w:divsChild>
        </w:div>
        <w:div w:id="1810130964">
          <w:marLeft w:val="0"/>
          <w:marRight w:val="0"/>
          <w:marTop w:val="0"/>
          <w:marBottom w:val="0"/>
          <w:divBdr>
            <w:top w:val="none" w:sz="0" w:space="0" w:color="auto"/>
            <w:left w:val="none" w:sz="0" w:space="0" w:color="auto"/>
            <w:bottom w:val="none" w:sz="0" w:space="0" w:color="auto"/>
            <w:right w:val="none" w:sz="0" w:space="0" w:color="auto"/>
          </w:divBdr>
          <w:divsChild>
            <w:div w:id="2004121004">
              <w:marLeft w:val="0"/>
              <w:marRight w:val="0"/>
              <w:marTop w:val="0"/>
              <w:marBottom w:val="0"/>
              <w:divBdr>
                <w:top w:val="none" w:sz="0" w:space="0" w:color="auto"/>
                <w:left w:val="none" w:sz="0" w:space="0" w:color="auto"/>
                <w:bottom w:val="none" w:sz="0" w:space="0" w:color="auto"/>
                <w:right w:val="none" w:sz="0" w:space="0" w:color="auto"/>
              </w:divBdr>
            </w:div>
          </w:divsChild>
        </w:div>
        <w:div w:id="1681737903">
          <w:marLeft w:val="0"/>
          <w:marRight w:val="0"/>
          <w:marTop w:val="0"/>
          <w:marBottom w:val="0"/>
          <w:divBdr>
            <w:top w:val="none" w:sz="0" w:space="0" w:color="auto"/>
            <w:left w:val="none" w:sz="0" w:space="0" w:color="auto"/>
            <w:bottom w:val="none" w:sz="0" w:space="0" w:color="auto"/>
            <w:right w:val="none" w:sz="0" w:space="0" w:color="auto"/>
          </w:divBdr>
          <w:divsChild>
            <w:div w:id="1862434227">
              <w:marLeft w:val="0"/>
              <w:marRight w:val="0"/>
              <w:marTop w:val="0"/>
              <w:marBottom w:val="0"/>
              <w:divBdr>
                <w:top w:val="none" w:sz="0" w:space="0" w:color="auto"/>
                <w:left w:val="none" w:sz="0" w:space="0" w:color="auto"/>
                <w:bottom w:val="none" w:sz="0" w:space="0" w:color="auto"/>
                <w:right w:val="none" w:sz="0" w:space="0" w:color="auto"/>
              </w:divBdr>
            </w:div>
          </w:divsChild>
        </w:div>
        <w:div w:id="463503067">
          <w:marLeft w:val="0"/>
          <w:marRight w:val="0"/>
          <w:marTop w:val="0"/>
          <w:marBottom w:val="0"/>
          <w:divBdr>
            <w:top w:val="none" w:sz="0" w:space="0" w:color="auto"/>
            <w:left w:val="none" w:sz="0" w:space="0" w:color="auto"/>
            <w:bottom w:val="none" w:sz="0" w:space="0" w:color="auto"/>
            <w:right w:val="none" w:sz="0" w:space="0" w:color="auto"/>
          </w:divBdr>
          <w:divsChild>
            <w:div w:id="1820027332">
              <w:marLeft w:val="0"/>
              <w:marRight w:val="0"/>
              <w:marTop w:val="0"/>
              <w:marBottom w:val="0"/>
              <w:divBdr>
                <w:top w:val="none" w:sz="0" w:space="0" w:color="auto"/>
                <w:left w:val="none" w:sz="0" w:space="0" w:color="auto"/>
                <w:bottom w:val="none" w:sz="0" w:space="0" w:color="auto"/>
                <w:right w:val="none" w:sz="0" w:space="0" w:color="auto"/>
              </w:divBdr>
            </w:div>
          </w:divsChild>
        </w:div>
        <w:div w:id="1293439189">
          <w:marLeft w:val="0"/>
          <w:marRight w:val="0"/>
          <w:marTop w:val="0"/>
          <w:marBottom w:val="0"/>
          <w:divBdr>
            <w:top w:val="none" w:sz="0" w:space="0" w:color="auto"/>
            <w:left w:val="none" w:sz="0" w:space="0" w:color="auto"/>
            <w:bottom w:val="none" w:sz="0" w:space="0" w:color="auto"/>
            <w:right w:val="none" w:sz="0" w:space="0" w:color="auto"/>
          </w:divBdr>
          <w:divsChild>
            <w:div w:id="1403870467">
              <w:marLeft w:val="0"/>
              <w:marRight w:val="0"/>
              <w:marTop w:val="0"/>
              <w:marBottom w:val="0"/>
              <w:divBdr>
                <w:top w:val="none" w:sz="0" w:space="0" w:color="auto"/>
                <w:left w:val="none" w:sz="0" w:space="0" w:color="auto"/>
                <w:bottom w:val="none" w:sz="0" w:space="0" w:color="auto"/>
                <w:right w:val="none" w:sz="0" w:space="0" w:color="auto"/>
              </w:divBdr>
            </w:div>
          </w:divsChild>
        </w:div>
        <w:div w:id="1080179674">
          <w:marLeft w:val="0"/>
          <w:marRight w:val="0"/>
          <w:marTop w:val="0"/>
          <w:marBottom w:val="0"/>
          <w:divBdr>
            <w:top w:val="none" w:sz="0" w:space="0" w:color="auto"/>
            <w:left w:val="none" w:sz="0" w:space="0" w:color="auto"/>
            <w:bottom w:val="none" w:sz="0" w:space="0" w:color="auto"/>
            <w:right w:val="none" w:sz="0" w:space="0" w:color="auto"/>
          </w:divBdr>
          <w:divsChild>
            <w:div w:id="456920707">
              <w:marLeft w:val="0"/>
              <w:marRight w:val="0"/>
              <w:marTop w:val="0"/>
              <w:marBottom w:val="0"/>
              <w:divBdr>
                <w:top w:val="none" w:sz="0" w:space="0" w:color="auto"/>
                <w:left w:val="none" w:sz="0" w:space="0" w:color="auto"/>
                <w:bottom w:val="none" w:sz="0" w:space="0" w:color="auto"/>
                <w:right w:val="none" w:sz="0" w:space="0" w:color="auto"/>
              </w:divBdr>
            </w:div>
          </w:divsChild>
        </w:div>
        <w:div w:id="1262375076">
          <w:marLeft w:val="0"/>
          <w:marRight w:val="0"/>
          <w:marTop w:val="0"/>
          <w:marBottom w:val="0"/>
          <w:divBdr>
            <w:top w:val="none" w:sz="0" w:space="0" w:color="auto"/>
            <w:left w:val="none" w:sz="0" w:space="0" w:color="auto"/>
            <w:bottom w:val="none" w:sz="0" w:space="0" w:color="auto"/>
            <w:right w:val="none" w:sz="0" w:space="0" w:color="auto"/>
          </w:divBdr>
          <w:divsChild>
            <w:div w:id="942496369">
              <w:marLeft w:val="0"/>
              <w:marRight w:val="0"/>
              <w:marTop w:val="0"/>
              <w:marBottom w:val="0"/>
              <w:divBdr>
                <w:top w:val="none" w:sz="0" w:space="0" w:color="auto"/>
                <w:left w:val="none" w:sz="0" w:space="0" w:color="auto"/>
                <w:bottom w:val="none" w:sz="0" w:space="0" w:color="auto"/>
                <w:right w:val="none" w:sz="0" w:space="0" w:color="auto"/>
              </w:divBdr>
            </w:div>
          </w:divsChild>
        </w:div>
        <w:div w:id="1742757038">
          <w:marLeft w:val="0"/>
          <w:marRight w:val="0"/>
          <w:marTop w:val="0"/>
          <w:marBottom w:val="0"/>
          <w:divBdr>
            <w:top w:val="none" w:sz="0" w:space="0" w:color="auto"/>
            <w:left w:val="none" w:sz="0" w:space="0" w:color="auto"/>
            <w:bottom w:val="none" w:sz="0" w:space="0" w:color="auto"/>
            <w:right w:val="none" w:sz="0" w:space="0" w:color="auto"/>
          </w:divBdr>
          <w:divsChild>
            <w:div w:id="1403017115">
              <w:marLeft w:val="0"/>
              <w:marRight w:val="0"/>
              <w:marTop w:val="0"/>
              <w:marBottom w:val="0"/>
              <w:divBdr>
                <w:top w:val="none" w:sz="0" w:space="0" w:color="auto"/>
                <w:left w:val="none" w:sz="0" w:space="0" w:color="auto"/>
                <w:bottom w:val="none" w:sz="0" w:space="0" w:color="auto"/>
                <w:right w:val="none" w:sz="0" w:space="0" w:color="auto"/>
              </w:divBdr>
            </w:div>
          </w:divsChild>
        </w:div>
        <w:div w:id="427240791">
          <w:marLeft w:val="0"/>
          <w:marRight w:val="0"/>
          <w:marTop w:val="0"/>
          <w:marBottom w:val="0"/>
          <w:divBdr>
            <w:top w:val="none" w:sz="0" w:space="0" w:color="auto"/>
            <w:left w:val="none" w:sz="0" w:space="0" w:color="auto"/>
            <w:bottom w:val="none" w:sz="0" w:space="0" w:color="auto"/>
            <w:right w:val="none" w:sz="0" w:space="0" w:color="auto"/>
          </w:divBdr>
          <w:divsChild>
            <w:div w:id="269357958">
              <w:marLeft w:val="0"/>
              <w:marRight w:val="0"/>
              <w:marTop w:val="0"/>
              <w:marBottom w:val="0"/>
              <w:divBdr>
                <w:top w:val="none" w:sz="0" w:space="0" w:color="auto"/>
                <w:left w:val="none" w:sz="0" w:space="0" w:color="auto"/>
                <w:bottom w:val="none" w:sz="0" w:space="0" w:color="auto"/>
                <w:right w:val="none" w:sz="0" w:space="0" w:color="auto"/>
              </w:divBdr>
            </w:div>
          </w:divsChild>
        </w:div>
        <w:div w:id="1886209221">
          <w:marLeft w:val="0"/>
          <w:marRight w:val="0"/>
          <w:marTop w:val="0"/>
          <w:marBottom w:val="0"/>
          <w:divBdr>
            <w:top w:val="none" w:sz="0" w:space="0" w:color="auto"/>
            <w:left w:val="none" w:sz="0" w:space="0" w:color="auto"/>
            <w:bottom w:val="none" w:sz="0" w:space="0" w:color="auto"/>
            <w:right w:val="none" w:sz="0" w:space="0" w:color="auto"/>
          </w:divBdr>
          <w:divsChild>
            <w:div w:id="1779179422">
              <w:marLeft w:val="0"/>
              <w:marRight w:val="0"/>
              <w:marTop w:val="0"/>
              <w:marBottom w:val="0"/>
              <w:divBdr>
                <w:top w:val="none" w:sz="0" w:space="0" w:color="auto"/>
                <w:left w:val="none" w:sz="0" w:space="0" w:color="auto"/>
                <w:bottom w:val="none" w:sz="0" w:space="0" w:color="auto"/>
                <w:right w:val="none" w:sz="0" w:space="0" w:color="auto"/>
              </w:divBdr>
            </w:div>
          </w:divsChild>
        </w:div>
        <w:div w:id="374891030">
          <w:marLeft w:val="0"/>
          <w:marRight w:val="0"/>
          <w:marTop w:val="0"/>
          <w:marBottom w:val="0"/>
          <w:divBdr>
            <w:top w:val="none" w:sz="0" w:space="0" w:color="auto"/>
            <w:left w:val="none" w:sz="0" w:space="0" w:color="auto"/>
            <w:bottom w:val="none" w:sz="0" w:space="0" w:color="auto"/>
            <w:right w:val="none" w:sz="0" w:space="0" w:color="auto"/>
          </w:divBdr>
          <w:divsChild>
            <w:div w:id="1289821223">
              <w:marLeft w:val="0"/>
              <w:marRight w:val="0"/>
              <w:marTop w:val="0"/>
              <w:marBottom w:val="0"/>
              <w:divBdr>
                <w:top w:val="none" w:sz="0" w:space="0" w:color="auto"/>
                <w:left w:val="none" w:sz="0" w:space="0" w:color="auto"/>
                <w:bottom w:val="none" w:sz="0" w:space="0" w:color="auto"/>
                <w:right w:val="none" w:sz="0" w:space="0" w:color="auto"/>
              </w:divBdr>
            </w:div>
          </w:divsChild>
        </w:div>
        <w:div w:id="1350255662">
          <w:marLeft w:val="0"/>
          <w:marRight w:val="0"/>
          <w:marTop w:val="0"/>
          <w:marBottom w:val="0"/>
          <w:divBdr>
            <w:top w:val="none" w:sz="0" w:space="0" w:color="auto"/>
            <w:left w:val="none" w:sz="0" w:space="0" w:color="auto"/>
            <w:bottom w:val="none" w:sz="0" w:space="0" w:color="auto"/>
            <w:right w:val="none" w:sz="0" w:space="0" w:color="auto"/>
          </w:divBdr>
          <w:divsChild>
            <w:div w:id="465665885">
              <w:marLeft w:val="0"/>
              <w:marRight w:val="0"/>
              <w:marTop w:val="0"/>
              <w:marBottom w:val="0"/>
              <w:divBdr>
                <w:top w:val="none" w:sz="0" w:space="0" w:color="auto"/>
                <w:left w:val="none" w:sz="0" w:space="0" w:color="auto"/>
                <w:bottom w:val="none" w:sz="0" w:space="0" w:color="auto"/>
                <w:right w:val="none" w:sz="0" w:space="0" w:color="auto"/>
              </w:divBdr>
            </w:div>
          </w:divsChild>
        </w:div>
        <w:div w:id="571697107">
          <w:marLeft w:val="0"/>
          <w:marRight w:val="0"/>
          <w:marTop w:val="0"/>
          <w:marBottom w:val="0"/>
          <w:divBdr>
            <w:top w:val="none" w:sz="0" w:space="0" w:color="auto"/>
            <w:left w:val="none" w:sz="0" w:space="0" w:color="auto"/>
            <w:bottom w:val="none" w:sz="0" w:space="0" w:color="auto"/>
            <w:right w:val="none" w:sz="0" w:space="0" w:color="auto"/>
          </w:divBdr>
          <w:divsChild>
            <w:div w:id="933435224">
              <w:marLeft w:val="0"/>
              <w:marRight w:val="0"/>
              <w:marTop w:val="0"/>
              <w:marBottom w:val="0"/>
              <w:divBdr>
                <w:top w:val="none" w:sz="0" w:space="0" w:color="auto"/>
                <w:left w:val="none" w:sz="0" w:space="0" w:color="auto"/>
                <w:bottom w:val="none" w:sz="0" w:space="0" w:color="auto"/>
                <w:right w:val="none" w:sz="0" w:space="0" w:color="auto"/>
              </w:divBdr>
            </w:div>
          </w:divsChild>
        </w:div>
        <w:div w:id="1757895969">
          <w:marLeft w:val="0"/>
          <w:marRight w:val="0"/>
          <w:marTop w:val="0"/>
          <w:marBottom w:val="0"/>
          <w:divBdr>
            <w:top w:val="none" w:sz="0" w:space="0" w:color="auto"/>
            <w:left w:val="none" w:sz="0" w:space="0" w:color="auto"/>
            <w:bottom w:val="none" w:sz="0" w:space="0" w:color="auto"/>
            <w:right w:val="none" w:sz="0" w:space="0" w:color="auto"/>
          </w:divBdr>
          <w:divsChild>
            <w:div w:id="505828614">
              <w:marLeft w:val="0"/>
              <w:marRight w:val="0"/>
              <w:marTop w:val="0"/>
              <w:marBottom w:val="0"/>
              <w:divBdr>
                <w:top w:val="none" w:sz="0" w:space="0" w:color="auto"/>
                <w:left w:val="none" w:sz="0" w:space="0" w:color="auto"/>
                <w:bottom w:val="none" w:sz="0" w:space="0" w:color="auto"/>
                <w:right w:val="none" w:sz="0" w:space="0" w:color="auto"/>
              </w:divBdr>
            </w:div>
          </w:divsChild>
        </w:div>
        <w:div w:id="494957442">
          <w:marLeft w:val="0"/>
          <w:marRight w:val="0"/>
          <w:marTop w:val="0"/>
          <w:marBottom w:val="0"/>
          <w:divBdr>
            <w:top w:val="none" w:sz="0" w:space="0" w:color="auto"/>
            <w:left w:val="none" w:sz="0" w:space="0" w:color="auto"/>
            <w:bottom w:val="none" w:sz="0" w:space="0" w:color="auto"/>
            <w:right w:val="none" w:sz="0" w:space="0" w:color="auto"/>
          </w:divBdr>
          <w:divsChild>
            <w:div w:id="1880891598">
              <w:marLeft w:val="0"/>
              <w:marRight w:val="0"/>
              <w:marTop w:val="0"/>
              <w:marBottom w:val="0"/>
              <w:divBdr>
                <w:top w:val="none" w:sz="0" w:space="0" w:color="auto"/>
                <w:left w:val="none" w:sz="0" w:space="0" w:color="auto"/>
                <w:bottom w:val="none" w:sz="0" w:space="0" w:color="auto"/>
                <w:right w:val="none" w:sz="0" w:space="0" w:color="auto"/>
              </w:divBdr>
            </w:div>
          </w:divsChild>
        </w:div>
        <w:div w:id="581566539">
          <w:marLeft w:val="0"/>
          <w:marRight w:val="0"/>
          <w:marTop w:val="0"/>
          <w:marBottom w:val="0"/>
          <w:divBdr>
            <w:top w:val="none" w:sz="0" w:space="0" w:color="auto"/>
            <w:left w:val="none" w:sz="0" w:space="0" w:color="auto"/>
            <w:bottom w:val="none" w:sz="0" w:space="0" w:color="auto"/>
            <w:right w:val="none" w:sz="0" w:space="0" w:color="auto"/>
          </w:divBdr>
          <w:divsChild>
            <w:div w:id="1940983546">
              <w:marLeft w:val="0"/>
              <w:marRight w:val="0"/>
              <w:marTop w:val="0"/>
              <w:marBottom w:val="0"/>
              <w:divBdr>
                <w:top w:val="none" w:sz="0" w:space="0" w:color="auto"/>
                <w:left w:val="none" w:sz="0" w:space="0" w:color="auto"/>
                <w:bottom w:val="none" w:sz="0" w:space="0" w:color="auto"/>
                <w:right w:val="none" w:sz="0" w:space="0" w:color="auto"/>
              </w:divBdr>
            </w:div>
          </w:divsChild>
        </w:div>
        <w:div w:id="630399127">
          <w:marLeft w:val="0"/>
          <w:marRight w:val="0"/>
          <w:marTop w:val="0"/>
          <w:marBottom w:val="0"/>
          <w:divBdr>
            <w:top w:val="none" w:sz="0" w:space="0" w:color="auto"/>
            <w:left w:val="none" w:sz="0" w:space="0" w:color="auto"/>
            <w:bottom w:val="none" w:sz="0" w:space="0" w:color="auto"/>
            <w:right w:val="none" w:sz="0" w:space="0" w:color="auto"/>
          </w:divBdr>
          <w:divsChild>
            <w:div w:id="1048913433">
              <w:marLeft w:val="0"/>
              <w:marRight w:val="0"/>
              <w:marTop w:val="0"/>
              <w:marBottom w:val="0"/>
              <w:divBdr>
                <w:top w:val="none" w:sz="0" w:space="0" w:color="auto"/>
                <w:left w:val="none" w:sz="0" w:space="0" w:color="auto"/>
                <w:bottom w:val="none" w:sz="0" w:space="0" w:color="auto"/>
                <w:right w:val="none" w:sz="0" w:space="0" w:color="auto"/>
              </w:divBdr>
            </w:div>
          </w:divsChild>
        </w:div>
        <w:div w:id="1526670670">
          <w:marLeft w:val="0"/>
          <w:marRight w:val="0"/>
          <w:marTop w:val="0"/>
          <w:marBottom w:val="0"/>
          <w:divBdr>
            <w:top w:val="none" w:sz="0" w:space="0" w:color="auto"/>
            <w:left w:val="none" w:sz="0" w:space="0" w:color="auto"/>
            <w:bottom w:val="none" w:sz="0" w:space="0" w:color="auto"/>
            <w:right w:val="none" w:sz="0" w:space="0" w:color="auto"/>
          </w:divBdr>
          <w:divsChild>
            <w:div w:id="1412390013">
              <w:marLeft w:val="0"/>
              <w:marRight w:val="0"/>
              <w:marTop w:val="0"/>
              <w:marBottom w:val="0"/>
              <w:divBdr>
                <w:top w:val="none" w:sz="0" w:space="0" w:color="auto"/>
                <w:left w:val="none" w:sz="0" w:space="0" w:color="auto"/>
                <w:bottom w:val="none" w:sz="0" w:space="0" w:color="auto"/>
                <w:right w:val="none" w:sz="0" w:space="0" w:color="auto"/>
              </w:divBdr>
            </w:div>
          </w:divsChild>
        </w:div>
        <w:div w:id="2123723612">
          <w:marLeft w:val="0"/>
          <w:marRight w:val="0"/>
          <w:marTop w:val="0"/>
          <w:marBottom w:val="0"/>
          <w:divBdr>
            <w:top w:val="none" w:sz="0" w:space="0" w:color="auto"/>
            <w:left w:val="none" w:sz="0" w:space="0" w:color="auto"/>
            <w:bottom w:val="none" w:sz="0" w:space="0" w:color="auto"/>
            <w:right w:val="none" w:sz="0" w:space="0" w:color="auto"/>
          </w:divBdr>
          <w:divsChild>
            <w:div w:id="931863560">
              <w:marLeft w:val="0"/>
              <w:marRight w:val="0"/>
              <w:marTop w:val="0"/>
              <w:marBottom w:val="0"/>
              <w:divBdr>
                <w:top w:val="none" w:sz="0" w:space="0" w:color="auto"/>
                <w:left w:val="none" w:sz="0" w:space="0" w:color="auto"/>
                <w:bottom w:val="none" w:sz="0" w:space="0" w:color="auto"/>
                <w:right w:val="none" w:sz="0" w:space="0" w:color="auto"/>
              </w:divBdr>
            </w:div>
          </w:divsChild>
        </w:div>
        <w:div w:id="1219391765">
          <w:marLeft w:val="0"/>
          <w:marRight w:val="0"/>
          <w:marTop w:val="0"/>
          <w:marBottom w:val="0"/>
          <w:divBdr>
            <w:top w:val="none" w:sz="0" w:space="0" w:color="auto"/>
            <w:left w:val="none" w:sz="0" w:space="0" w:color="auto"/>
            <w:bottom w:val="none" w:sz="0" w:space="0" w:color="auto"/>
            <w:right w:val="none" w:sz="0" w:space="0" w:color="auto"/>
          </w:divBdr>
          <w:divsChild>
            <w:div w:id="1042635931">
              <w:marLeft w:val="0"/>
              <w:marRight w:val="0"/>
              <w:marTop w:val="0"/>
              <w:marBottom w:val="0"/>
              <w:divBdr>
                <w:top w:val="none" w:sz="0" w:space="0" w:color="auto"/>
                <w:left w:val="none" w:sz="0" w:space="0" w:color="auto"/>
                <w:bottom w:val="none" w:sz="0" w:space="0" w:color="auto"/>
                <w:right w:val="none" w:sz="0" w:space="0" w:color="auto"/>
              </w:divBdr>
            </w:div>
          </w:divsChild>
        </w:div>
        <w:div w:id="340011033">
          <w:marLeft w:val="0"/>
          <w:marRight w:val="0"/>
          <w:marTop w:val="0"/>
          <w:marBottom w:val="0"/>
          <w:divBdr>
            <w:top w:val="none" w:sz="0" w:space="0" w:color="auto"/>
            <w:left w:val="none" w:sz="0" w:space="0" w:color="auto"/>
            <w:bottom w:val="none" w:sz="0" w:space="0" w:color="auto"/>
            <w:right w:val="none" w:sz="0" w:space="0" w:color="auto"/>
          </w:divBdr>
          <w:divsChild>
            <w:div w:id="1313485851">
              <w:marLeft w:val="0"/>
              <w:marRight w:val="0"/>
              <w:marTop w:val="0"/>
              <w:marBottom w:val="0"/>
              <w:divBdr>
                <w:top w:val="none" w:sz="0" w:space="0" w:color="auto"/>
                <w:left w:val="none" w:sz="0" w:space="0" w:color="auto"/>
                <w:bottom w:val="none" w:sz="0" w:space="0" w:color="auto"/>
                <w:right w:val="none" w:sz="0" w:space="0" w:color="auto"/>
              </w:divBdr>
            </w:div>
          </w:divsChild>
        </w:div>
        <w:div w:id="1899583797">
          <w:marLeft w:val="0"/>
          <w:marRight w:val="0"/>
          <w:marTop w:val="0"/>
          <w:marBottom w:val="0"/>
          <w:divBdr>
            <w:top w:val="none" w:sz="0" w:space="0" w:color="auto"/>
            <w:left w:val="none" w:sz="0" w:space="0" w:color="auto"/>
            <w:bottom w:val="none" w:sz="0" w:space="0" w:color="auto"/>
            <w:right w:val="none" w:sz="0" w:space="0" w:color="auto"/>
          </w:divBdr>
          <w:divsChild>
            <w:div w:id="1611545740">
              <w:marLeft w:val="0"/>
              <w:marRight w:val="0"/>
              <w:marTop w:val="0"/>
              <w:marBottom w:val="0"/>
              <w:divBdr>
                <w:top w:val="none" w:sz="0" w:space="0" w:color="auto"/>
                <w:left w:val="none" w:sz="0" w:space="0" w:color="auto"/>
                <w:bottom w:val="none" w:sz="0" w:space="0" w:color="auto"/>
                <w:right w:val="none" w:sz="0" w:space="0" w:color="auto"/>
              </w:divBdr>
            </w:div>
          </w:divsChild>
        </w:div>
        <w:div w:id="1497915255">
          <w:marLeft w:val="0"/>
          <w:marRight w:val="0"/>
          <w:marTop w:val="0"/>
          <w:marBottom w:val="0"/>
          <w:divBdr>
            <w:top w:val="none" w:sz="0" w:space="0" w:color="auto"/>
            <w:left w:val="none" w:sz="0" w:space="0" w:color="auto"/>
            <w:bottom w:val="none" w:sz="0" w:space="0" w:color="auto"/>
            <w:right w:val="none" w:sz="0" w:space="0" w:color="auto"/>
          </w:divBdr>
          <w:divsChild>
            <w:div w:id="1700861646">
              <w:marLeft w:val="0"/>
              <w:marRight w:val="0"/>
              <w:marTop w:val="0"/>
              <w:marBottom w:val="0"/>
              <w:divBdr>
                <w:top w:val="none" w:sz="0" w:space="0" w:color="auto"/>
                <w:left w:val="none" w:sz="0" w:space="0" w:color="auto"/>
                <w:bottom w:val="none" w:sz="0" w:space="0" w:color="auto"/>
                <w:right w:val="none" w:sz="0" w:space="0" w:color="auto"/>
              </w:divBdr>
            </w:div>
          </w:divsChild>
        </w:div>
        <w:div w:id="1983998677">
          <w:marLeft w:val="0"/>
          <w:marRight w:val="0"/>
          <w:marTop w:val="0"/>
          <w:marBottom w:val="0"/>
          <w:divBdr>
            <w:top w:val="none" w:sz="0" w:space="0" w:color="auto"/>
            <w:left w:val="none" w:sz="0" w:space="0" w:color="auto"/>
            <w:bottom w:val="none" w:sz="0" w:space="0" w:color="auto"/>
            <w:right w:val="none" w:sz="0" w:space="0" w:color="auto"/>
          </w:divBdr>
          <w:divsChild>
            <w:div w:id="179122009">
              <w:marLeft w:val="0"/>
              <w:marRight w:val="0"/>
              <w:marTop w:val="0"/>
              <w:marBottom w:val="0"/>
              <w:divBdr>
                <w:top w:val="none" w:sz="0" w:space="0" w:color="auto"/>
                <w:left w:val="none" w:sz="0" w:space="0" w:color="auto"/>
                <w:bottom w:val="none" w:sz="0" w:space="0" w:color="auto"/>
                <w:right w:val="none" w:sz="0" w:space="0" w:color="auto"/>
              </w:divBdr>
            </w:div>
          </w:divsChild>
        </w:div>
        <w:div w:id="1090153525">
          <w:marLeft w:val="0"/>
          <w:marRight w:val="0"/>
          <w:marTop w:val="0"/>
          <w:marBottom w:val="0"/>
          <w:divBdr>
            <w:top w:val="none" w:sz="0" w:space="0" w:color="auto"/>
            <w:left w:val="none" w:sz="0" w:space="0" w:color="auto"/>
            <w:bottom w:val="none" w:sz="0" w:space="0" w:color="auto"/>
            <w:right w:val="none" w:sz="0" w:space="0" w:color="auto"/>
          </w:divBdr>
          <w:divsChild>
            <w:div w:id="264264972">
              <w:marLeft w:val="0"/>
              <w:marRight w:val="0"/>
              <w:marTop w:val="0"/>
              <w:marBottom w:val="0"/>
              <w:divBdr>
                <w:top w:val="none" w:sz="0" w:space="0" w:color="auto"/>
                <w:left w:val="none" w:sz="0" w:space="0" w:color="auto"/>
                <w:bottom w:val="none" w:sz="0" w:space="0" w:color="auto"/>
                <w:right w:val="none" w:sz="0" w:space="0" w:color="auto"/>
              </w:divBdr>
            </w:div>
          </w:divsChild>
        </w:div>
        <w:div w:id="1264335687">
          <w:marLeft w:val="0"/>
          <w:marRight w:val="0"/>
          <w:marTop w:val="0"/>
          <w:marBottom w:val="0"/>
          <w:divBdr>
            <w:top w:val="none" w:sz="0" w:space="0" w:color="auto"/>
            <w:left w:val="none" w:sz="0" w:space="0" w:color="auto"/>
            <w:bottom w:val="none" w:sz="0" w:space="0" w:color="auto"/>
            <w:right w:val="none" w:sz="0" w:space="0" w:color="auto"/>
          </w:divBdr>
          <w:divsChild>
            <w:div w:id="1442650429">
              <w:marLeft w:val="0"/>
              <w:marRight w:val="0"/>
              <w:marTop w:val="0"/>
              <w:marBottom w:val="0"/>
              <w:divBdr>
                <w:top w:val="none" w:sz="0" w:space="0" w:color="auto"/>
                <w:left w:val="none" w:sz="0" w:space="0" w:color="auto"/>
                <w:bottom w:val="none" w:sz="0" w:space="0" w:color="auto"/>
                <w:right w:val="none" w:sz="0" w:space="0" w:color="auto"/>
              </w:divBdr>
            </w:div>
          </w:divsChild>
        </w:div>
        <w:div w:id="548995863">
          <w:marLeft w:val="0"/>
          <w:marRight w:val="0"/>
          <w:marTop w:val="0"/>
          <w:marBottom w:val="0"/>
          <w:divBdr>
            <w:top w:val="none" w:sz="0" w:space="0" w:color="auto"/>
            <w:left w:val="none" w:sz="0" w:space="0" w:color="auto"/>
            <w:bottom w:val="none" w:sz="0" w:space="0" w:color="auto"/>
            <w:right w:val="none" w:sz="0" w:space="0" w:color="auto"/>
          </w:divBdr>
          <w:divsChild>
            <w:div w:id="783425195">
              <w:marLeft w:val="0"/>
              <w:marRight w:val="0"/>
              <w:marTop w:val="0"/>
              <w:marBottom w:val="0"/>
              <w:divBdr>
                <w:top w:val="none" w:sz="0" w:space="0" w:color="auto"/>
                <w:left w:val="none" w:sz="0" w:space="0" w:color="auto"/>
                <w:bottom w:val="none" w:sz="0" w:space="0" w:color="auto"/>
                <w:right w:val="none" w:sz="0" w:space="0" w:color="auto"/>
              </w:divBdr>
            </w:div>
          </w:divsChild>
        </w:div>
        <w:div w:id="1888763319">
          <w:marLeft w:val="0"/>
          <w:marRight w:val="0"/>
          <w:marTop w:val="0"/>
          <w:marBottom w:val="0"/>
          <w:divBdr>
            <w:top w:val="none" w:sz="0" w:space="0" w:color="auto"/>
            <w:left w:val="none" w:sz="0" w:space="0" w:color="auto"/>
            <w:bottom w:val="none" w:sz="0" w:space="0" w:color="auto"/>
            <w:right w:val="none" w:sz="0" w:space="0" w:color="auto"/>
          </w:divBdr>
          <w:divsChild>
            <w:div w:id="166790464">
              <w:marLeft w:val="0"/>
              <w:marRight w:val="0"/>
              <w:marTop w:val="0"/>
              <w:marBottom w:val="0"/>
              <w:divBdr>
                <w:top w:val="none" w:sz="0" w:space="0" w:color="auto"/>
                <w:left w:val="none" w:sz="0" w:space="0" w:color="auto"/>
                <w:bottom w:val="none" w:sz="0" w:space="0" w:color="auto"/>
                <w:right w:val="none" w:sz="0" w:space="0" w:color="auto"/>
              </w:divBdr>
            </w:div>
          </w:divsChild>
        </w:div>
        <w:div w:id="1030490115">
          <w:marLeft w:val="0"/>
          <w:marRight w:val="0"/>
          <w:marTop w:val="0"/>
          <w:marBottom w:val="0"/>
          <w:divBdr>
            <w:top w:val="none" w:sz="0" w:space="0" w:color="auto"/>
            <w:left w:val="none" w:sz="0" w:space="0" w:color="auto"/>
            <w:bottom w:val="none" w:sz="0" w:space="0" w:color="auto"/>
            <w:right w:val="none" w:sz="0" w:space="0" w:color="auto"/>
          </w:divBdr>
          <w:divsChild>
            <w:div w:id="717169067">
              <w:marLeft w:val="0"/>
              <w:marRight w:val="0"/>
              <w:marTop w:val="0"/>
              <w:marBottom w:val="0"/>
              <w:divBdr>
                <w:top w:val="none" w:sz="0" w:space="0" w:color="auto"/>
                <w:left w:val="none" w:sz="0" w:space="0" w:color="auto"/>
                <w:bottom w:val="none" w:sz="0" w:space="0" w:color="auto"/>
                <w:right w:val="none" w:sz="0" w:space="0" w:color="auto"/>
              </w:divBdr>
            </w:div>
          </w:divsChild>
        </w:div>
        <w:div w:id="2103794499">
          <w:marLeft w:val="0"/>
          <w:marRight w:val="0"/>
          <w:marTop w:val="0"/>
          <w:marBottom w:val="0"/>
          <w:divBdr>
            <w:top w:val="none" w:sz="0" w:space="0" w:color="auto"/>
            <w:left w:val="none" w:sz="0" w:space="0" w:color="auto"/>
            <w:bottom w:val="none" w:sz="0" w:space="0" w:color="auto"/>
            <w:right w:val="none" w:sz="0" w:space="0" w:color="auto"/>
          </w:divBdr>
          <w:divsChild>
            <w:div w:id="1784227993">
              <w:marLeft w:val="0"/>
              <w:marRight w:val="0"/>
              <w:marTop w:val="0"/>
              <w:marBottom w:val="0"/>
              <w:divBdr>
                <w:top w:val="none" w:sz="0" w:space="0" w:color="auto"/>
                <w:left w:val="none" w:sz="0" w:space="0" w:color="auto"/>
                <w:bottom w:val="none" w:sz="0" w:space="0" w:color="auto"/>
                <w:right w:val="none" w:sz="0" w:space="0" w:color="auto"/>
              </w:divBdr>
            </w:div>
          </w:divsChild>
        </w:div>
        <w:div w:id="1543706798">
          <w:marLeft w:val="0"/>
          <w:marRight w:val="0"/>
          <w:marTop w:val="0"/>
          <w:marBottom w:val="0"/>
          <w:divBdr>
            <w:top w:val="none" w:sz="0" w:space="0" w:color="auto"/>
            <w:left w:val="none" w:sz="0" w:space="0" w:color="auto"/>
            <w:bottom w:val="none" w:sz="0" w:space="0" w:color="auto"/>
            <w:right w:val="none" w:sz="0" w:space="0" w:color="auto"/>
          </w:divBdr>
          <w:divsChild>
            <w:div w:id="896277491">
              <w:marLeft w:val="0"/>
              <w:marRight w:val="0"/>
              <w:marTop w:val="0"/>
              <w:marBottom w:val="0"/>
              <w:divBdr>
                <w:top w:val="none" w:sz="0" w:space="0" w:color="auto"/>
                <w:left w:val="none" w:sz="0" w:space="0" w:color="auto"/>
                <w:bottom w:val="none" w:sz="0" w:space="0" w:color="auto"/>
                <w:right w:val="none" w:sz="0" w:space="0" w:color="auto"/>
              </w:divBdr>
            </w:div>
          </w:divsChild>
        </w:div>
        <w:div w:id="1558397293">
          <w:marLeft w:val="0"/>
          <w:marRight w:val="0"/>
          <w:marTop w:val="0"/>
          <w:marBottom w:val="0"/>
          <w:divBdr>
            <w:top w:val="none" w:sz="0" w:space="0" w:color="auto"/>
            <w:left w:val="none" w:sz="0" w:space="0" w:color="auto"/>
            <w:bottom w:val="none" w:sz="0" w:space="0" w:color="auto"/>
            <w:right w:val="none" w:sz="0" w:space="0" w:color="auto"/>
          </w:divBdr>
          <w:divsChild>
            <w:div w:id="1687365050">
              <w:marLeft w:val="0"/>
              <w:marRight w:val="0"/>
              <w:marTop w:val="0"/>
              <w:marBottom w:val="0"/>
              <w:divBdr>
                <w:top w:val="none" w:sz="0" w:space="0" w:color="auto"/>
                <w:left w:val="none" w:sz="0" w:space="0" w:color="auto"/>
                <w:bottom w:val="none" w:sz="0" w:space="0" w:color="auto"/>
                <w:right w:val="none" w:sz="0" w:space="0" w:color="auto"/>
              </w:divBdr>
            </w:div>
          </w:divsChild>
        </w:div>
        <w:div w:id="112555246">
          <w:marLeft w:val="0"/>
          <w:marRight w:val="0"/>
          <w:marTop w:val="0"/>
          <w:marBottom w:val="0"/>
          <w:divBdr>
            <w:top w:val="none" w:sz="0" w:space="0" w:color="auto"/>
            <w:left w:val="none" w:sz="0" w:space="0" w:color="auto"/>
            <w:bottom w:val="none" w:sz="0" w:space="0" w:color="auto"/>
            <w:right w:val="none" w:sz="0" w:space="0" w:color="auto"/>
          </w:divBdr>
          <w:divsChild>
            <w:div w:id="159346783">
              <w:marLeft w:val="0"/>
              <w:marRight w:val="0"/>
              <w:marTop w:val="0"/>
              <w:marBottom w:val="0"/>
              <w:divBdr>
                <w:top w:val="none" w:sz="0" w:space="0" w:color="auto"/>
                <w:left w:val="none" w:sz="0" w:space="0" w:color="auto"/>
                <w:bottom w:val="none" w:sz="0" w:space="0" w:color="auto"/>
                <w:right w:val="none" w:sz="0" w:space="0" w:color="auto"/>
              </w:divBdr>
            </w:div>
          </w:divsChild>
        </w:div>
        <w:div w:id="128479551">
          <w:marLeft w:val="0"/>
          <w:marRight w:val="0"/>
          <w:marTop w:val="0"/>
          <w:marBottom w:val="0"/>
          <w:divBdr>
            <w:top w:val="none" w:sz="0" w:space="0" w:color="auto"/>
            <w:left w:val="none" w:sz="0" w:space="0" w:color="auto"/>
            <w:bottom w:val="none" w:sz="0" w:space="0" w:color="auto"/>
            <w:right w:val="none" w:sz="0" w:space="0" w:color="auto"/>
          </w:divBdr>
          <w:divsChild>
            <w:div w:id="144325730">
              <w:marLeft w:val="0"/>
              <w:marRight w:val="0"/>
              <w:marTop w:val="0"/>
              <w:marBottom w:val="0"/>
              <w:divBdr>
                <w:top w:val="none" w:sz="0" w:space="0" w:color="auto"/>
                <w:left w:val="none" w:sz="0" w:space="0" w:color="auto"/>
                <w:bottom w:val="none" w:sz="0" w:space="0" w:color="auto"/>
                <w:right w:val="none" w:sz="0" w:space="0" w:color="auto"/>
              </w:divBdr>
            </w:div>
          </w:divsChild>
        </w:div>
        <w:div w:id="790975913">
          <w:marLeft w:val="0"/>
          <w:marRight w:val="0"/>
          <w:marTop w:val="0"/>
          <w:marBottom w:val="0"/>
          <w:divBdr>
            <w:top w:val="none" w:sz="0" w:space="0" w:color="auto"/>
            <w:left w:val="none" w:sz="0" w:space="0" w:color="auto"/>
            <w:bottom w:val="none" w:sz="0" w:space="0" w:color="auto"/>
            <w:right w:val="none" w:sz="0" w:space="0" w:color="auto"/>
          </w:divBdr>
          <w:divsChild>
            <w:div w:id="403450280">
              <w:marLeft w:val="0"/>
              <w:marRight w:val="0"/>
              <w:marTop w:val="0"/>
              <w:marBottom w:val="0"/>
              <w:divBdr>
                <w:top w:val="none" w:sz="0" w:space="0" w:color="auto"/>
                <w:left w:val="none" w:sz="0" w:space="0" w:color="auto"/>
                <w:bottom w:val="none" w:sz="0" w:space="0" w:color="auto"/>
                <w:right w:val="none" w:sz="0" w:space="0" w:color="auto"/>
              </w:divBdr>
            </w:div>
          </w:divsChild>
        </w:div>
        <w:div w:id="284893013">
          <w:marLeft w:val="0"/>
          <w:marRight w:val="0"/>
          <w:marTop w:val="0"/>
          <w:marBottom w:val="0"/>
          <w:divBdr>
            <w:top w:val="none" w:sz="0" w:space="0" w:color="auto"/>
            <w:left w:val="none" w:sz="0" w:space="0" w:color="auto"/>
            <w:bottom w:val="none" w:sz="0" w:space="0" w:color="auto"/>
            <w:right w:val="none" w:sz="0" w:space="0" w:color="auto"/>
          </w:divBdr>
          <w:divsChild>
            <w:div w:id="1426152048">
              <w:marLeft w:val="0"/>
              <w:marRight w:val="0"/>
              <w:marTop w:val="0"/>
              <w:marBottom w:val="0"/>
              <w:divBdr>
                <w:top w:val="none" w:sz="0" w:space="0" w:color="auto"/>
                <w:left w:val="none" w:sz="0" w:space="0" w:color="auto"/>
                <w:bottom w:val="none" w:sz="0" w:space="0" w:color="auto"/>
                <w:right w:val="none" w:sz="0" w:space="0" w:color="auto"/>
              </w:divBdr>
            </w:div>
          </w:divsChild>
        </w:div>
        <w:div w:id="894043006">
          <w:marLeft w:val="0"/>
          <w:marRight w:val="0"/>
          <w:marTop w:val="0"/>
          <w:marBottom w:val="0"/>
          <w:divBdr>
            <w:top w:val="none" w:sz="0" w:space="0" w:color="auto"/>
            <w:left w:val="none" w:sz="0" w:space="0" w:color="auto"/>
            <w:bottom w:val="none" w:sz="0" w:space="0" w:color="auto"/>
            <w:right w:val="none" w:sz="0" w:space="0" w:color="auto"/>
          </w:divBdr>
          <w:divsChild>
            <w:div w:id="10492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305301">
      <w:bodyDiv w:val="1"/>
      <w:marLeft w:val="0"/>
      <w:marRight w:val="0"/>
      <w:marTop w:val="0"/>
      <w:marBottom w:val="0"/>
      <w:divBdr>
        <w:top w:val="none" w:sz="0" w:space="0" w:color="auto"/>
        <w:left w:val="none" w:sz="0" w:space="0" w:color="auto"/>
        <w:bottom w:val="none" w:sz="0" w:space="0" w:color="auto"/>
        <w:right w:val="none" w:sz="0" w:space="0" w:color="auto"/>
      </w:divBdr>
    </w:div>
    <w:div w:id="1253314506">
      <w:bodyDiv w:val="1"/>
      <w:marLeft w:val="0"/>
      <w:marRight w:val="0"/>
      <w:marTop w:val="0"/>
      <w:marBottom w:val="0"/>
      <w:divBdr>
        <w:top w:val="none" w:sz="0" w:space="0" w:color="auto"/>
        <w:left w:val="none" w:sz="0" w:space="0" w:color="auto"/>
        <w:bottom w:val="none" w:sz="0" w:space="0" w:color="auto"/>
        <w:right w:val="none" w:sz="0" w:space="0" w:color="auto"/>
      </w:divBdr>
    </w:div>
    <w:div w:id="1262760451">
      <w:bodyDiv w:val="1"/>
      <w:marLeft w:val="0"/>
      <w:marRight w:val="0"/>
      <w:marTop w:val="0"/>
      <w:marBottom w:val="0"/>
      <w:divBdr>
        <w:top w:val="none" w:sz="0" w:space="0" w:color="auto"/>
        <w:left w:val="none" w:sz="0" w:space="0" w:color="auto"/>
        <w:bottom w:val="none" w:sz="0" w:space="0" w:color="auto"/>
        <w:right w:val="none" w:sz="0" w:space="0" w:color="auto"/>
      </w:divBdr>
      <w:divsChild>
        <w:div w:id="346756738">
          <w:marLeft w:val="0"/>
          <w:marRight w:val="0"/>
          <w:marTop w:val="0"/>
          <w:marBottom w:val="0"/>
          <w:divBdr>
            <w:top w:val="none" w:sz="0" w:space="0" w:color="auto"/>
            <w:left w:val="none" w:sz="0" w:space="0" w:color="auto"/>
            <w:bottom w:val="none" w:sz="0" w:space="0" w:color="auto"/>
            <w:right w:val="none" w:sz="0" w:space="0" w:color="auto"/>
          </w:divBdr>
          <w:divsChild>
            <w:div w:id="1675380361">
              <w:marLeft w:val="0"/>
              <w:marRight w:val="0"/>
              <w:marTop w:val="0"/>
              <w:marBottom w:val="0"/>
              <w:divBdr>
                <w:top w:val="none" w:sz="0" w:space="0" w:color="auto"/>
                <w:left w:val="none" w:sz="0" w:space="0" w:color="auto"/>
                <w:bottom w:val="none" w:sz="0" w:space="0" w:color="auto"/>
                <w:right w:val="none" w:sz="0" w:space="0" w:color="auto"/>
              </w:divBdr>
            </w:div>
          </w:divsChild>
        </w:div>
        <w:div w:id="1753240142">
          <w:marLeft w:val="0"/>
          <w:marRight w:val="0"/>
          <w:marTop w:val="0"/>
          <w:marBottom w:val="0"/>
          <w:divBdr>
            <w:top w:val="none" w:sz="0" w:space="0" w:color="auto"/>
            <w:left w:val="none" w:sz="0" w:space="0" w:color="auto"/>
            <w:bottom w:val="none" w:sz="0" w:space="0" w:color="auto"/>
            <w:right w:val="none" w:sz="0" w:space="0" w:color="auto"/>
          </w:divBdr>
          <w:divsChild>
            <w:div w:id="393285692">
              <w:marLeft w:val="0"/>
              <w:marRight w:val="0"/>
              <w:marTop w:val="0"/>
              <w:marBottom w:val="0"/>
              <w:divBdr>
                <w:top w:val="none" w:sz="0" w:space="0" w:color="auto"/>
                <w:left w:val="none" w:sz="0" w:space="0" w:color="auto"/>
                <w:bottom w:val="none" w:sz="0" w:space="0" w:color="auto"/>
                <w:right w:val="none" w:sz="0" w:space="0" w:color="auto"/>
              </w:divBdr>
            </w:div>
          </w:divsChild>
        </w:div>
        <w:div w:id="823860765">
          <w:marLeft w:val="0"/>
          <w:marRight w:val="0"/>
          <w:marTop w:val="0"/>
          <w:marBottom w:val="0"/>
          <w:divBdr>
            <w:top w:val="none" w:sz="0" w:space="0" w:color="auto"/>
            <w:left w:val="none" w:sz="0" w:space="0" w:color="auto"/>
            <w:bottom w:val="none" w:sz="0" w:space="0" w:color="auto"/>
            <w:right w:val="none" w:sz="0" w:space="0" w:color="auto"/>
          </w:divBdr>
          <w:divsChild>
            <w:div w:id="640699312">
              <w:marLeft w:val="0"/>
              <w:marRight w:val="0"/>
              <w:marTop w:val="0"/>
              <w:marBottom w:val="0"/>
              <w:divBdr>
                <w:top w:val="none" w:sz="0" w:space="0" w:color="auto"/>
                <w:left w:val="none" w:sz="0" w:space="0" w:color="auto"/>
                <w:bottom w:val="none" w:sz="0" w:space="0" w:color="auto"/>
                <w:right w:val="none" w:sz="0" w:space="0" w:color="auto"/>
              </w:divBdr>
            </w:div>
          </w:divsChild>
        </w:div>
        <w:div w:id="545487419">
          <w:marLeft w:val="0"/>
          <w:marRight w:val="0"/>
          <w:marTop w:val="0"/>
          <w:marBottom w:val="0"/>
          <w:divBdr>
            <w:top w:val="none" w:sz="0" w:space="0" w:color="auto"/>
            <w:left w:val="none" w:sz="0" w:space="0" w:color="auto"/>
            <w:bottom w:val="none" w:sz="0" w:space="0" w:color="auto"/>
            <w:right w:val="none" w:sz="0" w:space="0" w:color="auto"/>
          </w:divBdr>
          <w:divsChild>
            <w:div w:id="1020468070">
              <w:marLeft w:val="0"/>
              <w:marRight w:val="0"/>
              <w:marTop w:val="0"/>
              <w:marBottom w:val="0"/>
              <w:divBdr>
                <w:top w:val="none" w:sz="0" w:space="0" w:color="auto"/>
                <w:left w:val="none" w:sz="0" w:space="0" w:color="auto"/>
                <w:bottom w:val="none" w:sz="0" w:space="0" w:color="auto"/>
                <w:right w:val="none" w:sz="0" w:space="0" w:color="auto"/>
              </w:divBdr>
            </w:div>
          </w:divsChild>
        </w:div>
        <w:div w:id="5250379">
          <w:marLeft w:val="0"/>
          <w:marRight w:val="0"/>
          <w:marTop w:val="0"/>
          <w:marBottom w:val="0"/>
          <w:divBdr>
            <w:top w:val="none" w:sz="0" w:space="0" w:color="auto"/>
            <w:left w:val="none" w:sz="0" w:space="0" w:color="auto"/>
            <w:bottom w:val="none" w:sz="0" w:space="0" w:color="auto"/>
            <w:right w:val="none" w:sz="0" w:space="0" w:color="auto"/>
          </w:divBdr>
          <w:divsChild>
            <w:div w:id="1241793667">
              <w:marLeft w:val="0"/>
              <w:marRight w:val="0"/>
              <w:marTop w:val="0"/>
              <w:marBottom w:val="0"/>
              <w:divBdr>
                <w:top w:val="none" w:sz="0" w:space="0" w:color="auto"/>
                <w:left w:val="none" w:sz="0" w:space="0" w:color="auto"/>
                <w:bottom w:val="none" w:sz="0" w:space="0" w:color="auto"/>
                <w:right w:val="none" w:sz="0" w:space="0" w:color="auto"/>
              </w:divBdr>
            </w:div>
          </w:divsChild>
        </w:div>
        <w:div w:id="1921909010">
          <w:marLeft w:val="0"/>
          <w:marRight w:val="0"/>
          <w:marTop w:val="0"/>
          <w:marBottom w:val="0"/>
          <w:divBdr>
            <w:top w:val="none" w:sz="0" w:space="0" w:color="auto"/>
            <w:left w:val="none" w:sz="0" w:space="0" w:color="auto"/>
            <w:bottom w:val="none" w:sz="0" w:space="0" w:color="auto"/>
            <w:right w:val="none" w:sz="0" w:space="0" w:color="auto"/>
          </w:divBdr>
          <w:divsChild>
            <w:div w:id="118936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807295">
      <w:bodyDiv w:val="1"/>
      <w:marLeft w:val="0"/>
      <w:marRight w:val="0"/>
      <w:marTop w:val="0"/>
      <w:marBottom w:val="0"/>
      <w:divBdr>
        <w:top w:val="none" w:sz="0" w:space="0" w:color="auto"/>
        <w:left w:val="none" w:sz="0" w:space="0" w:color="auto"/>
        <w:bottom w:val="none" w:sz="0" w:space="0" w:color="auto"/>
        <w:right w:val="none" w:sz="0" w:space="0" w:color="auto"/>
      </w:divBdr>
      <w:divsChild>
        <w:div w:id="1475027205">
          <w:marLeft w:val="0"/>
          <w:marRight w:val="0"/>
          <w:marTop w:val="0"/>
          <w:marBottom w:val="0"/>
          <w:divBdr>
            <w:top w:val="none" w:sz="0" w:space="0" w:color="auto"/>
            <w:left w:val="none" w:sz="0" w:space="0" w:color="auto"/>
            <w:bottom w:val="none" w:sz="0" w:space="0" w:color="auto"/>
            <w:right w:val="none" w:sz="0" w:space="0" w:color="auto"/>
          </w:divBdr>
          <w:divsChild>
            <w:div w:id="538670004">
              <w:marLeft w:val="0"/>
              <w:marRight w:val="0"/>
              <w:marTop w:val="0"/>
              <w:marBottom w:val="0"/>
              <w:divBdr>
                <w:top w:val="none" w:sz="0" w:space="0" w:color="auto"/>
                <w:left w:val="none" w:sz="0" w:space="0" w:color="auto"/>
                <w:bottom w:val="none" w:sz="0" w:space="0" w:color="auto"/>
                <w:right w:val="none" w:sz="0" w:space="0" w:color="auto"/>
              </w:divBdr>
              <w:divsChild>
                <w:div w:id="187619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393160">
      <w:bodyDiv w:val="1"/>
      <w:marLeft w:val="0"/>
      <w:marRight w:val="0"/>
      <w:marTop w:val="0"/>
      <w:marBottom w:val="0"/>
      <w:divBdr>
        <w:top w:val="none" w:sz="0" w:space="0" w:color="auto"/>
        <w:left w:val="none" w:sz="0" w:space="0" w:color="auto"/>
        <w:bottom w:val="none" w:sz="0" w:space="0" w:color="auto"/>
        <w:right w:val="none" w:sz="0" w:space="0" w:color="auto"/>
      </w:divBdr>
    </w:div>
    <w:div w:id="1358891298">
      <w:bodyDiv w:val="1"/>
      <w:marLeft w:val="0"/>
      <w:marRight w:val="0"/>
      <w:marTop w:val="0"/>
      <w:marBottom w:val="0"/>
      <w:divBdr>
        <w:top w:val="none" w:sz="0" w:space="0" w:color="auto"/>
        <w:left w:val="none" w:sz="0" w:space="0" w:color="auto"/>
        <w:bottom w:val="none" w:sz="0" w:space="0" w:color="auto"/>
        <w:right w:val="none" w:sz="0" w:space="0" w:color="auto"/>
      </w:divBdr>
      <w:divsChild>
        <w:div w:id="118690079">
          <w:marLeft w:val="0"/>
          <w:marRight w:val="0"/>
          <w:marTop w:val="0"/>
          <w:marBottom w:val="0"/>
          <w:divBdr>
            <w:top w:val="none" w:sz="0" w:space="0" w:color="auto"/>
            <w:left w:val="none" w:sz="0" w:space="0" w:color="auto"/>
            <w:bottom w:val="none" w:sz="0" w:space="0" w:color="auto"/>
            <w:right w:val="none" w:sz="0" w:space="0" w:color="auto"/>
          </w:divBdr>
          <w:divsChild>
            <w:div w:id="2018269214">
              <w:marLeft w:val="0"/>
              <w:marRight w:val="0"/>
              <w:marTop w:val="0"/>
              <w:marBottom w:val="0"/>
              <w:divBdr>
                <w:top w:val="none" w:sz="0" w:space="0" w:color="auto"/>
                <w:left w:val="none" w:sz="0" w:space="0" w:color="auto"/>
                <w:bottom w:val="none" w:sz="0" w:space="0" w:color="auto"/>
                <w:right w:val="none" w:sz="0" w:space="0" w:color="auto"/>
              </w:divBdr>
            </w:div>
          </w:divsChild>
        </w:div>
        <w:div w:id="1698002287">
          <w:marLeft w:val="0"/>
          <w:marRight w:val="0"/>
          <w:marTop w:val="0"/>
          <w:marBottom w:val="0"/>
          <w:divBdr>
            <w:top w:val="none" w:sz="0" w:space="0" w:color="auto"/>
            <w:left w:val="none" w:sz="0" w:space="0" w:color="auto"/>
            <w:bottom w:val="none" w:sz="0" w:space="0" w:color="auto"/>
            <w:right w:val="none" w:sz="0" w:space="0" w:color="auto"/>
          </w:divBdr>
          <w:divsChild>
            <w:div w:id="1812289475">
              <w:marLeft w:val="0"/>
              <w:marRight w:val="0"/>
              <w:marTop w:val="0"/>
              <w:marBottom w:val="0"/>
              <w:divBdr>
                <w:top w:val="none" w:sz="0" w:space="0" w:color="auto"/>
                <w:left w:val="none" w:sz="0" w:space="0" w:color="auto"/>
                <w:bottom w:val="none" w:sz="0" w:space="0" w:color="auto"/>
                <w:right w:val="none" w:sz="0" w:space="0" w:color="auto"/>
              </w:divBdr>
            </w:div>
          </w:divsChild>
        </w:div>
        <w:div w:id="454448697">
          <w:marLeft w:val="0"/>
          <w:marRight w:val="0"/>
          <w:marTop w:val="0"/>
          <w:marBottom w:val="0"/>
          <w:divBdr>
            <w:top w:val="none" w:sz="0" w:space="0" w:color="auto"/>
            <w:left w:val="none" w:sz="0" w:space="0" w:color="auto"/>
            <w:bottom w:val="none" w:sz="0" w:space="0" w:color="auto"/>
            <w:right w:val="none" w:sz="0" w:space="0" w:color="auto"/>
          </w:divBdr>
          <w:divsChild>
            <w:div w:id="1258756625">
              <w:marLeft w:val="0"/>
              <w:marRight w:val="0"/>
              <w:marTop w:val="0"/>
              <w:marBottom w:val="0"/>
              <w:divBdr>
                <w:top w:val="none" w:sz="0" w:space="0" w:color="auto"/>
                <w:left w:val="none" w:sz="0" w:space="0" w:color="auto"/>
                <w:bottom w:val="none" w:sz="0" w:space="0" w:color="auto"/>
                <w:right w:val="none" w:sz="0" w:space="0" w:color="auto"/>
              </w:divBdr>
            </w:div>
          </w:divsChild>
        </w:div>
        <w:div w:id="2067951414">
          <w:marLeft w:val="0"/>
          <w:marRight w:val="0"/>
          <w:marTop w:val="0"/>
          <w:marBottom w:val="0"/>
          <w:divBdr>
            <w:top w:val="none" w:sz="0" w:space="0" w:color="auto"/>
            <w:left w:val="none" w:sz="0" w:space="0" w:color="auto"/>
            <w:bottom w:val="none" w:sz="0" w:space="0" w:color="auto"/>
            <w:right w:val="none" w:sz="0" w:space="0" w:color="auto"/>
          </w:divBdr>
          <w:divsChild>
            <w:div w:id="1651907189">
              <w:marLeft w:val="0"/>
              <w:marRight w:val="0"/>
              <w:marTop w:val="0"/>
              <w:marBottom w:val="0"/>
              <w:divBdr>
                <w:top w:val="none" w:sz="0" w:space="0" w:color="auto"/>
                <w:left w:val="none" w:sz="0" w:space="0" w:color="auto"/>
                <w:bottom w:val="none" w:sz="0" w:space="0" w:color="auto"/>
                <w:right w:val="none" w:sz="0" w:space="0" w:color="auto"/>
              </w:divBdr>
            </w:div>
          </w:divsChild>
        </w:div>
        <w:div w:id="432669744">
          <w:marLeft w:val="0"/>
          <w:marRight w:val="0"/>
          <w:marTop w:val="0"/>
          <w:marBottom w:val="0"/>
          <w:divBdr>
            <w:top w:val="none" w:sz="0" w:space="0" w:color="auto"/>
            <w:left w:val="none" w:sz="0" w:space="0" w:color="auto"/>
            <w:bottom w:val="none" w:sz="0" w:space="0" w:color="auto"/>
            <w:right w:val="none" w:sz="0" w:space="0" w:color="auto"/>
          </w:divBdr>
          <w:divsChild>
            <w:div w:id="66542686">
              <w:marLeft w:val="0"/>
              <w:marRight w:val="0"/>
              <w:marTop w:val="0"/>
              <w:marBottom w:val="0"/>
              <w:divBdr>
                <w:top w:val="none" w:sz="0" w:space="0" w:color="auto"/>
                <w:left w:val="none" w:sz="0" w:space="0" w:color="auto"/>
                <w:bottom w:val="none" w:sz="0" w:space="0" w:color="auto"/>
                <w:right w:val="none" w:sz="0" w:space="0" w:color="auto"/>
              </w:divBdr>
            </w:div>
          </w:divsChild>
        </w:div>
        <w:div w:id="1439444826">
          <w:marLeft w:val="0"/>
          <w:marRight w:val="0"/>
          <w:marTop w:val="0"/>
          <w:marBottom w:val="0"/>
          <w:divBdr>
            <w:top w:val="none" w:sz="0" w:space="0" w:color="auto"/>
            <w:left w:val="none" w:sz="0" w:space="0" w:color="auto"/>
            <w:bottom w:val="none" w:sz="0" w:space="0" w:color="auto"/>
            <w:right w:val="none" w:sz="0" w:space="0" w:color="auto"/>
          </w:divBdr>
          <w:divsChild>
            <w:div w:id="675226138">
              <w:marLeft w:val="0"/>
              <w:marRight w:val="0"/>
              <w:marTop w:val="0"/>
              <w:marBottom w:val="0"/>
              <w:divBdr>
                <w:top w:val="none" w:sz="0" w:space="0" w:color="auto"/>
                <w:left w:val="none" w:sz="0" w:space="0" w:color="auto"/>
                <w:bottom w:val="none" w:sz="0" w:space="0" w:color="auto"/>
                <w:right w:val="none" w:sz="0" w:space="0" w:color="auto"/>
              </w:divBdr>
            </w:div>
          </w:divsChild>
        </w:div>
        <w:div w:id="428548621">
          <w:marLeft w:val="0"/>
          <w:marRight w:val="0"/>
          <w:marTop w:val="0"/>
          <w:marBottom w:val="0"/>
          <w:divBdr>
            <w:top w:val="none" w:sz="0" w:space="0" w:color="auto"/>
            <w:left w:val="none" w:sz="0" w:space="0" w:color="auto"/>
            <w:bottom w:val="none" w:sz="0" w:space="0" w:color="auto"/>
            <w:right w:val="none" w:sz="0" w:space="0" w:color="auto"/>
          </w:divBdr>
          <w:divsChild>
            <w:div w:id="470636090">
              <w:marLeft w:val="0"/>
              <w:marRight w:val="0"/>
              <w:marTop w:val="0"/>
              <w:marBottom w:val="0"/>
              <w:divBdr>
                <w:top w:val="none" w:sz="0" w:space="0" w:color="auto"/>
                <w:left w:val="none" w:sz="0" w:space="0" w:color="auto"/>
                <w:bottom w:val="none" w:sz="0" w:space="0" w:color="auto"/>
                <w:right w:val="none" w:sz="0" w:space="0" w:color="auto"/>
              </w:divBdr>
            </w:div>
          </w:divsChild>
        </w:div>
        <w:div w:id="1163617787">
          <w:marLeft w:val="0"/>
          <w:marRight w:val="0"/>
          <w:marTop w:val="0"/>
          <w:marBottom w:val="0"/>
          <w:divBdr>
            <w:top w:val="none" w:sz="0" w:space="0" w:color="auto"/>
            <w:left w:val="none" w:sz="0" w:space="0" w:color="auto"/>
            <w:bottom w:val="none" w:sz="0" w:space="0" w:color="auto"/>
            <w:right w:val="none" w:sz="0" w:space="0" w:color="auto"/>
          </w:divBdr>
          <w:divsChild>
            <w:div w:id="1535656930">
              <w:marLeft w:val="0"/>
              <w:marRight w:val="0"/>
              <w:marTop w:val="0"/>
              <w:marBottom w:val="0"/>
              <w:divBdr>
                <w:top w:val="none" w:sz="0" w:space="0" w:color="auto"/>
                <w:left w:val="none" w:sz="0" w:space="0" w:color="auto"/>
                <w:bottom w:val="none" w:sz="0" w:space="0" w:color="auto"/>
                <w:right w:val="none" w:sz="0" w:space="0" w:color="auto"/>
              </w:divBdr>
            </w:div>
          </w:divsChild>
        </w:div>
        <w:div w:id="788085441">
          <w:marLeft w:val="0"/>
          <w:marRight w:val="0"/>
          <w:marTop w:val="0"/>
          <w:marBottom w:val="0"/>
          <w:divBdr>
            <w:top w:val="none" w:sz="0" w:space="0" w:color="auto"/>
            <w:left w:val="none" w:sz="0" w:space="0" w:color="auto"/>
            <w:bottom w:val="none" w:sz="0" w:space="0" w:color="auto"/>
            <w:right w:val="none" w:sz="0" w:space="0" w:color="auto"/>
          </w:divBdr>
          <w:divsChild>
            <w:div w:id="1997105758">
              <w:marLeft w:val="0"/>
              <w:marRight w:val="0"/>
              <w:marTop w:val="0"/>
              <w:marBottom w:val="0"/>
              <w:divBdr>
                <w:top w:val="none" w:sz="0" w:space="0" w:color="auto"/>
                <w:left w:val="none" w:sz="0" w:space="0" w:color="auto"/>
                <w:bottom w:val="none" w:sz="0" w:space="0" w:color="auto"/>
                <w:right w:val="none" w:sz="0" w:space="0" w:color="auto"/>
              </w:divBdr>
            </w:div>
          </w:divsChild>
        </w:div>
        <w:div w:id="2094928276">
          <w:marLeft w:val="0"/>
          <w:marRight w:val="0"/>
          <w:marTop w:val="0"/>
          <w:marBottom w:val="0"/>
          <w:divBdr>
            <w:top w:val="none" w:sz="0" w:space="0" w:color="auto"/>
            <w:left w:val="none" w:sz="0" w:space="0" w:color="auto"/>
            <w:bottom w:val="none" w:sz="0" w:space="0" w:color="auto"/>
            <w:right w:val="none" w:sz="0" w:space="0" w:color="auto"/>
          </w:divBdr>
          <w:divsChild>
            <w:div w:id="102963819">
              <w:marLeft w:val="0"/>
              <w:marRight w:val="0"/>
              <w:marTop w:val="0"/>
              <w:marBottom w:val="0"/>
              <w:divBdr>
                <w:top w:val="none" w:sz="0" w:space="0" w:color="auto"/>
                <w:left w:val="none" w:sz="0" w:space="0" w:color="auto"/>
                <w:bottom w:val="none" w:sz="0" w:space="0" w:color="auto"/>
                <w:right w:val="none" w:sz="0" w:space="0" w:color="auto"/>
              </w:divBdr>
            </w:div>
          </w:divsChild>
        </w:div>
        <w:div w:id="672608596">
          <w:marLeft w:val="0"/>
          <w:marRight w:val="0"/>
          <w:marTop w:val="0"/>
          <w:marBottom w:val="0"/>
          <w:divBdr>
            <w:top w:val="none" w:sz="0" w:space="0" w:color="auto"/>
            <w:left w:val="none" w:sz="0" w:space="0" w:color="auto"/>
            <w:bottom w:val="none" w:sz="0" w:space="0" w:color="auto"/>
            <w:right w:val="none" w:sz="0" w:space="0" w:color="auto"/>
          </w:divBdr>
          <w:divsChild>
            <w:div w:id="1617906764">
              <w:marLeft w:val="0"/>
              <w:marRight w:val="0"/>
              <w:marTop w:val="0"/>
              <w:marBottom w:val="0"/>
              <w:divBdr>
                <w:top w:val="none" w:sz="0" w:space="0" w:color="auto"/>
                <w:left w:val="none" w:sz="0" w:space="0" w:color="auto"/>
                <w:bottom w:val="none" w:sz="0" w:space="0" w:color="auto"/>
                <w:right w:val="none" w:sz="0" w:space="0" w:color="auto"/>
              </w:divBdr>
            </w:div>
          </w:divsChild>
        </w:div>
        <w:div w:id="704066231">
          <w:marLeft w:val="0"/>
          <w:marRight w:val="0"/>
          <w:marTop w:val="0"/>
          <w:marBottom w:val="0"/>
          <w:divBdr>
            <w:top w:val="none" w:sz="0" w:space="0" w:color="auto"/>
            <w:left w:val="none" w:sz="0" w:space="0" w:color="auto"/>
            <w:bottom w:val="none" w:sz="0" w:space="0" w:color="auto"/>
            <w:right w:val="none" w:sz="0" w:space="0" w:color="auto"/>
          </w:divBdr>
          <w:divsChild>
            <w:div w:id="2049182855">
              <w:marLeft w:val="0"/>
              <w:marRight w:val="0"/>
              <w:marTop w:val="0"/>
              <w:marBottom w:val="0"/>
              <w:divBdr>
                <w:top w:val="none" w:sz="0" w:space="0" w:color="auto"/>
                <w:left w:val="none" w:sz="0" w:space="0" w:color="auto"/>
                <w:bottom w:val="none" w:sz="0" w:space="0" w:color="auto"/>
                <w:right w:val="none" w:sz="0" w:space="0" w:color="auto"/>
              </w:divBdr>
            </w:div>
          </w:divsChild>
        </w:div>
        <w:div w:id="1980185159">
          <w:marLeft w:val="0"/>
          <w:marRight w:val="0"/>
          <w:marTop w:val="0"/>
          <w:marBottom w:val="0"/>
          <w:divBdr>
            <w:top w:val="none" w:sz="0" w:space="0" w:color="auto"/>
            <w:left w:val="none" w:sz="0" w:space="0" w:color="auto"/>
            <w:bottom w:val="none" w:sz="0" w:space="0" w:color="auto"/>
            <w:right w:val="none" w:sz="0" w:space="0" w:color="auto"/>
          </w:divBdr>
          <w:divsChild>
            <w:div w:id="1022437061">
              <w:marLeft w:val="0"/>
              <w:marRight w:val="0"/>
              <w:marTop w:val="0"/>
              <w:marBottom w:val="0"/>
              <w:divBdr>
                <w:top w:val="none" w:sz="0" w:space="0" w:color="auto"/>
                <w:left w:val="none" w:sz="0" w:space="0" w:color="auto"/>
                <w:bottom w:val="none" w:sz="0" w:space="0" w:color="auto"/>
                <w:right w:val="none" w:sz="0" w:space="0" w:color="auto"/>
              </w:divBdr>
            </w:div>
          </w:divsChild>
        </w:div>
        <w:div w:id="1444226149">
          <w:marLeft w:val="0"/>
          <w:marRight w:val="0"/>
          <w:marTop w:val="0"/>
          <w:marBottom w:val="0"/>
          <w:divBdr>
            <w:top w:val="none" w:sz="0" w:space="0" w:color="auto"/>
            <w:left w:val="none" w:sz="0" w:space="0" w:color="auto"/>
            <w:bottom w:val="none" w:sz="0" w:space="0" w:color="auto"/>
            <w:right w:val="none" w:sz="0" w:space="0" w:color="auto"/>
          </w:divBdr>
          <w:divsChild>
            <w:div w:id="1053504798">
              <w:marLeft w:val="0"/>
              <w:marRight w:val="0"/>
              <w:marTop w:val="0"/>
              <w:marBottom w:val="0"/>
              <w:divBdr>
                <w:top w:val="none" w:sz="0" w:space="0" w:color="auto"/>
                <w:left w:val="none" w:sz="0" w:space="0" w:color="auto"/>
                <w:bottom w:val="none" w:sz="0" w:space="0" w:color="auto"/>
                <w:right w:val="none" w:sz="0" w:space="0" w:color="auto"/>
              </w:divBdr>
            </w:div>
          </w:divsChild>
        </w:div>
        <w:div w:id="929392739">
          <w:marLeft w:val="0"/>
          <w:marRight w:val="0"/>
          <w:marTop w:val="0"/>
          <w:marBottom w:val="0"/>
          <w:divBdr>
            <w:top w:val="none" w:sz="0" w:space="0" w:color="auto"/>
            <w:left w:val="none" w:sz="0" w:space="0" w:color="auto"/>
            <w:bottom w:val="none" w:sz="0" w:space="0" w:color="auto"/>
            <w:right w:val="none" w:sz="0" w:space="0" w:color="auto"/>
          </w:divBdr>
          <w:divsChild>
            <w:div w:id="1053651133">
              <w:marLeft w:val="0"/>
              <w:marRight w:val="0"/>
              <w:marTop w:val="0"/>
              <w:marBottom w:val="0"/>
              <w:divBdr>
                <w:top w:val="none" w:sz="0" w:space="0" w:color="auto"/>
                <w:left w:val="none" w:sz="0" w:space="0" w:color="auto"/>
                <w:bottom w:val="none" w:sz="0" w:space="0" w:color="auto"/>
                <w:right w:val="none" w:sz="0" w:space="0" w:color="auto"/>
              </w:divBdr>
            </w:div>
          </w:divsChild>
        </w:div>
        <w:div w:id="1534809996">
          <w:marLeft w:val="0"/>
          <w:marRight w:val="0"/>
          <w:marTop w:val="0"/>
          <w:marBottom w:val="0"/>
          <w:divBdr>
            <w:top w:val="none" w:sz="0" w:space="0" w:color="auto"/>
            <w:left w:val="none" w:sz="0" w:space="0" w:color="auto"/>
            <w:bottom w:val="none" w:sz="0" w:space="0" w:color="auto"/>
            <w:right w:val="none" w:sz="0" w:space="0" w:color="auto"/>
          </w:divBdr>
          <w:divsChild>
            <w:div w:id="1310742390">
              <w:marLeft w:val="0"/>
              <w:marRight w:val="0"/>
              <w:marTop w:val="0"/>
              <w:marBottom w:val="0"/>
              <w:divBdr>
                <w:top w:val="none" w:sz="0" w:space="0" w:color="auto"/>
                <w:left w:val="none" w:sz="0" w:space="0" w:color="auto"/>
                <w:bottom w:val="none" w:sz="0" w:space="0" w:color="auto"/>
                <w:right w:val="none" w:sz="0" w:space="0" w:color="auto"/>
              </w:divBdr>
            </w:div>
          </w:divsChild>
        </w:div>
        <w:div w:id="1203397614">
          <w:marLeft w:val="0"/>
          <w:marRight w:val="0"/>
          <w:marTop w:val="0"/>
          <w:marBottom w:val="0"/>
          <w:divBdr>
            <w:top w:val="none" w:sz="0" w:space="0" w:color="auto"/>
            <w:left w:val="none" w:sz="0" w:space="0" w:color="auto"/>
            <w:bottom w:val="none" w:sz="0" w:space="0" w:color="auto"/>
            <w:right w:val="none" w:sz="0" w:space="0" w:color="auto"/>
          </w:divBdr>
          <w:divsChild>
            <w:div w:id="927734054">
              <w:marLeft w:val="0"/>
              <w:marRight w:val="0"/>
              <w:marTop w:val="0"/>
              <w:marBottom w:val="0"/>
              <w:divBdr>
                <w:top w:val="none" w:sz="0" w:space="0" w:color="auto"/>
                <w:left w:val="none" w:sz="0" w:space="0" w:color="auto"/>
                <w:bottom w:val="none" w:sz="0" w:space="0" w:color="auto"/>
                <w:right w:val="none" w:sz="0" w:space="0" w:color="auto"/>
              </w:divBdr>
            </w:div>
          </w:divsChild>
        </w:div>
        <w:div w:id="1643390775">
          <w:marLeft w:val="0"/>
          <w:marRight w:val="0"/>
          <w:marTop w:val="0"/>
          <w:marBottom w:val="0"/>
          <w:divBdr>
            <w:top w:val="none" w:sz="0" w:space="0" w:color="auto"/>
            <w:left w:val="none" w:sz="0" w:space="0" w:color="auto"/>
            <w:bottom w:val="none" w:sz="0" w:space="0" w:color="auto"/>
            <w:right w:val="none" w:sz="0" w:space="0" w:color="auto"/>
          </w:divBdr>
          <w:divsChild>
            <w:div w:id="1212692186">
              <w:marLeft w:val="0"/>
              <w:marRight w:val="0"/>
              <w:marTop w:val="0"/>
              <w:marBottom w:val="0"/>
              <w:divBdr>
                <w:top w:val="none" w:sz="0" w:space="0" w:color="auto"/>
                <w:left w:val="none" w:sz="0" w:space="0" w:color="auto"/>
                <w:bottom w:val="none" w:sz="0" w:space="0" w:color="auto"/>
                <w:right w:val="none" w:sz="0" w:space="0" w:color="auto"/>
              </w:divBdr>
            </w:div>
          </w:divsChild>
        </w:div>
        <w:div w:id="1610576574">
          <w:marLeft w:val="0"/>
          <w:marRight w:val="0"/>
          <w:marTop w:val="0"/>
          <w:marBottom w:val="0"/>
          <w:divBdr>
            <w:top w:val="none" w:sz="0" w:space="0" w:color="auto"/>
            <w:left w:val="none" w:sz="0" w:space="0" w:color="auto"/>
            <w:bottom w:val="none" w:sz="0" w:space="0" w:color="auto"/>
            <w:right w:val="none" w:sz="0" w:space="0" w:color="auto"/>
          </w:divBdr>
          <w:divsChild>
            <w:div w:id="1786609175">
              <w:marLeft w:val="0"/>
              <w:marRight w:val="0"/>
              <w:marTop w:val="0"/>
              <w:marBottom w:val="0"/>
              <w:divBdr>
                <w:top w:val="none" w:sz="0" w:space="0" w:color="auto"/>
                <w:left w:val="none" w:sz="0" w:space="0" w:color="auto"/>
                <w:bottom w:val="none" w:sz="0" w:space="0" w:color="auto"/>
                <w:right w:val="none" w:sz="0" w:space="0" w:color="auto"/>
              </w:divBdr>
            </w:div>
          </w:divsChild>
        </w:div>
        <w:div w:id="2091417003">
          <w:marLeft w:val="0"/>
          <w:marRight w:val="0"/>
          <w:marTop w:val="0"/>
          <w:marBottom w:val="0"/>
          <w:divBdr>
            <w:top w:val="none" w:sz="0" w:space="0" w:color="auto"/>
            <w:left w:val="none" w:sz="0" w:space="0" w:color="auto"/>
            <w:bottom w:val="none" w:sz="0" w:space="0" w:color="auto"/>
            <w:right w:val="none" w:sz="0" w:space="0" w:color="auto"/>
          </w:divBdr>
          <w:divsChild>
            <w:div w:id="130365891">
              <w:marLeft w:val="0"/>
              <w:marRight w:val="0"/>
              <w:marTop w:val="0"/>
              <w:marBottom w:val="0"/>
              <w:divBdr>
                <w:top w:val="none" w:sz="0" w:space="0" w:color="auto"/>
                <w:left w:val="none" w:sz="0" w:space="0" w:color="auto"/>
                <w:bottom w:val="none" w:sz="0" w:space="0" w:color="auto"/>
                <w:right w:val="none" w:sz="0" w:space="0" w:color="auto"/>
              </w:divBdr>
            </w:div>
          </w:divsChild>
        </w:div>
        <w:div w:id="938370695">
          <w:marLeft w:val="0"/>
          <w:marRight w:val="0"/>
          <w:marTop w:val="0"/>
          <w:marBottom w:val="0"/>
          <w:divBdr>
            <w:top w:val="none" w:sz="0" w:space="0" w:color="auto"/>
            <w:left w:val="none" w:sz="0" w:space="0" w:color="auto"/>
            <w:bottom w:val="none" w:sz="0" w:space="0" w:color="auto"/>
            <w:right w:val="none" w:sz="0" w:space="0" w:color="auto"/>
          </w:divBdr>
          <w:divsChild>
            <w:div w:id="1207991987">
              <w:marLeft w:val="0"/>
              <w:marRight w:val="0"/>
              <w:marTop w:val="0"/>
              <w:marBottom w:val="0"/>
              <w:divBdr>
                <w:top w:val="none" w:sz="0" w:space="0" w:color="auto"/>
                <w:left w:val="none" w:sz="0" w:space="0" w:color="auto"/>
                <w:bottom w:val="none" w:sz="0" w:space="0" w:color="auto"/>
                <w:right w:val="none" w:sz="0" w:space="0" w:color="auto"/>
              </w:divBdr>
            </w:div>
          </w:divsChild>
        </w:div>
        <w:div w:id="258567542">
          <w:marLeft w:val="0"/>
          <w:marRight w:val="0"/>
          <w:marTop w:val="0"/>
          <w:marBottom w:val="0"/>
          <w:divBdr>
            <w:top w:val="none" w:sz="0" w:space="0" w:color="auto"/>
            <w:left w:val="none" w:sz="0" w:space="0" w:color="auto"/>
            <w:bottom w:val="none" w:sz="0" w:space="0" w:color="auto"/>
            <w:right w:val="none" w:sz="0" w:space="0" w:color="auto"/>
          </w:divBdr>
          <w:divsChild>
            <w:div w:id="1805462718">
              <w:marLeft w:val="0"/>
              <w:marRight w:val="0"/>
              <w:marTop w:val="0"/>
              <w:marBottom w:val="0"/>
              <w:divBdr>
                <w:top w:val="none" w:sz="0" w:space="0" w:color="auto"/>
                <w:left w:val="none" w:sz="0" w:space="0" w:color="auto"/>
                <w:bottom w:val="none" w:sz="0" w:space="0" w:color="auto"/>
                <w:right w:val="none" w:sz="0" w:space="0" w:color="auto"/>
              </w:divBdr>
            </w:div>
          </w:divsChild>
        </w:div>
        <w:div w:id="646082556">
          <w:marLeft w:val="0"/>
          <w:marRight w:val="0"/>
          <w:marTop w:val="0"/>
          <w:marBottom w:val="0"/>
          <w:divBdr>
            <w:top w:val="none" w:sz="0" w:space="0" w:color="auto"/>
            <w:left w:val="none" w:sz="0" w:space="0" w:color="auto"/>
            <w:bottom w:val="none" w:sz="0" w:space="0" w:color="auto"/>
            <w:right w:val="none" w:sz="0" w:space="0" w:color="auto"/>
          </w:divBdr>
          <w:divsChild>
            <w:div w:id="1624387241">
              <w:marLeft w:val="0"/>
              <w:marRight w:val="0"/>
              <w:marTop w:val="0"/>
              <w:marBottom w:val="0"/>
              <w:divBdr>
                <w:top w:val="none" w:sz="0" w:space="0" w:color="auto"/>
                <w:left w:val="none" w:sz="0" w:space="0" w:color="auto"/>
                <w:bottom w:val="none" w:sz="0" w:space="0" w:color="auto"/>
                <w:right w:val="none" w:sz="0" w:space="0" w:color="auto"/>
              </w:divBdr>
            </w:div>
          </w:divsChild>
        </w:div>
        <w:div w:id="2044089042">
          <w:marLeft w:val="0"/>
          <w:marRight w:val="0"/>
          <w:marTop w:val="0"/>
          <w:marBottom w:val="0"/>
          <w:divBdr>
            <w:top w:val="none" w:sz="0" w:space="0" w:color="auto"/>
            <w:left w:val="none" w:sz="0" w:space="0" w:color="auto"/>
            <w:bottom w:val="none" w:sz="0" w:space="0" w:color="auto"/>
            <w:right w:val="none" w:sz="0" w:space="0" w:color="auto"/>
          </w:divBdr>
          <w:divsChild>
            <w:div w:id="919368765">
              <w:marLeft w:val="0"/>
              <w:marRight w:val="0"/>
              <w:marTop w:val="0"/>
              <w:marBottom w:val="0"/>
              <w:divBdr>
                <w:top w:val="none" w:sz="0" w:space="0" w:color="auto"/>
                <w:left w:val="none" w:sz="0" w:space="0" w:color="auto"/>
                <w:bottom w:val="none" w:sz="0" w:space="0" w:color="auto"/>
                <w:right w:val="none" w:sz="0" w:space="0" w:color="auto"/>
              </w:divBdr>
            </w:div>
          </w:divsChild>
        </w:div>
        <w:div w:id="688991874">
          <w:marLeft w:val="0"/>
          <w:marRight w:val="0"/>
          <w:marTop w:val="0"/>
          <w:marBottom w:val="0"/>
          <w:divBdr>
            <w:top w:val="none" w:sz="0" w:space="0" w:color="auto"/>
            <w:left w:val="none" w:sz="0" w:space="0" w:color="auto"/>
            <w:bottom w:val="none" w:sz="0" w:space="0" w:color="auto"/>
            <w:right w:val="none" w:sz="0" w:space="0" w:color="auto"/>
          </w:divBdr>
          <w:divsChild>
            <w:div w:id="1770077966">
              <w:marLeft w:val="0"/>
              <w:marRight w:val="0"/>
              <w:marTop w:val="0"/>
              <w:marBottom w:val="0"/>
              <w:divBdr>
                <w:top w:val="none" w:sz="0" w:space="0" w:color="auto"/>
                <w:left w:val="none" w:sz="0" w:space="0" w:color="auto"/>
                <w:bottom w:val="none" w:sz="0" w:space="0" w:color="auto"/>
                <w:right w:val="none" w:sz="0" w:space="0" w:color="auto"/>
              </w:divBdr>
            </w:div>
          </w:divsChild>
        </w:div>
        <w:div w:id="1982810036">
          <w:marLeft w:val="0"/>
          <w:marRight w:val="0"/>
          <w:marTop w:val="0"/>
          <w:marBottom w:val="0"/>
          <w:divBdr>
            <w:top w:val="none" w:sz="0" w:space="0" w:color="auto"/>
            <w:left w:val="none" w:sz="0" w:space="0" w:color="auto"/>
            <w:bottom w:val="none" w:sz="0" w:space="0" w:color="auto"/>
            <w:right w:val="none" w:sz="0" w:space="0" w:color="auto"/>
          </w:divBdr>
          <w:divsChild>
            <w:div w:id="1280991192">
              <w:marLeft w:val="0"/>
              <w:marRight w:val="0"/>
              <w:marTop w:val="0"/>
              <w:marBottom w:val="0"/>
              <w:divBdr>
                <w:top w:val="none" w:sz="0" w:space="0" w:color="auto"/>
                <w:left w:val="none" w:sz="0" w:space="0" w:color="auto"/>
                <w:bottom w:val="none" w:sz="0" w:space="0" w:color="auto"/>
                <w:right w:val="none" w:sz="0" w:space="0" w:color="auto"/>
              </w:divBdr>
            </w:div>
          </w:divsChild>
        </w:div>
        <w:div w:id="501703183">
          <w:marLeft w:val="0"/>
          <w:marRight w:val="0"/>
          <w:marTop w:val="0"/>
          <w:marBottom w:val="0"/>
          <w:divBdr>
            <w:top w:val="none" w:sz="0" w:space="0" w:color="auto"/>
            <w:left w:val="none" w:sz="0" w:space="0" w:color="auto"/>
            <w:bottom w:val="none" w:sz="0" w:space="0" w:color="auto"/>
            <w:right w:val="none" w:sz="0" w:space="0" w:color="auto"/>
          </w:divBdr>
          <w:divsChild>
            <w:div w:id="1528373581">
              <w:marLeft w:val="0"/>
              <w:marRight w:val="0"/>
              <w:marTop w:val="0"/>
              <w:marBottom w:val="0"/>
              <w:divBdr>
                <w:top w:val="none" w:sz="0" w:space="0" w:color="auto"/>
                <w:left w:val="none" w:sz="0" w:space="0" w:color="auto"/>
                <w:bottom w:val="none" w:sz="0" w:space="0" w:color="auto"/>
                <w:right w:val="none" w:sz="0" w:space="0" w:color="auto"/>
              </w:divBdr>
            </w:div>
          </w:divsChild>
        </w:div>
        <w:div w:id="495539155">
          <w:marLeft w:val="0"/>
          <w:marRight w:val="0"/>
          <w:marTop w:val="0"/>
          <w:marBottom w:val="0"/>
          <w:divBdr>
            <w:top w:val="none" w:sz="0" w:space="0" w:color="auto"/>
            <w:left w:val="none" w:sz="0" w:space="0" w:color="auto"/>
            <w:bottom w:val="none" w:sz="0" w:space="0" w:color="auto"/>
            <w:right w:val="none" w:sz="0" w:space="0" w:color="auto"/>
          </w:divBdr>
          <w:divsChild>
            <w:div w:id="28535653">
              <w:marLeft w:val="0"/>
              <w:marRight w:val="0"/>
              <w:marTop w:val="0"/>
              <w:marBottom w:val="0"/>
              <w:divBdr>
                <w:top w:val="none" w:sz="0" w:space="0" w:color="auto"/>
                <w:left w:val="none" w:sz="0" w:space="0" w:color="auto"/>
                <w:bottom w:val="none" w:sz="0" w:space="0" w:color="auto"/>
                <w:right w:val="none" w:sz="0" w:space="0" w:color="auto"/>
              </w:divBdr>
            </w:div>
          </w:divsChild>
        </w:div>
        <w:div w:id="1740596758">
          <w:marLeft w:val="0"/>
          <w:marRight w:val="0"/>
          <w:marTop w:val="0"/>
          <w:marBottom w:val="0"/>
          <w:divBdr>
            <w:top w:val="none" w:sz="0" w:space="0" w:color="auto"/>
            <w:left w:val="none" w:sz="0" w:space="0" w:color="auto"/>
            <w:bottom w:val="none" w:sz="0" w:space="0" w:color="auto"/>
            <w:right w:val="none" w:sz="0" w:space="0" w:color="auto"/>
          </w:divBdr>
          <w:divsChild>
            <w:div w:id="1799910134">
              <w:marLeft w:val="0"/>
              <w:marRight w:val="0"/>
              <w:marTop w:val="0"/>
              <w:marBottom w:val="0"/>
              <w:divBdr>
                <w:top w:val="none" w:sz="0" w:space="0" w:color="auto"/>
                <w:left w:val="none" w:sz="0" w:space="0" w:color="auto"/>
                <w:bottom w:val="none" w:sz="0" w:space="0" w:color="auto"/>
                <w:right w:val="none" w:sz="0" w:space="0" w:color="auto"/>
              </w:divBdr>
            </w:div>
          </w:divsChild>
        </w:div>
        <w:div w:id="1560943792">
          <w:marLeft w:val="0"/>
          <w:marRight w:val="0"/>
          <w:marTop w:val="0"/>
          <w:marBottom w:val="0"/>
          <w:divBdr>
            <w:top w:val="none" w:sz="0" w:space="0" w:color="auto"/>
            <w:left w:val="none" w:sz="0" w:space="0" w:color="auto"/>
            <w:bottom w:val="none" w:sz="0" w:space="0" w:color="auto"/>
            <w:right w:val="none" w:sz="0" w:space="0" w:color="auto"/>
          </w:divBdr>
          <w:divsChild>
            <w:div w:id="264658419">
              <w:marLeft w:val="0"/>
              <w:marRight w:val="0"/>
              <w:marTop w:val="0"/>
              <w:marBottom w:val="0"/>
              <w:divBdr>
                <w:top w:val="none" w:sz="0" w:space="0" w:color="auto"/>
                <w:left w:val="none" w:sz="0" w:space="0" w:color="auto"/>
                <w:bottom w:val="none" w:sz="0" w:space="0" w:color="auto"/>
                <w:right w:val="none" w:sz="0" w:space="0" w:color="auto"/>
              </w:divBdr>
            </w:div>
          </w:divsChild>
        </w:div>
        <w:div w:id="682828210">
          <w:marLeft w:val="0"/>
          <w:marRight w:val="0"/>
          <w:marTop w:val="0"/>
          <w:marBottom w:val="0"/>
          <w:divBdr>
            <w:top w:val="none" w:sz="0" w:space="0" w:color="auto"/>
            <w:left w:val="none" w:sz="0" w:space="0" w:color="auto"/>
            <w:bottom w:val="none" w:sz="0" w:space="0" w:color="auto"/>
            <w:right w:val="none" w:sz="0" w:space="0" w:color="auto"/>
          </w:divBdr>
          <w:divsChild>
            <w:div w:id="702218975">
              <w:marLeft w:val="0"/>
              <w:marRight w:val="0"/>
              <w:marTop w:val="0"/>
              <w:marBottom w:val="0"/>
              <w:divBdr>
                <w:top w:val="none" w:sz="0" w:space="0" w:color="auto"/>
                <w:left w:val="none" w:sz="0" w:space="0" w:color="auto"/>
                <w:bottom w:val="none" w:sz="0" w:space="0" w:color="auto"/>
                <w:right w:val="none" w:sz="0" w:space="0" w:color="auto"/>
              </w:divBdr>
            </w:div>
          </w:divsChild>
        </w:div>
        <w:div w:id="1948542790">
          <w:marLeft w:val="0"/>
          <w:marRight w:val="0"/>
          <w:marTop w:val="0"/>
          <w:marBottom w:val="0"/>
          <w:divBdr>
            <w:top w:val="none" w:sz="0" w:space="0" w:color="auto"/>
            <w:left w:val="none" w:sz="0" w:space="0" w:color="auto"/>
            <w:bottom w:val="none" w:sz="0" w:space="0" w:color="auto"/>
            <w:right w:val="none" w:sz="0" w:space="0" w:color="auto"/>
          </w:divBdr>
          <w:divsChild>
            <w:div w:id="801118096">
              <w:marLeft w:val="0"/>
              <w:marRight w:val="0"/>
              <w:marTop w:val="0"/>
              <w:marBottom w:val="0"/>
              <w:divBdr>
                <w:top w:val="none" w:sz="0" w:space="0" w:color="auto"/>
                <w:left w:val="none" w:sz="0" w:space="0" w:color="auto"/>
                <w:bottom w:val="none" w:sz="0" w:space="0" w:color="auto"/>
                <w:right w:val="none" w:sz="0" w:space="0" w:color="auto"/>
              </w:divBdr>
            </w:div>
          </w:divsChild>
        </w:div>
        <w:div w:id="1885174731">
          <w:marLeft w:val="0"/>
          <w:marRight w:val="0"/>
          <w:marTop w:val="0"/>
          <w:marBottom w:val="0"/>
          <w:divBdr>
            <w:top w:val="none" w:sz="0" w:space="0" w:color="auto"/>
            <w:left w:val="none" w:sz="0" w:space="0" w:color="auto"/>
            <w:bottom w:val="none" w:sz="0" w:space="0" w:color="auto"/>
            <w:right w:val="none" w:sz="0" w:space="0" w:color="auto"/>
          </w:divBdr>
          <w:divsChild>
            <w:div w:id="398987982">
              <w:marLeft w:val="0"/>
              <w:marRight w:val="0"/>
              <w:marTop w:val="0"/>
              <w:marBottom w:val="0"/>
              <w:divBdr>
                <w:top w:val="none" w:sz="0" w:space="0" w:color="auto"/>
                <w:left w:val="none" w:sz="0" w:space="0" w:color="auto"/>
                <w:bottom w:val="none" w:sz="0" w:space="0" w:color="auto"/>
                <w:right w:val="none" w:sz="0" w:space="0" w:color="auto"/>
              </w:divBdr>
            </w:div>
          </w:divsChild>
        </w:div>
        <w:div w:id="353960707">
          <w:marLeft w:val="0"/>
          <w:marRight w:val="0"/>
          <w:marTop w:val="0"/>
          <w:marBottom w:val="0"/>
          <w:divBdr>
            <w:top w:val="none" w:sz="0" w:space="0" w:color="auto"/>
            <w:left w:val="none" w:sz="0" w:space="0" w:color="auto"/>
            <w:bottom w:val="none" w:sz="0" w:space="0" w:color="auto"/>
            <w:right w:val="none" w:sz="0" w:space="0" w:color="auto"/>
          </w:divBdr>
          <w:divsChild>
            <w:div w:id="1201746201">
              <w:marLeft w:val="0"/>
              <w:marRight w:val="0"/>
              <w:marTop w:val="0"/>
              <w:marBottom w:val="0"/>
              <w:divBdr>
                <w:top w:val="none" w:sz="0" w:space="0" w:color="auto"/>
                <w:left w:val="none" w:sz="0" w:space="0" w:color="auto"/>
                <w:bottom w:val="none" w:sz="0" w:space="0" w:color="auto"/>
                <w:right w:val="none" w:sz="0" w:space="0" w:color="auto"/>
              </w:divBdr>
            </w:div>
          </w:divsChild>
        </w:div>
        <w:div w:id="4327337">
          <w:marLeft w:val="0"/>
          <w:marRight w:val="0"/>
          <w:marTop w:val="0"/>
          <w:marBottom w:val="0"/>
          <w:divBdr>
            <w:top w:val="none" w:sz="0" w:space="0" w:color="auto"/>
            <w:left w:val="none" w:sz="0" w:space="0" w:color="auto"/>
            <w:bottom w:val="none" w:sz="0" w:space="0" w:color="auto"/>
            <w:right w:val="none" w:sz="0" w:space="0" w:color="auto"/>
          </w:divBdr>
          <w:divsChild>
            <w:div w:id="17507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320537">
      <w:bodyDiv w:val="1"/>
      <w:marLeft w:val="0"/>
      <w:marRight w:val="0"/>
      <w:marTop w:val="0"/>
      <w:marBottom w:val="0"/>
      <w:divBdr>
        <w:top w:val="none" w:sz="0" w:space="0" w:color="auto"/>
        <w:left w:val="none" w:sz="0" w:space="0" w:color="auto"/>
        <w:bottom w:val="none" w:sz="0" w:space="0" w:color="auto"/>
        <w:right w:val="none" w:sz="0" w:space="0" w:color="auto"/>
      </w:divBdr>
    </w:div>
    <w:div w:id="1405107438">
      <w:bodyDiv w:val="1"/>
      <w:marLeft w:val="0"/>
      <w:marRight w:val="0"/>
      <w:marTop w:val="0"/>
      <w:marBottom w:val="0"/>
      <w:divBdr>
        <w:top w:val="none" w:sz="0" w:space="0" w:color="auto"/>
        <w:left w:val="none" w:sz="0" w:space="0" w:color="auto"/>
        <w:bottom w:val="none" w:sz="0" w:space="0" w:color="auto"/>
        <w:right w:val="none" w:sz="0" w:space="0" w:color="auto"/>
      </w:divBdr>
      <w:divsChild>
        <w:div w:id="508062633">
          <w:marLeft w:val="0"/>
          <w:marRight w:val="0"/>
          <w:marTop w:val="0"/>
          <w:marBottom w:val="0"/>
          <w:divBdr>
            <w:top w:val="none" w:sz="0" w:space="0" w:color="auto"/>
            <w:left w:val="none" w:sz="0" w:space="0" w:color="auto"/>
            <w:bottom w:val="none" w:sz="0" w:space="0" w:color="auto"/>
            <w:right w:val="none" w:sz="0" w:space="0" w:color="auto"/>
          </w:divBdr>
          <w:divsChild>
            <w:div w:id="563760478">
              <w:marLeft w:val="0"/>
              <w:marRight w:val="0"/>
              <w:marTop w:val="0"/>
              <w:marBottom w:val="0"/>
              <w:divBdr>
                <w:top w:val="none" w:sz="0" w:space="0" w:color="auto"/>
                <w:left w:val="none" w:sz="0" w:space="0" w:color="auto"/>
                <w:bottom w:val="none" w:sz="0" w:space="0" w:color="auto"/>
                <w:right w:val="none" w:sz="0" w:space="0" w:color="auto"/>
              </w:divBdr>
              <w:divsChild>
                <w:div w:id="124441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381639">
      <w:bodyDiv w:val="1"/>
      <w:marLeft w:val="0"/>
      <w:marRight w:val="0"/>
      <w:marTop w:val="0"/>
      <w:marBottom w:val="0"/>
      <w:divBdr>
        <w:top w:val="none" w:sz="0" w:space="0" w:color="auto"/>
        <w:left w:val="none" w:sz="0" w:space="0" w:color="auto"/>
        <w:bottom w:val="none" w:sz="0" w:space="0" w:color="auto"/>
        <w:right w:val="none" w:sz="0" w:space="0" w:color="auto"/>
      </w:divBdr>
      <w:divsChild>
        <w:div w:id="1654021002">
          <w:marLeft w:val="0"/>
          <w:marRight w:val="0"/>
          <w:marTop w:val="0"/>
          <w:marBottom w:val="0"/>
          <w:divBdr>
            <w:top w:val="none" w:sz="0" w:space="0" w:color="auto"/>
            <w:left w:val="none" w:sz="0" w:space="0" w:color="auto"/>
            <w:bottom w:val="none" w:sz="0" w:space="0" w:color="auto"/>
            <w:right w:val="none" w:sz="0" w:space="0" w:color="auto"/>
          </w:divBdr>
          <w:divsChild>
            <w:div w:id="1124234451">
              <w:marLeft w:val="0"/>
              <w:marRight w:val="0"/>
              <w:marTop w:val="0"/>
              <w:marBottom w:val="0"/>
              <w:divBdr>
                <w:top w:val="none" w:sz="0" w:space="0" w:color="auto"/>
                <w:left w:val="none" w:sz="0" w:space="0" w:color="auto"/>
                <w:bottom w:val="none" w:sz="0" w:space="0" w:color="auto"/>
                <w:right w:val="none" w:sz="0" w:space="0" w:color="auto"/>
              </w:divBdr>
              <w:divsChild>
                <w:div w:id="128530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473798">
      <w:bodyDiv w:val="1"/>
      <w:marLeft w:val="0"/>
      <w:marRight w:val="0"/>
      <w:marTop w:val="0"/>
      <w:marBottom w:val="0"/>
      <w:divBdr>
        <w:top w:val="none" w:sz="0" w:space="0" w:color="auto"/>
        <w:left w:val="none" w:sz="0" w:space="0" w:color="auto"/>
        <w:bottom w:val="none" w:sz="0" w:space="0" w:color="auto"/>
        <w:right w:val="none" w:sz="0" w:space="0" w:color="auto"/>
      </w:divBdr>
    </w:div>
    <w:div w:id="1419788662">
      <w:bodyDiv w:val="1"/>
      <w:marLeft w:val="0"/>
      <w:marRight w:val="0"/>
      <w:marTop w:val="0"/>
      <w:marBottom w:val="0"/>
      <w:divBdr>
        <w:top w:val="none" w:sz="0" w:space="0" w:color="auto"/>
        <w:left w:val="none" w:sz="0" w:space="0" w:color="auto"/>
        <w:bottom w:val="none" w:sz="0" w:space="0" w:color="auto"/>
        <w:right w:val="none" w:sz="0" w:space="0" w:color="auto"/>
      </w:divBdr>
      <w:divsChild>
        <w:div w:id="1215199499">
          <w:marLeft w:val="0"/>
          <w:marRight w:val="0"/>
          <w:marTop w:val="0"/>
          <w:marBottom w:val="0"/>
          <w:divBdr>
            <w:top w:val="none" w:sz="0" w:space="0" w:color="auto"/>
            <w:left w:val="none" w:sz="0" w:space="0" w:color="auto"/>
            <w:bottom w:val="none" w:sz="0" w:space="0" w:color="auto"/>
            <w:right w:val="none" w:sz="0" w:space="0" w:color="auto"/>
          </w:divBdr>
          <w:divsChild>
            <w:div w:id="21320608">
              <w:marLeft w:val="0"/>
              <w:marRight w:val="0"/>
              <w:marTop w:val="0"/>
              <w:marBottom w:val="0"/>
              <w:divBdr>
                <w:top w:val="none" w:sz="0" w:space="0" w:color="auto"/>
                <w:left w:val="none" w:sz="0" w:space="0" w:color="auto"/>
                <w:bottom w:val="none" w:sz="0" w:space="0" w:color="auto"/>
                <w:right w:val="none" w:sz="0" w:space="0" w:color="auto"/>
              </w:divBdr>
            </w:div>
          </w:divsChild>
        </w:div>
        <w:div w:id="246690775">
          <w:marLeft w:val="0"/>
          <w:marRight w:val="0"/>
          <w:marTop w:val="0"/>
          <w:marBottom w:val="0"/>
          <w:divBdr>
            <w:top w:val="none" w:sz="0" w:space="0" w:color="auto"/>
            <w:left w:val="none" w:sz="0" w:space="0" w:color="auto"/>
            <w:bottom w:val="none" w:sz="0" w:space="0" w:color="auto"/>
            <w:right w:val="none" w:sz="0" w:space="0" w:color="auto"/>
          </w:divBdr>
          <w:divsChild>
            <w:div w:id="1212038856">
              <w:marLeft w:val="0"/>
              <w:marRight w:val="0"/>
              <w:marTop w:val="0"/>
              <w:marBottom w:val="0"/>
              <w:divBdr>
                <w:top w:val="none" w:sz="0" w:space="0" w:color="auto"/>
                <w:left w:val="none" w:sz="0" w:space="0" w:color="auto"/>
                <w:bottom w:val="none" w:sz="0" w:space="0" w:color="auto"/>
                <w:right w:val="none" w:sz="0" w:space="0" w:color="auto"/>
              </w:divBdr>
            </w:div>
          </w:divsChild>
        </w:div>
        <w:div w:id="1373728236">
          <w:marLeft w:val="0"/>
          <w:marRight w:val="0"/>
          <w:marTop w:val="0"/>
          <w:marBottom w:val="0"/>
          <w:divBdr>
            <w:top w:val="none" w:sz="0" w:space="0" w:color="auto"/>
            <w:left w:val="none" w:sz="0" w:space="0" w:color="auto"/>
            <w:bottom w:val="none" w:sz="0" w:space="0" w:color="auto"/>
            <w:right w:val="none" w:sz="0" w:space="0" w:color="auto"/>
          </w:divBdr>
          <w:divsChild>
            <w:div w:id="1154642097">
              <w:marLeft w:val="0"/>
              <w:marRight w:val="0"/>
              <w:marTop w:val="0"/>
              <w:marBottom w:val="0"/>
              <w:divBdr>
                <w:top w:val="none" w:sz="0" w:space="0" w:color="auto"/>
                <w:left w:val="none" w:sz="0" w:space="0" w:color="auto"/>
                <w:bottom w:val="none" w:sz="0" w:space="0" w:color="auto"/>
                <w:right w:val="none" w:sz="0" w:space="0" w:color="auto"/>
              </w:divBdr>
            </w:div>
          </w:divsChild>
        </w:div>
        <w:div w:id="1719931891">
          <w:marLeft w:val="0"/>
          <w:marRight w:val="0"/>
          <w:marTop w:val="0"/>
          <w:marBottom w:val="0"/>
          <w:divBdr>
            <w:top w:val="none" w:sz="0" w:space="0" w:color="auto"/>
            <w:left w:val="none" w:sz="0" w:space="0" w:color="auto"/>
            <w:bottom w:val="none" w:sz="0" w:space="0" w:color="auto"/>
            <w:right w:val="none" w:sz="0" w:space="0" w:color="auto"/>
          </w:divBdr>
          <w:divsChild>
            <w:div w:id="396755030">
              <w:marLeft w:val="0"/>
              <w:marRight w:val="0"/>
              <w:marTop w:val="0"/>
              <w:marBottom w:val="0"/>
              <w:divBdr>
                <w:top w:val="none" w:sz="0" w:space="0" w:color="auto"/>
                <w:left w:val="none" w:sz="0" w:space="0" w:color="auto"/>
                <w:bottom w:val="none" w:sz="0" w:space="0" w:color="auto"/>
                <w:right w:val="none" w:sz="0" w:space="0" w:color="auto"/>
              </w:divBdr>
            </w:div>
          </w:divsChild>
        </w:div>
        <w:div w:id="75328608">
          <w:marLeft w:val="0"/>
          <w:marRight w:val="0"/>
          <w:marTop w:val="0"/>
          <w:marBottom w:val="0"/>
          <w:divBdr>
            <w:top w:val="none" w:sz="0" w:space="0" w:color="auto"/>
            <w:left w:val="none" w:sz="0" w:space="0" w:color="auto"/>
            <w:bottom w:val="none" w:sz="0" w:space="0" w:color="auto"/>
            <w:right w:val="none" w:sz="0" w:space="0" w:color="auto"/>
          </w:divBdr>
          <w:divsChild>
            <w:div w:id="1366371284">
              <w:marLeft w:val="0"/>
              <w:marRight w:val="0"/>
              <w:marTop w:val="0"/>
              <w:marBottom w:val="0"/>
              <w:divBdr>
                <w:top w:val="none" w:sz="0" w:space="0" w:color="auto"/>
                <w:left w:val="none" w:sz="0" w:space="0" w:color="auto"/>
                <w:bottom w:val="none" w:sz="0" w:space="0" w:color="auto"/>
                <w:right w:val="none" w:sz="0" w:space="0" w:color="auto"/>
              </w:divBdr>
            </w:div>
          </w:divsChild>
        </w:div>
        <w:div w:id="1004362038">
          <w:marLeft w:val="0"/>
          <w:marRight w:val="0"/>
          <w:marTop w:val="0"/>
          <w:marBottom w:val="0"/>
          <w:divBdr>
            <w:top w:val="none" w:sz="0" w:space="0" w:color="auto"/>
            <w:left w:val="none" w:sz="0" w:space="0" w:color="auto"/>
            <w:bottom w:val="none" w:sz="0" w:space="0" w:color="auto"/>
            <w:right w:val="none" w:sz="0" w:space="0" w:color="auto"/>
          </w:divBdr>
          <w:divsChild>
            <w:div w:id="99144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11553">
      <w:bodyDiv w:val="1"/>
      <w:marLeft w:val="0"/>
      <w:marRight w:val="0"/>
      <w:marTop w:val="0"/>
      <w:marBottom w:val="0"/>
      <w:divBdr>
        <w:top w:val="none" w:sz="0" w:space="0" w:color="auto"/>
        <w:left w:val="none" w:sz="0" w:space="0" w:color="auto"/>
        <w:bottom w:val="none" w:sz="0" w:space="0" w:color="auto"/>
        <w:right w:val="none" w:sz="0" w:space="0" w:color="auto"/>
      </w:divBdr>
    </w:div>
    <w:div w:id="1568105171">
      <w:bodyDiv w:val="1"/>
      <w:marLeft w:val="0"/>
      <w:marRight w:val="0"/>
      <w:marTop w:val="0"/>
      <w:marBottom w:val="0"/>
      <w:divBdr>
        <w:top w:val="none" w:sz="0" w:space="0" w:color="auto"/>
        <w:left w:val="none" w:sz="0" w:space="0" w:color="auto"/>
        <w:bottom w:val="none" w:sz="0" w:space="0" w:color="auto"/>
        <w:right w:val="none" w:sz="0" w:space="0" w:color="auto"/>
      </w:divBdr>
    </w:div>
    <w:div w:id="1568761433">
      <w:bodyDiv w:val="1"/>
      <w:marLeft w:val="0"/>
      <w:marRight w:val="0"/>
      <w:marTop w:val="0"/>
      <w:marBottom w:val="0"/>
      <w:divBdr>
        <w:top w:val="none" w:sz="0" w:space="0" w:color="auto"/>
        <w:left w:val="none" w:sz="0" w:space="0" w:color="auto"/>
        <w:bottom w:val="none" w:sz="0" w:space="0" w:color="auto"/>
        <w:right w:val="none" w:sz="0" w:space="0" w:color="auto"/>
      </w:divBdr>
    </w:div>
    <w:div w:id="1624267419">
      <w:bodyDiv w:val="1"/>
      <w:marLeft w:val="0"/>
      <w:marRight w:val="0"/>
      <w:marTop w:val="0"/>
      <w:marBottom w:val="0"/>
      <w:divBdr>
        <w:top w:val="none" w:sz="0" w:space="0" w:color="auto"/>
        <w:left w:val="none" w:sz="0" w:space="0" w:color="auto"/>
        <w:bottom w:val="none" w:sz="0" w:space="0" w:color="auto"/>
        <w:right w:val="none" w:sz="0" w:space="0" w:color="auto"/>
      </w:divBdr>
      <w:divsChild>
        <w:div w:id="682098950">
          <w:marLeft w:val="0"/>
          <w:marRight w:val="0"/>
          <w:marTop w:val="0"/>
          <w:marBottom w:val="0"/>
          <w:divBdr>
            <w:top w:val="none" w:sz="0" w:space="0" w:color="auto"/>
            <w:left w:val="none" w:sz="0" w:space="0" w:color="auto"/>
            <w:bottom w:val="none" w:sz="0" w:space="0" w:color="auto"/>
            <w:right w:val="none" w:sz="0" w:space="0" w:color="auto"/>
          </w:divBdr>
          <w:divsChild>
            <w:div w:id="1355425575">
              <w:marLeft w:val="-75"/>
              <w:marRight w:val="0"/>
              <w:marTop w:val="30"/>
              <w:marBottom w:val="30"/>
              <w:divBdr>
                <w:top w:val="none" w:sz="0" w:space="0" w:color="auto"/>
                <w:left w:val="none" w:sz="0" w:space="0" w:color="auto"/>
                <w:bottom w:val="none" w:sz="0" w:space="0" w:color="auto"/>
                <w:right w:val="none" w:sz="0" w:space="0" w:color="auto"/>
              </w:divBdr>
              <w:divsChild>
                <w:div w:id="1086880368">
                  <w:marLeft w:val="0"/>
                  <w:marRight w:val="0"/>
                  <w:marTop w:val="0"/>
                  <w:marBottom w:val="0"/>
                  <w:divBdr>
                    <w:top w:val="none" w:sz="0" w:space="0" w:color="auto"/>
                    <w:left w:val="none" w:sz="0" w:space="0" w:color="auto"/>
                    <w:bottom w:val="none" w:sz="0" w:space="0" w:color="auto"/>
                    <w:right w:val="none" w:sz="0" w:space="0" w:color="auto"/>
                  </w:divBdr>
                  <w:divsChild>
                    <w:div w:id="1901284529">
                      <w:marLeft w:val="0"/>
                      <w:marRight w:val="0"/>
                      <w:marTop w:val="0"/>
                      <w:marBottom w:val="0"/>
                      <w:divBdr>
                        <w:top w:val="none" w:sz="0" w:space="0" w:color="auto"/>
                        <w:left w:val="none" w:sz="0" w:space="0" w:color="auto"/>
                        <w:bottom w:val="none" w:sz="0" w:space="0" w:color="auto"/>
                        <w:right w:val="none" w:sz="0" w:space="0" w:color="auto"/>
                      </w:divBdr>
                    </w:div>
                  </w:divsChild>
                </w:div>
                <w:div w:id="344745404">
                  <w:marLeft w:val="0"/>
                  <w:marRight w:val="0"/>
                  <w:marTop w:val="0"/>
                  <w:marBottom w:val="0"/>
                  <w:divBdr>
                    <w:top w:val="none" w:sz="0" w:space="0" w:color="auto"/>
                    <w:left w:val="none" w:sz="0" w:space="0" w:color="auto"/>
                    <w:bottom w:val="none" w:sz="0" w:space="0" w:color="auto"/>
                    <w:right w:val="none" w:sz="0" w:space="0" w:color="auto"/>
                  </w:divBdr>
                  <w:divsChild>
                    <w:div w:id="1349717714">
                      <w:marLeft w:val="0"/>
                      <w:marRight w:val="0"/>
                      <w:marTop w:val="0"/>
                      <w:marBottom w:val="0"/>
                      <w:divBdr>
                        <w:top w:val="none" w:sz="0" w:space="0" w:color="auto"/>
                        <w:left w:val="none" w:sz="0" w:space="0" w:color="auto"/>
                        <w:bottom w:val="none" w:sz="0" w:space="0" w:color="auto"/>
                        <w:right w:val="none" w:sz="0" w:space="0" w:color="auto"/>
                      </w:divBdr>
                    </w:div>
                  </w:divsChild>
                </w:div>
                <w:div w:id="1070494275">
                  <w:marLeft w:val="0"/>
                  <w:marRight w:val="0"/>
                  <w:marTop w:val="0"/>
                  <w:marBottom w:val="0"/>
                  <w:divBdr>
                    <w:top w:val="none" w:sz="0" w:space="0" w:color="auto"/>
                    <w:left w:val="none" w:sz="0" w:space="0" w:color="auto"/>
                    <w:bottom w:val="none" w:sz="0" w:space="0" w:color="auto"/>
                    <w:right w:val="none" w:sz="0" w:space="0" w:color="auto"/>
                  </w:divBdr>
                  <w:divsChild>
                    <w:div w:id="308487512">
                      <w:marLeft w:val="0"/>
                      <w:marRight w:val="0"/>
                      <w:marTop w:val="0"/>
                      <w:marBottom w:val="0"/>
                      <w:divBdr>
                        <w:top w:val="none" w:sz="0" w:space="0" w:color="auto"/>
                        <w:left w:val="none" w:sz="0" w:space="0" w:color="auto"/>
                        <w:bottom w:val="none" w:sz="0" w:space="0" w:color="auto"/>
                        <w:right w:val="none" w:sz="0" w:space="0" w:color="auto"/>
                      </w:divBdr>
                    </w:div>
                  </w:divsChild>
                </w:div>
                <w:div w:id="1257009720">
                  <w:marLeft w:val="0"/>
                  <w:marRight w:val="0"/>
                  <w:marTop w:val="0"/>
                  <w:marBottom w:val="0"/>
                  <w:divBdr>
                    <w:top w:val="none" w:sz="0" w:space="0" w:color="auto"/>
                    <w:left w:val="none" w:sz="0" w:space="0" w:color="auto"/>
                    <w:bottom w:val="none" w:sz="0" w:space="0" w:color="auto"/>
                    <w:right w:val="none" w:sz="0" w:space="0" w:color="auto"/>
                  </w:divBdr>
                  <w:divsChild>
                    <w:div w:id="764492926">
                      <w:marLeft w:val="0"/>
                      <w:marRight w:val="0"/>
                      <w:marTop w:val="0"/>
                      <w:marBottom w:val="0"/>
                      <w:divBdr>
                        <w:top w:val="none" w:sz="0" w:space="0" w:color="auto"/>
                        <w:left w:val="none" w:sz="0" w:space="0" w:color="auto"/>
                        <w:bottom w:val="none" w:sz="0" w:space="0" w:color="auto"/>
                        <w:right w:val="none" w:sz="0" w:space="0" w:color="auto"/>
                      </w:divBdr>
                    </w:div>
                  </w:divsChild>
                </w:div>
                <w:div w:id="1740859648">
                  <w:marLeft w:val="0"/>
                  <w:marRight w:val="0"/>
                  <w:marTop w:val="0"/>
                  <w:marBottom w:val="0"/>
                  <w:divBdr>
                    <w:top w:val="none" w:sz="0" w:space="0" w:color="auto"/>
                    <w:left w:val="none" w:sz="0" w:space="0" w:color="auto"/>
                    <w:bottom w:val="none" w:sz="0" w:space="0" w:color="auto"/>
                    <w:right w:val="none" w:sz="0" w:space="0" w:color="auto"/>
                  </w:divBdr>
                  <w:divsChild>
                    <w:div w:id="151064036">
                      <w:marLeft w:val="0"/>
                      <w:marRight w:val="0"/>
                      <w:marTop w:val="0"/>
                      <w:marBottom w:val="0"/>
                      <w:divBdr>
                        <w:top w:val="none" w:sz="0" w:space="0" w:color="auto"/>
                        <w:left w:val="none" w:sz="0" w:space="0" w:color="auto"/>
                        <w:bottom w:val="none" w:sz="0" w:space="0" w:color="auto"/>
                        <w:right w:val="none" w:sz="0" w:space="0" w:color="auto"/>
                      </w:divBdr>
                    </w:div>
                  </w:divsChild>
                </w:div>
                <w:div w:id="893353611">
                  <w:marLeft w:val="0"/>
                  <w:marRight w:val="0"/>
                  <w:marTop w:val="0"/>
                  <w:marBottom w:val="0"/>
                  <w:divBdr>
                    <w:top w:val="none" w:sz="0" w:space="0" w:color="auto"/>
                    <w:left w:val="none" w:sz="0" w:space="0" w:color="auto"/>
                    <w:bottom w:val="none" w:sz="0" w:space="0" w:color="auto"/>
                    <w:right w:val="none" w:sz="0" w:space="0" w:color="auto"/>
                  </w:divBdr>
                  <w:divsChild>
                    <w:div w:id="1578855122">
                      <w:marLeft w:val="0"/>
                      <w:marRight w:val="0"/>
                      <w:marTop w:val="0"/>
                      <w:marBottom w:val="0"/>
                      <w:divBdr>
                        <w:top w:val="none" w:sz="0" w:space="0" w:color="auto"/>
                        <w:left w:val="none" w:sz="0" w:space="0" w:color="auto"/>
                        <w:bottom w:val="none" w:sz="0" w:space="0" w:color="auto"/>
                        <w:right w:val="none" w:sz="0" w:space="0" w:color="auto"/>
                      </w:divBdr>
                    </w:div>
                  </w:divsChild>
                </w:div>
                <w:div w:id="1544751309">
                  <w:marLeft w:val="0"/>
                  <w:marRight w:val="0"/>
                  <w:marTop w:val="0"/>
                  <w:marBottom w:val="0"/>
                  <w:divBdr>
                    <w:top w:val="none" w:sz="0" w:space="0" w:color="auto"/>
                    <w:left w:val="none" w:sz="0" w:space="0" w:color="auto"/>
                    <w:bottom w:val="none" w:sz="0" w:space="0" w:color="auto"/>
                    <w:right w:val="none" w:sz="0" w:space="0" w:color="auto"/>
                  </w:divBdr>
                  <w:divsChild>
                    <w:div w:id="1269199392">
                      <w:marLeft w:val="0"/>
                      <w:marRight w:val="0"/>
                      <w:marTop w:val="0"/>
                      <w:marBottom w:val="0"/>
                      <w:divBdr>
                        <w:top w:val="none" w:sz="0" w:space="0" w:color="auto"/>
                        <w:left w:val="none" w:sz="0" w:space="0" w:color="auto"/>
                        <w:bottom w:val="none" w:sz="0" w:space="0" w:color="auto"/>
                        <w:right w:val="none" w:sz="0" w:space="0" w:color="auto"/>
                      </w:divBdr>
                    </w:div>
                  </w:divsChild>
                </w:div>
                <w:div w:id="317074842">
                  <w:marLeft w:val="0"/>
                  <w:marRight w:val="0"/>
                  <w:marTop w:val="0"/>
                  <w:marBottom w:val="0"/>
                  <w:divBdr>
                    <w:top w:val="none" w:sz="0" w:space="0" w:color="auto"/>
                    <w:left w:val="none" w:sz="0" w:space="0" w:color="auto"/>
                    <w:bottom w:val="none" w:sz="0" w:space="0" w:color="auto"/>
                    <w:right w:val="none" w:sz="0" w:space="0" w:color="auto"/>
                  </w:divBdr>
                  <w:divsChild>
                    <w:div w:id="963730138">
                      <w:marLeft w:val="0"/>
                      <w:marRight w:val="0"/>
                      <w:marTop w:val="0"/>
                      <w:marBottom w:val="0"/>
                      <w:divBdr>
                        <w:top w:val="none" w:sz="0" w:space="0" w:color="auto"/>
                        <w:left w:val="none" w:sz="0" w:space="0" w:color="auto"/>
                        <w:bottom w:val="none" w:sz="0" w:space="0" w:color="auto"/>
                        <w:right w:val="none" w:sz="0" w:space="0" w:color="auto"/>
                      </w:divBdr>
                    </w:div>
                  </w:divsChild>
                </w:div>
                <w:div w:id="896743205">
                  <w:marLeft w:val="0"/>
                  <w:marRight w:val="0"/>
                  <w:marTop w:val="0"/>
                  <w:marBottom w:val="0"/>
                  <w:divBdr>
                    <w:top w:val="none" w:sz="0" w:space="0" w:color="auto"/>
                    <w:left w:val="none" w:sz="0" w:space="0" w:color="auto"/>
                    <w:bottom w:val="none" w:sz="0" w:space="0" w:color="auto"/>
                    <w:right w:val="none" w:sz="0" w:space="0" w:color="auto"/>
                  </w:divBdr>
                  <w:divsChild>
                    <w:div w:id="1964388667">
                      <w:marLeft w:val="0"/>
                      <w:marRight w:val="0"/>
                      <w:marTop w:val="0"/>
                      <w:marBottom w:val="0"/>
                      <w:divBdr>
                        <w:top w:val="none" w:sz="0" w:space="0" w:color="auto"/>
                        <w:left w:val="none" w:sz="0" w:space="0" w:color="auto"/>
                        <w:bottom w:val="none" w:sz="0" w:space="0" w:color="auto"/>
                        <w:right w:val="none" w:sz="0" w:space="0" w:color="auto"/>
                      </w:divBdr>
                    </w:div>
                  </w:divsChild>
                </w:div>
                <w:div w:id="1214653133">
                  <w:marLeft w:val="0"/>
                  <w:marRight w:val="0"/>
                  <w:marTop w:val="0"/>
                  <w:marBottom w:val="0"/>
                  <w:divBdr>
                    <w:top w:val="none" w:sz="0" w:space="0" w:color="auto"/>
                    <w:left w:val="none" w:sz="0" w:space="0" w:color="auto"/>
                    <w:bottom w:val="none" w:sz="0" w:space="0" w:color="auto"/>
                    <w:right w:val="none" w:sz="0" w:space="0" w:color="auto"/>
                  </w:divBdr>
                  <w:divsChild>
                    <w:div w:id="424112805">
                      <w:marLeft w:val="0"/>
                      <w:marRight w:val="0"/>
                      <w:marTop w:val="0"/>
                      <w:marBottom w:val="0"/>
                      <w:divBdr>
                        <w:top w:val="none" w:sz="0" w:space="0" w:color="auto"/>
                        <w:left w:val="none" w:sz="0" w:space="0" w:color="auto"/>
                        <w:bottom w:val="none" w:sz="0" w:space="0" w:color="auto"/>
                        <w:right w:val="none" w:sz="0" w:space="0" w:color="auto"/>
                      </w:divBdr>
                    </w:div>
                  </w:divsChild>
                </w:div>
                <w:div w:id="1676347544">
                  <w:marLeft w:val="0"/>
                  <w:marRight w:val="0"/>
                  <w:marTop w:val="0"/>
                  <w:marBottom w:val="0"/>
                  <w:divBdr>
                    <w:top w:val="none" w:sz="0" w:space="0" w:color="auto"/>
                    <w:left w:val="none" w:sz="0" w:space="0" w:color="auto"/>
                    <w:bottom w:val="none" w:sz="0" w:space="0" w:color="auto"/>
                    <w:right w:val="none" w:sz="0" w:space="0" w:color="auto"/>
                  </w:divBdr>
                  <w:divsChild>
                    <w:div w:id="374626987">
                      <w:marLeft w:val="0"/>
                      <w:marRight w:val="0"/>
                      <w:marTop w:val="0"/>
                      <w:marBottom w:val="0"/>
                      <w:divBdr>
                        <w:top w:val="none" w:sz="0" w:space="0" w:color="auto"/>
                        <w:left w:val="none" w:sz="0" w:space="0" w:color="auto"/>
                        <w:bottom w:val="none" w:sz="0" w:space="0" w:color="auto"/>
                        <w:right w:val="none" w:sz="0" w:space="0" w:color="auto"/>
                      </w:divBdr>
                    </w:div>
                  </w:divsChild>
                </w:div>
                <w:div w:id="840630764">
                  <w:marLeft w:val="0"/>
                  <w:marRight w:val="0"/>
                  <w:marTop w:val="0"/>
                  <w:marBottom w:val="0"/>
                  <w:divBdr>
                    <w:top w:val="none" w:sz="0" w:space="0" w:color="auto"/>
                    <w:left w:val="none" w:sz="0" w:space="0" w:color="auto"/>
                    <w:bottom w:val="none" w:sz="0" w:space="0" w:color="auto"/>
                    <w:right w:val="none" w:sz="0" w:space="0" w:color="auto"/>
                  </w:divBdr>
                  <w:divsChild>
                    <w:div w:id="942685353">
                      <w:marLeft w:val="0"/>
                      <w:marRight w:val="0"/>
                      <w:marTop w:val="0"/>
                      <w:marBottom w:val="0"/>
                      <w:divBdr>
                        <w:top w:val="none" w:sz="0" w:space="0" w:color="auto"/>
                        <w:left w:val="none" w:sz="0" w:space="0" w:color="auto"/>
                        <w:bottom w:val="none" w:sz="0" w:space="0" w:color="auto"/>
                        <w:right w:val="none" w:sz="0" w:space="0" w:color="auto"/>
                      </w:divBdr>
                    </w:div>
                  </w:divsChild>
                </w:div>
                <w:div w:id="1978802704">
                  <w:marLeft w:val="0"/>
                  <w:marRight w:val="0"/>
                  <w:marTop w:val="0"/>
                  <w:marBottom w:val="0"/>
                  <w:divBdr>
                    <w:top w:val="none" w:sz="0" w:space="0" w:color="auto"/>
                    <w:left w:val="none" w:sz="0" w:space="0" w:color="auto"/>
                    <w:bottom w:val="none" w:sz="0" w:space="0" w:color="auto"/>
                    <w:right w:val="none" w:sz="0" w:space="0" w:color="auto"/>
                  </w:divBdr>
                  <w:divsChild>
                    <w:div w:id="1297951189">
                      <w:marLeft w:val="0"/>
                      <w:marRight w:val="0"/>
                      <w:marTop w:val="0"/>
                      <w:marBottom w:val="0"/>
                      <w:divBdr>
                        <w:top w:val="none" w:sz="0" w:space="0" w:color="auto"/>
                        <w:left w:val="none" w:sz="0" w:space="0" w:color="auto"/>
                        <w:bottom w:val="none" w:sz="0" w:space="0" w:color="auto"/>
                        <w:right w:val="none" w:sz="0" w:space="0" w:color="auto"/>
                      </w:divBdr>
                    </w:div>
                  </w:divsChild>
                </w:div>
                <w:div w:id="1878662668">
                  <w:marLeft w:val="0"/>
                  <w:marRight w:val="0"/>
                  <w:marTop w:val="0"/>
                  <w:marBottom w:val="0"/>
                  <w:divBdr>
                    <w:top w:val="none" w:sz="0" w:space="0" w:color="auto"/>
                    <w:left w:val="none" w:sz="0" w:space="0" w:color="auto"/>
                    <w:bottom w:val="none" w:sz="0" w:space="0" w:color="auto"/>
                    <w:right w:val="none" w:sz="0" w:space="0" w:color="auto"/>
                  </w:divBdr>
                  <w:divsChild>
                    <w:div w:id="1369725047">
                      <w:marLeft w:val="0"/>
                      <w:marRight w:val="0"/>
                      <w:marTop w:val="0"/>
                      <w:marBottom w:val="0"/>
                      <w:divBdr>
                        <w:top w:val="none" w:sz="0" w:space="0" w:color="auto"/>
                        <w:left w:val="none" w:sz="0" w:space="0" w:color="auto"/>
                        <w:bottom w:val="none" w:sz="0" w:space="0" w:color="auto"/>
                        <w:right w:val="none" w:sz="0" w:space="0" w:color="auto"/>
                      </w:divBdr>
                    </w:div>
                  </w:divsChild>
                </w:div>
                <w:div w:id="559025224">
                  <w:marLeft w:val="0"/>
                  <w:marRight w:val="0"/>
                  <w:marTop w:val="0"/>
                  <w:marBottom w:val="0"/>
                  <w:divBdr>
                    <w:top w:val="none" w:sz="0" w:space="0" w:color="auto"/>
                    <w:left w:val="none" w:sz="0" w:space="0" w:color="auto"/>
                    <w:bottom w:val="none" w:sz="0" w:space="0" w:color="auto"/>
                    <w:right w:val="none" w:sz="0" w:space="0" w:color="auto"/>
                  </w:divBdr>
                  <w:divsChild>
                    <w:div w:id="1189103128">
                      <w:marLeft w:val="0"/>
                      <w:marRight w:val="0"/>
                      <w:marTop w:val="0"/>
                      <w:marBottom w:val="0"/>
                      <w:divBdr>
                        <w:top w:val="none" w:sz="0" w:space="0" w:color="auto"/>
                        <w:left w:val="none" w:sz="0" w:space="0" w:color="auto"/>
                        <w:bottom w:val="none" w:sz="0" w:space="0" w:color="auto"/>
                        <w:right w:val="none" w:sz="0" w:space="0" w:color="auto"/>
                      </w:divBdr>
                    </w:div>
                  </w:divsChild>
                </w:div>
                <w:div w:id="661852719">
                  <w:marLeft w:val="0"/>
                  <w:marRight w:val="0"/>
                  <w:marTop w:val="0"/>
                  <w:marBottom w:val="0"/>
                  <w:divBdr>
                    <w:top w:val="none" w:sz="0" w:space="0" w:color="auto"/>
                    <w:left w:val="none" w:sz="0" w:space="0" w:color="auto"/>
                    <w:bottom w:val="none" w:sz="0" w:space="0" w:color="auto"/>
                    <w:right w:val="none" w:sz="0" w:space="0" w:color="auto"/>
                  </w:divBdr>
                  <w:divsChild>
                    <w:div w:id="896286275">
                      <w:marLeft w:val="0"/>
                      <w:marRight w:val="0"/>
                      <w:marTop w:val="0"/>
                      <w:marBottom w:val="0"/>
                      <w:divBdr>
                        <w:top w:val="none" w:sz="0" w:space="0" w:color="auto"/>
                        <w:left w:val="none" w:sz="0" w:space="0" w:color="auto"/>
                        <w:bottom w:val="none" w:sz="0" w:space="0" w:color="auto"/>
                        <w:right w:val="none" w:sz="0" w:space="0" w:color="auto"/>
                      </w:divBdr>
                    </w:div>
                  </w:divsChild>
                </w:div>
                <w:div w:id="141042762">
                  <w:marLeft w:val="0"/>
                  <w:marRight w:val="0"/>
                  <w:marTop w:val="0"/>
                  <w:marBottom w:val="0"/>
                  <w:divBdr>
                    <w:top w:val="none" w:sz="0" w:space="0" w:color="auto"/>
                    <w:left w:val="none" w:sz="0" w:space="0" w:color="auto"/>
                    <w:bottom w:val="none" w:sz="0" w:space="0" w:color="auto"/>
                    <w:right w:val="none" w:sz="0" w:space="0" w:color="auto"/>
                  </w:divBdr>
                  <w:divsChild>
                    <w:div w:id="425345202">
                      <w:marLeft w:val="0"/>
                      <w:marRight w:val="0"/>
                      <w:marTop w:val="0"/>
                      <w:marBottom w:val="0"/>
                      <w:divBdr>
                        <w:top w:val="none" w:sz="0" w:space="0" w:color="auto"/>
                        <w:left w:val="none" w:sz="0" w:space="0" w:color="auto"/>
                        <w:bottom w:val="none" w:sz="0" w:space="0" w:color="auto"/>
                        <w:right w:val="none" w:sz="0" w:space="0" w:color="auto"/>
                      </w:divBdr>
                    </w:div>
                  </w:divsChild>
                </w:div>
                <w:div w:id="578638745">
                  <w:marLeft w:val="0"/>
                  <w:marRight w:val="0"/>
                  <w:marTop w:val="0"/>
                  <w:marBottom w:val="0"/>
                  <w:divBdr>
                    <w:top w:val="none" w:sz="0" w:space="0" w:color="auto"/>
                    <w:left w:val="none" w:sz="0" w:space="0" w:color="auto"/>
                    <w:bottom w:val="none" w:sz="0" w:space="0" w:color="auto"/>
                    <w:right w:val="none" w:sz="0" w:space="0" w:color="auto"/>
                  </w:divBdr>
                  <w:divsChild>
                    <w:div w:id="1235165928">
                      <w:marLeft w:val="0"/>
                      <w:marRight w:val="0"/>
                      <w:marTop w:val="0"/>
                      <w:marBottom w:val="0"/>
                      <w:divBdr>
                        <w:top w:val="none" w:sz="0" w:space="0" w:color="auto"/>
                        <w:left w:val="none" w:sz="0" w:space="0" w:color="auto"/>
                        <w:bottom w:val="none" w:sz="0" w:space="0" w:color="auto"/>
                        <w:right w:val="none" w:sz="0" w:space="0" w:color="auto"/>
                      </w:divBdr>
                    </w:div>
                  </w:divsChild>
                </w:div>
                <w:div w:id="1476143909">
                  <w:marLeft w:val="0"/>
                  <w:marRight w:val="0"/>
                  <w:marTop w:val="0"/>
                  <w:marBottom w:val="0"/>
                  <w:divBdr>
                    <w:top w:val="none" w:sz="0" w:space="0" w:color="auto"/>
                    <w:left w:val="none" w:sz="0" w:space="0" w:color="auto"/>
                    <w:bottom w:val="none" w:sz="0" w:space="0" w:color="auto"/>
                    <w:right w:val="none" w:sz="0" w:space="0" w:color="auto"/>
                  </w:divBdr>
                  <w:divsChild>
                    <w:div w:id="1219123936">
                      <w:marLeft w:val="0"/>
                      <w:marRight w:val="0"/>
                      <w:marTop w:val="0"/>
                      <w:marBottom w:val="0"/>
                      <w:divBdr>
                        <w:top w:val="none" w:sz="0" w:space="0" w:color="auto"/>
                        <w:left w:val="none" w:sz="0" w:space="0" w:color="auto"/>
                        <w:bottom w:val="none" w:sz="0" w:space="0" w:color="auto"/>
                        <w:right w:val="none" w:sz="0" w:space="0" w:color="auto"/>
                      </w:divBdr>
                    </w:div>
                  </w:divsChild>
                </w:div>
                <w:div w:id="1495335699">
                  <w:marLeft w:val="0"/>
                  <w:marRight w:val="0"/>
                  <w:marTop w:val="0"/>
                  <w:marBottom w:val="0"/>
                  <w:divBdr>
                    <w:top w:val="none" w:sz="0" w:space="0" w:color="auto"/>
                    <w:left w:val="none" w:sz="0" w:space="0" w:color="auto"/>
                    <w:bottom w:val="none" w:sz="0" w:space="0" w:color="auto"/>
                    <w:right w:val="none" w:sz="0" w:space="0" w:color="auto"/>
                  </w:divBdr>
                  <w:divsChild>
                    <w:div w:id="1198008081">
                      <w:marLeft w:val="0"/>
                      <w:marRight w:val="0"/>
                      <w:marTop w:val="0"/>
                      <w:marBottom w:val="0"/>
                      <w:divBdr>
                        <w:top w:val="none" w:sz="0" w:space="0" w:color="auto"/>
                        <w:left w:val="none" w:sz="0" w:space="0" w:color="auto"/>
                        <w:bottom w:val="none" w:sz="0" w:space="0" w:color="auto"/>
                        <w:right w:val="none" w:sz="0" w:space="0" w:color="auto"/>
                      </w:divBdr>
                    </w:div>
                  </w:divsChild>
                </w:div>
                <w:div w:id="378668429">
                  <w:marLeft w:val="0"/>
                  <w:marRight w:val="0"/>
                  <w:marTop w:val="0"/>
                  <w:marBottom w:val="0"/>
                  <w:divBdr>
                    <w:top w:val="none" w:sz="0" w:space="0" w:color="auto"/>
                    <w:left w:val="none" w:sz="0" w:space="0" w:color="auto"/>
                    <w:bottom w:val="none" w:sz="0" w:space="0" w:color="auto"/>
                    <w:right w:val="none" w:sz="0" w:space="0" w:color="auto"/>
                  </w:divBdr>
                  <w:divsChild>
                    <w:div w:id="1876119174">
                      <w:marLeft w:val="0"/>
                      <w:marRight w:val="0"/>
                      <w:marTop w:val="0"/>
                      <w:marBottom w:val="0"/>
                      <w:divBdr>
                        <w:top w:val="none" w:sz="0" w:space="0" w:color="auto"/>
                        <w:left w:val="none" w:sz="0" w:space="0" w:color="auto"/>
                        <w:bottom w:val="none" w:sz="0" w:space="0" w:color="auto"/>
                        <w:right w:val="none" w:sz="0" w:space="0" w:color="auto"/>
                      </w:divBdr>
                    </w:div>
                  </w:divsChild>
                </w:div>
                <w:div w:id="1963341359">
                  <w:marLeft w:val="0"/>
                  <w:marRight w:val="0"/>
                  <w:marTop w:val="0"/>
                  <w:marBottom w:val="0"/>
                  <w:divBdr>
                    <w:top w:val="none" w:sz="0" w:space="0" w:color="auto"/>
                    <w:left w:val="none" w:sz="0" w:space="0" w:color="auto"/>
                    <w:bottom w:val="none" w:sz="0" w:space="0" w:color="auto"/>
                    <w:right w:val="none" w:sz="0" w:space="0" w:color="auto"/>
                  </w:divBdr>
                  <w:divsChild>
                    <w:div w:id="2100784579">
                      <w:marLeft w:val="0"/>
                      <w:marRight w:val="0"/>
                      <w:marTop w:val="0"/>
                      <w:marBottom w:val="0"/>
                      <w:divBdr>
                        <w:top w:val="none" w:sz="0" w:space="0" w:color="auto"/>
                        <w:left w:val="none" w:sz="0" w:space="0" w:color="auto"/>
                        <w:bottom w:val="none" w:sz="0" w:space="0" w:color="auto"/>
                        <w:right w:val="none" w:sz="0" w:space="0" w:color="auto"/>
                      </w:divBdr>
                    </w:div>
                  </w:divsChild>
                </w:div>
                <w:div w:id="1165973820">
                  <w:marLeft w:val="0"/>
                  <w:marRight w:val="0"/>
                  <w:marTop w:val="0"/>
                  <w:marBottom w:val="0"/>
                  <w:divBdr>
                    <w:top w:val="none" w:sz="0" w:space="0" w:color="auto"/>
                    <w:left w:val="none" w:sz="0" w:space="0" w:color="auto"/>
                    <w:bottom w:val="none" w:sz="0" w:space="0" w:color="auto"/>
                    <w:right w:val="none" w:sz="0" w:space="0" w:color="auto"/>
                  </w:divBdr>
                  <w:divsChild>
                    <w:div w:id="823397632">
                      <w:marLeft w:val="0"/>
                      <w:marRight w:val="0"/>
                      <w:marTop w:val="0"/>
                      <w:marBottom w:val="0"/>
                      <w:divBdr>
                        <w:top w:val="none" w:sz="0" w:space="0" w:color="auto"/>
                        <w:left w:val="none" w:sz="0" w:space="0" w:color="auto"/>
                        <w:bottom w:val="none" w:sz="0" w:space="0" w:color="auto"/>
                        <w:right w:val="none" w:sz="0" w:space="0" w:color="auto"/>
                      </w:divBdr>
                    </w:div>
                  </w:divsChild>
                </w:div>
                <w:div w:id="1724792644">
                  <w:marLeft w:val="0"/>
                  <w:marRight w:val="0"/>
                  <w:marTop w:val="0"/>
                  <w:marBottom w:val="0"/>
                  <w:divBdr>
                    <w:top w:val="none" w:sz="0" w:space="0" w:color="auto"/>
                    <w:left w:val="none" w:sz="0" w:space="0" w:color="auto"/>
                    <w:bottom w:val="none" w:sz="0" w:space="0" w:color="auto"/>
                    <w:right w:val="none" w:sz="0" w:space="0" w:color="auto"/>
                  </w:divBdr>
                  <w:divsChild>
                    <w:div w:id="20207404">
                      <w:marLeft w:val="0"/>
                      <w:marRight w:val="0"/>
                      <w:marTop w:val="0"/>
                      <w:marBottom w:val="0"/>
                      <w:divBdr>
                        <w:top w:val="none" w:sz="0" w:space="0" w:color="auto"/>
                        <w:left w:val="none" w:sz="0" w:space="0" w:color="auto"/>
                        <w:bottom w:val="none" w:sz="0" w:space="0" w:color="auto"/>
                        <w:right w:val="none" w:sz="0" w:space="0" w:color="auto"/>
                      </w:divBdr>
                    </w:div>
                  </w:divsChild>
                </w:div>
                <w:div w:id="1895770651">
                  <w:marLeft w:val="0"/>
                  <w:marRight w:val="0"/>
                  <w:marTop w:val="0"/>
                  <w:marBottom w:val="0"/>
                  <w:divBdr>
                    <w:top w:val="none" w:sz="0" w:space="0" w:color="auto"/>
                    <w:left w:val="none" w:sz="0" w:space="0" w:color="auto"/>
                    <w:bottom w:val="none" w:sz="0" w:space="0" w:color="auto"/>
                    <w:right w:val="none" w:sz="0" w:space="0" w:color="auto"/>
                  </w:divBdr>
                  <w:divsChild>
                    <w:div w:id="546180804">
                      <w:marLeft w:val="0"/>
                      <w:marRight w:val="0"/>
                      <w:marTop w:val="0"/>
                      <w:marBottom w:val="0"/>
                      <w:divBdr>
                        <w:top w:val="none" w:sz="0" w:space="0" w:color="auto"/>
                        <w:left w:val="none" w:sz="0" w:space="0" w:color="auto"/>
                        <w:bottom w:val="none" w:sz="0" w:space="0" w:color="auto"/>
                        <w:right w:val="none" w:sz="0" w:space="0" w:color="auto"/>
                      </w:divBdr>
                    </w:div>
                  </w:divsChild>
                </w:div>
                <w:div w:id="1195658654">
                  <w:marLeft w:val="0"/>
                  <w:marRight w:val="0"/>
                  <w:marTop w:val="0"/>
                  <w:marBottom w:val="0"/>
                  <w:divBdr>
                    <w:top w:val="none" w:sz="0" w:space="0" w:color="auto"/>
                    <w:left w:val="none" w:sz="0" w:space="0" w:color="auto"/>
                    <w:bottom w:val="none" w:sz="0" w:space="0" w:color="auto"/>
                    <w:right w:val="none" w:sz="0" w:space="0" w:color="auto"/>
                  </w:divBdr>
                  <w:divsChild>
                    <w:div w:id="1813212450">
                      <w:marLeft w:val="0"/>
                      <w:marRight w:val="0"/>
                      <w:marTop w:val="0"/>
                      <w:marBottom w:val="0"/>
                      <w:divBdr>
                        <w:top w:val="none" w:sz="0" w:space="0" w:color="auto"/>
                        <w:left w:val="none" w:sz="0" w:space="0" w:color="auto"/>
                        <w:bottom w:val="none" w:sz="0" w:space="0" w:color="auto"/>
                        <w:right w:val="none" w:sz="0" w:space="0" w:color="auto"/>
                      </w:divBdr>
                    </w:div>
                  </w:divsChild>
                </w:div>
                <w:div w:id="913465103">
                  <w:marLeft w:val="0"/>
                  <w:marRight w:val="0"/>
                  <w:marTop w:val="0"/>
                  <w:marBottom w:val="0"/>
                  <w:divBdr>
                    <w:top w:val="none" w:sz="0" w:space="0" w:color="auto"/>
                    <w:left w:val="none" w:sz="0" w:space="0" w:color="auto"/>
                    <w:bottom w:val="none" w:sz="0" w:space="0" w:color="auto"/>
                    <w:right w:val="none" w:sz="0" w:space="0" w:color="auto"/>
                  </w:divBdr>
                  <w:divsChild>
                    <w:div w:id="1148664877">
                      <w:marLeft w:val="0"/>
                      <w:marRight w:val="0"/>
                      <w:marTop w:val="0"/>
                      <w:marBottom w:val="0"/>
                      <w:divBdr>
                        <w:top w:val="none" w:sz="0" w:space="0" w:color="auto"/>
                        <w:left w:val="none" w:sz="0" w:space="0" w:color="auto"/>
                        <w:bottom w:val="none" w:sz="0" w:space="0" w:color="auto"/>
                        <w:right w:val="none" w:sz="0" w:space="0" w:color="auto"/>
                      </w:divBdr>
                    </w:div>
                  </w:divsChild>
                </w:div>
                <w:div w:id="1809131513">
                  <w:marLeft w:val="0"/>
                  <w:marRight w:val="0"/>
                  <w:marTop w:val="0"/>
                  <w:marBottom w:val="0"/>
                  <w:divBdr>
                    <w:top w:val="none" w:sz="0" w:space="0" w:color="auto"/>
                    <w:left w:val="none" w:sz="0" w:space="0" w:color="auto"/>
                    <w:bottom w:val="none" w:sz="0" w:space="0" w:color="auto"/>
                    <w:right w:val="none" w:sz="0" w:space="0" w:color="auto"/>
                  </w:divBdr>
                  <w:divsChild>
                    <w:div w:id="1406298896">
                      <w:marLeft w:val="0"/>
                      <w:marRight w:val="0"/>
                      <w:marTop w:val="0"/>
                      <w:marBottom w:val="0"/>
                      <w:divBdr>
                        <w:top w:val="none" w:sz="0" w:space="0" w:color="auto"/>
                        <w:left w:val="none" w:sz="0" w:space="0" w:color="auto"/>
                        <w:bottom w:val="none" w:sz="0" w:space="0" w:color="auto"/>
                        <w:right w:val="none" w:sz="0" w:space="0" w:color="auto"/>
                      </w:divBdr>
                    </w:div>
                  </w:divsChild>
                </w:div>
                <w:div w:id="1629892029">
                  <w:marLeft w:val="0"/>
                  <w:marRight w:val="0"/>
                  <w:marTop w:val="0"/>
                  <w:marBottom w:val="0"/>
                  <w:divBdr>
                    <w:top w:val="none" w:sz="0" w:space="0" w:color="auto"/>
                    <w:left w:val="none" w:sz="0" w:space="0" w:color="auto"/>
                    <w:bottom w:val="none" w:sz="0" w:space="0" w:color="auto"/>
                    <w:right w:val="none" w:sz="0" w:space="0" w:color="auto"/>
                  </w:divBdr>
                  <w:divsChild>
                    <w:div w:id="245306288">
                      <w:marLeft w:val="0"/>
                      <w:marRight w:val="0"/>
                      <w:marTop w:val="0"/>
                      <w:marBottom w:val="0"/>
                      <w:divBdr>
                        <w:top w:val="none" w:sz="0" w:space="0" w:color="auto"/>
                        <w:left w:val="none" w:sz="0" w:space="0" w:color="auto"/>
                        <w:bottom w:val="none" w:sz="0" w:space="0" w:color="auto"/>
                        <w:right w:val="none" w:sz="0" w:space="0" w:color="auto"/>
                      </w:divBdr>
                    </w:div>
                  </w:divsChild>
                </w:div>
                <w:div w:id="1375043015">
                  <w:marLeft w:val="0"/>
                  <w:marRight w:val="0"/>
                  <w:marTop w:val="0"/>
                  <w:marBottom w:val="0"/>
                  <w:divBdr>
                    <w:top w:val="none" w:sz="0" w:space="0" w:color="auto"/>
                    <w:left w:val="none" w:sz="0" w:space="0" w:color="auto"/>
                    <w:bottom w:val="none" w:sz="0" w:space="0" w:color="auto"/>
                    <w:right w:val="none" w:sz="0" w:space="0" w:color="auto"/>
                  </w:divBdr>
                  <w:divsChild>
                    <w:div w:id="1242565845">
                      <w:marLeft w:val="0"/>
                      <w:marRight w:val="0"/>
                      <w:marTop w:val="0"/>
                      <w:marBottom w:val="0"/>
                      <w:divBdr>
                        <w:top w:val="none" w:sz="0" w:space="0" w:color="auto"/>
                        <w:left w:val="none" w:sz="0" w:space="0" w:color="auto"/>
                        <w:bottom w:val="none" w:sz="0" w:space="0" w:color="auto"/>
                        <w:right w:val="none" w:sz="0" w:space="0" w:color="auto"/>
                      </w:divBdr>
                    </w:div>
                  </w:divsChild>
                </w:div>
                <w:div w:id="698624782">
                  <w:marLeft w:val="0"/>
                  <w:marRight w:val="0"/>
                  <w:marTop w:val="0"/>
                  <w:marBottom w:val="0"/>
                  <w:divBdr>
                    <w:top w:val="none" w:sz="0" w:space="0" w:color="auto"/>
                    <w:left w:val="none" w:sz="0" w:space="0" w:color="auto"/>
                    <w:bottom w:val="none" w:sz="0" w:space="0" w:color="auto"/>
                    <w:right w:val="none" w:sz="0" w:space="0" w:color="auto"/>
                  </w:divBdr>
                  <w:divsChild>
                    <w:div w:id="1971856611">
                      <w:marLeft w:val="0"/>
                      <w:marRight w:val="0"/>
                      <w:marTop w:val="0"/>
                      <w:marBottom w:val="0"/>
                      <w:divBdr>
                        <w:top w:val="none" w:sz="0" w:space="0" w:color="auto"/>
                        <w:left w:val="none" w:sz="0" w:space="0" w:color="auto"/>
                        <w:bottom w:val="none" w:sz="0" w:space="0" w:color="auto"/>
                        <w:right w:val="none" w:sz="0" w:space="0" w:color="auto"/>
                      </w:divBdr>
                    </w:div>
                  </w:divsChild>
                </w:div>
                <w:div w:id="2016836075">
                  <w:marLeft w:val="0"/>
                  <w:marRight w:val="0"/>
                  <w:marTop w:val="0"/>
                  <w:marBottom w:val="0"/>
                  <w:divBdr>
                    <w:top w:val="none" w:sz="0" w:space="0" w:color="auto"/>
                    <w:left w:val="none" w:sz="0" w:space="0" w:color="auto"/>
                    <w:bottom w:val="none" w:sz="0" w:space="0" w:color="auto"/>
                    <w:right w:val="none" w:sz="0" w:space="0" w:color="auto"/>
                  </w:divBdr>
                  <w:divsChild>
                    <w:div w:id="1475221816">
                      <w:marLeft w:val="0"/>
                      <w:marRight w:val="0"/>
                      <w:marTop w:val="0"/>
                      <w:marBottom w:val="0"/>
                      <w:divBdr>
                        <w:top w:val="none" w:sz="0" w:space="0" w:color="auto"/>
                        <w:left w:val="none" w:sz="0" w:space="0" w:color="auto"/>
                        <w:bottom w:val="none" w:sz="0" w:space="0" w:color="auto"/>
                        <w:right w:val="none" w:sz="0" w:space="0" w:color="auto"/>
                      </w:divBdr>
                    </w:div>
                  </w:divsChild>
                </w:div>
                <w:div w:id="1532650121">
                  <w:marLeft w:val="0"/>
                  <w:marRight w:val="0"/>
                  <w:marTop w:val="0"/>
                  <w:marBottom w:val="0"/>
                  <w:divBdr>
                    <w:top w:val="none" w:sz="0" w:space="0" w:color="auto"/>
                    <w:left w:val="none" w:sz="0" w:space="0" w:color="auto"/>
                    <w:bottom w:val="none" w:sz="0" w:space="0" w:color="auto"/>
                    <w:right w:val="none" w:sz="0" w:space="0" w:color="auto"/>
                  </w:divBdr>
                  <w:divsChild>
                    <w:div w:id="1386947966">
                      <w:marLeft w:val="0"/>
                      <w:marRight w:val="0"/>
                      <w:marTop w:val="0"/>
                      <w:marBottom w:val="0"/>
                      <w:divBdr>
                        <w:top w:val="none" w:sz="0" w:space="0" w:color="auto"/>
                        <w:left w:val="none" w:sz="0" w:space="0" w:color="auto"/>
                        <w:bottom w:val="none" w:sz="0" w:space="0" w:color="auto"/>
                        <w:right w:val="none" w:sz="0" w:space="0" w:color="auto"/>
                      </w:divBdr>
                    </w:div>
                  </w:divsChild>
                </w:div>
                <w:div w:id="1794011242">
                  <w:marLeft w:val="0"/>
                  <w:marRight w:val="0"/>
                  <w:marTop w:val="0"/>
                  <w:marBottom w:val="0"/>
                  <w:divBdr>
                    <w:top w:val="none" w:sz="0" w:space="0" w:color="auto"/>
                    <w:left w:val="none" w:sz="0" w:space="0" w:color="auto"/>
                    <w:bottom w:val="none" w:sz="0" w:space="0" w:color="auto"/>
                    <w:right w:val="none" w:sz="0" w:space="0" w:color="auto"/>
                  </w:divBdr>
                  <w:divsChild>
                    <w:div w:id="878662868">
                      <w:marLeft w:val="0"/>
                      <w:marRight w:val="0"/>
                      <w:marTop w:val="0"/>
                      <w:marBottom w:val="0"/>
                      <w:divBdr>
                        <w:top w:val="none" w:sz="0" w:space="0" w:color="auto"/>
                        <w:left w:val="none" w:sz="0" w:space="0" w:color="auto"/>
                        <w:bottom w:val="none" w:sz="0" w:space="0" w:color="auto"/>
                        <w:right w:val="none" w:sz="0" w:space="0" w:color="auto"/>
                      </w:divBdr>
                    </w:div>
                  </w:divsChild>
                </w:div>
                <w:div w:id="516430811">
                  <w:marLeft w:val="0"/>
                  <w:marRight w:val="0"/>
                  <w:marTop w:val="0"/>
                  <w:marBottom w:val="0"/>
                  <w:divBdr>
                    <w:top w:val="none" w:sz="0" w:space="0" w:color="auto"/>
                    <w:left w:val="none" w:sz="0" w:space="0" w:color="auto"/>
                    <w:bottom w:val="none" w:sz="0" w:space="0" w:color="auto"/>
                    <w:right w:val="none" w:sz="0" w:space="0" w:color="auto"/>
                  </w:divBdr>
                  <w:divsChild>
                    <w:div w:id="972717276">
                      <w:marLeft w:val="0"/>
                      <w:marRight w:val="0"/>
                      <w:marTop w:val="0"/>
                      <w:marBottom w:val="0"/>
                      <w:divBdr>
                        <w:top w:val="none" w:sz="0" w:space="0" w:color="auto"/>
                        <w:left w:val="none" w:sz="0" w:space="0" w:color="auto"/>
                        <w:bottom w:val="none" w:sz="0" w:space="0" w:color="auto"/>
                        <w:right w:val="none" w:sz="0" w:space="0" w:color="auto"/>
                      </w:divBdr>
                    </w:div>
                  </w:divsChild>
                </w:div>
                <w:div w:id="614680677">
                  <w:marLeft w:val="0"/>
                  <w:marRight w:val="0"/>
                  <w:marTop w:val="0"/>
                  <w:marBottom w:val="0"/>
                  <w:divBdr>
                    <w:top w:val="none" w:sz="0" w:space="0" w:color="auto"/>
                    <w:left w:val="none" w:sz="0" w:space="0" w:color="auto"/>
                    <w:bottom w:val="none" w:sz="0" w:space="0" w:color="auto"/>
                    <w:right w:val="none" w:sz="0" w:space="0" w:color="auto"/>
                  </w:divBdr>
                  <w:divsChild>
                    <w:div w:id="694576913">
                      <w:marLeft w:val="0"/>
                      <w:marRight w:val="0"/>
                      <w:marTop w:val="0"/>
                      <w:marBottom w:val="0"/>
                      <w:divBdr>
                        <w:top w:val="none" w:sz="0" w:space="0" w:color="auto"/>
                        <w:left w:val="none" w:sz="0" w:space="0" w:color="auto"/>
                        <w:bottom w:val="none" w:sz="0" w:space="0" w:color="auto"/>
                        <w:right w:val="none" w:sz="0" w:space="0" w:color="auto"/>
                      </w:divBdr>
                    </w:div>
                  </w:divsChild>
                </w:div>
                <w:div w:id="910193544">
                  <w:marLeft w:val="0"/>
                  <w:marRight w:val="0"/>
                  <w:marTop w:val="0"/>
                  <w:marBottom w:val="0"/>
                  <w:divBdr>
                    <w:top w:val="none" w:sz="0" w:space="0" w:color="auto"/>
                    <w:left w:val="none" w:sz="0" w:space="0" w:color="auto"/>
                    <w:bottom w:val="none" w:sz="0" w:space="0" w:color="auto"/>
                    <w:right w:val="none" w:sz="0" w:space="0" w:color="auto"/>
                  </w:divBdr>
                  <w:divsChild>
                    <w:div w:id="195560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247355">
          <w:marLeft w:val="0"/>
          <w:marRight w:val="0"/>
          <w:marTop w:val="0"/>
          <w:marBottom w:val="0"/>
          <w:divBdr>
            <w:top w:val="none" w:sz="0" w:space="0" w:color="auto"/>
            <w:left w:val="none" w:sz="0" w:space="0" w:color="auto"/>
            <w:bottom w:val="none" w:sz="0" w:space="0" w:color="auto"/>
            <w:right w:val="none" w:sz="0" w:space="0" w:color="auto"/>
          </w:divBdr>
        </w:div>
      </w:divsChild>
    </w:div>
    <w:div w:id="1636445470">
      <w:bodyDiv w:val="1"/>
      <w:marLeft w:val="0"/>
      <w:marRight w:val="0"/>
      <w:marTop w:val="0"/>
      <w:marBottom w:val="0"/>
      <w:divBdr>
        <w:top w:val="none" w:sz="0" w:space="0" w:color="auto"/>
        <w:left w:val="none" w:sz="0" w:space="0" w:color="auto"/>
        <w:bottom w:val="none" w:sz="0" w:space="0" w:color="auto"/>
        <w:right w:val="none" w:sz="0" w:space="0" w:color="auto"/>
      </w:divBdr>
    </w:div>
    <w:div w:id="1726415813">
      <w:bodyDiv w:val="1"/>
      <w:marLeft w:val="0"/>
      <w:marRight w:val="0"/>
      <w:marTop w:val="0"/>
      <w:marBottom w:val="0"/>
      <w:divBdr>
        <w:top w:val="none" w:sz="0" w:space="0" w:color="auto"/>
        <w:left w:val="none" w:sz="0" w:space="0" w:color="auto"/>
        <w:bottom w:val="none" w:sz="0" w:space="0" w:color="auto"/>
        <w:right w:val="none" w:sz="0" w:space="0" w:color="auto"/>
      </w:divBdr>
    </w:div>
    <w:div w:id="1754007480">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1966733">
      <w:bodyDiv w:val="1"/>
      <w:marLeft w:val="0"/>
      <w:marRight w:val="0"/>
      <w:marTop w:val="0"/>
      <w:marBottom w:val="0"/>
      <w:divBdr>
        <w:top w:val="none" w:sz="0" w:space="0" w:color="auto"/>
        <w:left w:val="none" w:sz="0" w:space="0" w:color="auto"/>
        <w:bottom w:val="none" w:sz="0" w:space="0" w:color="auto"/>
        <w:right w:val="none" w:sz="0" w:space="0" w:color="auto"/>
      </w:divBdr>
    </w:div>
    <w:div w:id="1791436226">
      <w:bodyDiv w:val="1"/>
      <w:marLeft w:val="0"/>
      <w:marRight w:val="0"/>
      <w:marTop w:val="0"/>
      <w:marBottom w:val="0"/>
      <w:divBdr>
        <w:top w:val="none" w:sz="0" w:space="0" w:color="auto"/>
        <w:left w:val="none" w:sz="0" w:space="0" w:color="auto"/>
        <w:bottom w:val="none" w:sz="0" w:space="0" w:color="auto"/>
        <w:right w:val="none" w:sz="0" w:space="0" w:color="auto"/>
      </w:divBdr>
    </w:div>
    <w:div w:id="1791782837">
      <w:bodyDiv w:val="1"/>
      <w:marLeft w:val="0"/>
      <w:marRight w:val="0"/>
      <w:marTop w:val="0"/>
      <w:marBottom w:val="0"/>
      <w:divBdr>
        <w:top w:val="none" w:sz="0" w:space="0" w:color="auto"/>
        <w:left w:val="none" w:sz="0" w:space="0" w:color="auto"/>
        <w:bottom w:val="none" w:sz="0" w:space="0" w:color="auto"/>
        <w:right w:val="none" w:sz="0" w:space="0" w:color="auto"/>
      </w:divBdr>
      <w:divsChild>
        <w:div w:id="2098558143">
          <w:marLeft w:val="0"/>
          <w:marRight w:val="0"/>
          <w:marTop w:val="0"/>
          <w:marBottom w:val="0"/>
          <w:divBdr>
            <w:top w:val="none" w:sz="0" w:space="0" w:color="auto"/>
            <w:left w:val="none" w:sz="0" w:space="0" w:color="auto"/>
            <w:bottom w:val="none" w:sz="0" w:space="0" w:color="auto"/>
            <w:right w:val="none" w:sz="0" w:space="0" w:color="auto"/>
          </w:divBdr>
          <w:divsChild>
            <w:div w:id="1407411564">
              <w:marLeft w:val="0"/>
              <w:marRight w:val="0"/>
              <w:marTop w:val="0"/>
              <w:marBottom w:val="0"/>
              <w:divBdr>
                <w:top w:val="none" w:sz="0" w:space="0" w:color="auto"/>
                <w:left w:val="none" w:sz="0" w:space="0" w:color="auto"/>
                <w:bottom w:val="none" w:sz="0" w:space="0" w:color="auto"/>
                <w:right w:val="none" w:sz="0" w:space="0" w:color="auto"/>
              </w:divBdr>
              <w:divsChild>
                <w:div w:id="1053307268">
                  <w:marLeft w:val="0"/>
                  <w:marRight w:val="0"/>
                  <w:marTop w:val="0"/>
                  <w:marBottom w:val="0"/>
                  <w:divBdr>
                    <w:top w:val="none" w:sz="0" w:space="0" w:color="auto"/>
                    <w:left w:val="none" w:sz="0" w:space="0" w:color="auto"/>
                    <w:bottom w:val="none" w:sz="0" w:space="0" w:color="auto"/>
                    <w:right w:val="none" w:sz="0" w:space="0" w:color="auto"/>
                  </w:divBdr>
                </w:div>
                <w:div w:id="45410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21853">
          <w:marLeft w:val="0"/>
          <w:marRight w:val="0"/>
          <w:marTop w:val="0"/>
          <w:marBottom w:val="0"/>
          <w:divBdr>
            <w:top w:val="none" w:sz="0" w:space="0" w:color="auto"/>
            <w:left w:val="none" w:sz="0" w:space="0" w:color="auto"/>
            <w:bottom w:val="none" w:sz="0" w:space="0" w:color="auto"/>
            <w:right w:val="none" w:sz="0" w:space="0" w:color="auto"/>
          </w:divBdr>
          <w:divsChild>
            <w:div w:id="1010067326">
              <w:marLeft w:val="0"/>
              <w:marRight w:val="0"/>
              <w:marTop w:val="0"/>
              <w:marBottom w:val="0"/>
              <w:divBdr>
                <w:top w:val="none" w:sz="0" w:space="0" w:color="auto"/>
                <w:left w:val="none" w:sz="0" w:space="0" w:color="auto"/>
                <w:bottom w:val="none" w:sz="0" w:space="0" w:color="auto"/>
                <w:right w:val="none" w:sz="0" w:space="0" w:color="auto"/>
              </w:divBdr>
              <w:divsChild>
                <w:div w:id="1843473825">
                  <w:marLeft w:val="0"/>
                  <w:marRight w:val="0"/>
                  <w:marTop w:val="0"/>
                  <w:marBottom w:val="0"/>
                  <w:divBdr>
                    <w:top w:val="none" w:sz="0" w:space="0" w:color="auto"/>
                    <w:left w:val="none" w:sz="0" w:space="0" w:color="auto"/>
                    <w:bottom w:val="none" w:sz="0" w:space="0" w:color="auto"/>
                    <w:right w:val="none" w:sz="0" w:space="0" w:color="auto"/>
                  </w:divBdr>
                </w:div>
                <w:div w:id="4950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4023">
          <w:marLeft w:val="0"/>
          <w:marRight w:val="0"/>
          <w:marTop w:val="0"/>
          <w:marBottom w:val="0"/>
          <w:divBdr>
            <w:top w:val="none" w:sz="0" w:space="0" w:color="auto"/>
            <w:left w:val="none" w:sz="0" w:space="0" w:color="auto"/>
            <w:bottom w:val="none" w:sz="0" w:space="0" w:color="auto"/>
            <w:right w:val="none" w:sz="0" w:space="0" w:color="auto"/>
          </w:divBdr>
          <w:divsChild>
            <w:div w:id="804585755">
              <w:marLeft w:val="0"/>
              <w:marRight w:val="0"/>
              <w:marTop w:val="0"/>
              <w:marBottom w:val="0"/>
              <w:divBdr>
                <w:top w:val="none" w:sz="0" w:space="0" w:color="auto"/>
                <w:left w:val="none" w:sz="0" w:space="0" w:color="auto"/>
                <w:bottom w:val="none" w:sz="0" w:space="0" w:color="auto"/>
                <w:right w:val="none" w:sz="0" w:space="0" w:color="auto"/>
              </w:divBdr>
              <w:divsChild>
                <w:div w:id="2113238851">
                  <w:marLeft w:val="0"/>
                  <w:marRight w:val="0"/>
                  <w:marTop w:val="0"/>
                  <w:marBottom w:val="0"/>
                  <w:divBdr>
                    <w:top w:val="none" w:sz="0" w:space="0" w:color="auto"/>
                    <w:left w:val="none" w:sz="0" w:space="0" w:color="auto"/>
                    <w:bottom w:val="none" w:sz="0" w:space="0" w:color="auto"/>
                    <w:right w:val="none" w:sz="0" w:space="0" w:color="auto"/>
                  </w:divBdr>
                </w:div>
                <w:div w:id="5809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120409">
          <w:marLeft w:val="0"/>
          <w:marRight w:val="0"/>
          <w:marTop w:val="0"/>
          <w:marBottom w:val="0"/>
          <w:divBdr>
            <w:top w:val="none" w:sz="0" w:space="0" w:color="auto"/>
            <w:left w:val="none" w:sz="0" w:space="0" w:color="auto"/>
            <w:bottom w:val="none" w:sz="0" w:space="0" w:color="auto"/>
            <w:right w:val="none" w:sz="0" w:space="0" w:color="auto"/>
          </w:divBdr>
          <w:divsChild>
            <w:div w:id="1491487181">
              <w:marLeft w:val="0"/>
              <w:marRight w:val="0"/>
              <w:marTop w:val="0"/>
              <w:marBottom w:val="0"/>
              <w:divBdr>
                <w:top w:val="none" w:sz="0" w:space="0" w:color="auto"/>
                <w:left w:val="none" w:sz="0" w:space="0" w:color="auto"/>
                <w:bottom w:val="none" w:sz="0" w:space="0" w:color="auto"/>
                <w:right w:val="none" w:sz="0" w:space="0" w:color="auto"/>
              </w:divBdr>
              <w:divsChild>
                <w:div w:id="110508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334980">
      <w:bodyDiv w:val="1"/>
      <w:marLeft w:val="0"/>
      <w:marRight w:val="0"/>
      <w:marTop w:val="0"/>
      <w:marBottom w:val="0"/>
      <w:divBdr>
        <w:top w:val="none" w:sz="0" w:space="0" w:color="auto"/>
        <w:left w:val="none" w:sz="0" w:space="0" w:color="auto"/>
        <w:bottom w:val="none" w:sz="0" w:space="0" w:color="auto"/>
        <w:right w:val="none" w:sz="0" w:space="0" w:color="auto"/>
      </w:divBdr>
      <w:divsChild>
        <w:div w:id="507331471">
          <w:marLeft w:val="0"/>
          <w:marRight w:val="0"/>
          <w:marTop w:val="0"/>
          <w:marBottom w:val="300"/>
          <w:divBdr>
            <w:top w:val="none" w:sz="0" w:space="0" w:color="auto"/>
            <w:left w:val="none" w:sz="0" w:space="0" w:color="auto"/>
            <w:bottom w:val="none" w:sz="0" w:space="0" w:color="auto"/>
            <w:right w:val="none" w:sz="0" w:space="0" w:color="auto"/>
          </w:divBdr>
        </w:div>
      </w:divsChild>
    </w:div>
    <w:div w:id="1866824717">
      <w:bodyDiv w:val="1"/>
      <w:marLeft w:val="0"/>
      <w:marRight w:val="0"/>
      <w:marTop w:val="0"/>
      <w:marBottom w:val="0"/>
      <w:divBdr>
        <w:top w:val="none" w:sz="0" w:space="0" w:color="auto"/>
        <w:left w:val="none" w:sz="0" w:space="0" w:color="auto"/>
        <w:bottom w:val="none" w:sz="0" w:space="0" w:color="auto"/>
        <w:right w:val="none" w:sz="0" w:space="0" w:color="auto"/>
      </w:divBdr>
      <w:divsChild>
        <w:div w:id="142089838">
          <w:marLeft w:val="0"/>
          <w:marRight w:val="0"/>
          <w:marTop w:val="0"/>
          <w:marBottom w:val="0"/>
          <w:divBdr>
            <w:top w:val="none" w:sz="0" w:space="0" w:color="auto"/>
            <w:left w:val="none" w:sz="0" w:space="0" w:color="auto"/>
            <w:bottom w:val="none" w:sz="0" w:space="0" w:color="auto"/>
            <w:right w:val="none" w:sz="0" w:space="0" w:color="auto"/>
          </w:divBdr>
          <w:divsChild>
            <w:div w:id="2075351927">
              <w:marLeft w:val="0"/>
              <w:marRight w:val="0"/>
              <w:marTop w:val="0"/>
              <w:marBottom w:val="0"/>
              <w:divBdr>
                <w:top w:val="none" w:sz="0" w:space="0" w:color="auto"/>
                <w:left w:val="none" w:sz="0" w:space="0" w:color="auto"/>
                <w:bottom w:val="none" w:sz="0" w:space="0" w:color="auto"/>
                <w:right w:val="none" w:sz="0" w:space="0" w:color="auto"/>
              </w:divBdr>
              <w:divsChild>
                <w:div w:id="140962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926747">
      <w:bodyDiv w:val="1"/>
      <w:marLeft w:val="0"/>
      <w:marRight w:val="0"/>
      <w:marTop w:val="0"/>
      <w:marBottom w:val="0"/>
      <w:divBdr>
        <w:top w:val="none" w:sz="0" w:space="0" w:color="auto"/>
        <w:left w:val="none" w:sz="0" w:space="0" w:color="auto"/>
        <w:bottom w:val="none" w:sz="0" w:space="0" w:color="auto"/>
        <w:right w:val="none" w:sz="0" w:space="0" w:color="auto"/>
      </w:divBdr>
      <w:divsChild>
        <w:div w:id="875199743">
          <w:marLeft w:val="0"/>
          <w:marRight w:val="0"/>
          <w:marTop w:val="0"/>
          <w:marBottom w:val="0"/>
          <w:divBdr>
            <w:top w:val="none" w:sz="0" w:space="0" w:color="auto"/>
            <w:left w:val="none" w:sz="0" w:space="0" w:color="auto"/>
            <w:bottom w:val="none" w:sz="0" w:space="0" w:color="auto"/>
            <w:right w:val="none" w:sz="0" w:space="0" w:color="auto"/>
          </w:divBdr>
          <w:divsChild>
            <w:div w:id="1013798963">
              <w:marLeft w:val="0"/>
              <w:marRight w:val="0"/>
              <w:marTop w:val="0"/>
              <w:marBottom w:val="0"/>
              <w:divBdr>
                <w:top w:val="none" w:sz="0" w:space="0" w:color="auto"/>
                <w:left w:val="none" w:sz="0" w:space="0" w:color="auto"/>
                <w:bottom w:val="none" w:sz="0" w:space="0" w:color="auto"/>
                <w:right w:val="none" w:sz="0" w:space="0" w:color="auto"/>
              </w:divBdr>
              <w:divsChild>
                <w:div w:id="86339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07276">
      <w:bodyDiv w:val="1"/>
      <w:marLeft w:val="0"/>
      <w:marRight w:val="0"/>
      <w:marTop w:val="0"/>
      <w:marBottom w:val="0"/>
      <w:divBdr>
        <w:top w:val="none" w:sz="0" w:space="0" w:color="auto"/>
        <w:left w:val="none" w:sz="0" w:space="0" w:color="auto"/>
        <w:bottom w:val="none" w:sz="0" w:space="0" w:color="auto"/>
        <w:right w:val="none" w:sz="0" w:space="0" w:color="auto"/>
      </w:divBdr>
      <w:divsChild>
        <w:div w:id="499665564">
          <w:marLeft w:val="0"/>
          <w:marRight w:val="0"/>
          <w:marTop w:val="0"/>
          <w:marBottom w:val="0"/>
          <w:divBdr>
            <w:top w:val="none" w:sz="0" w:space="0" w:color="auto"/>
            <w:left w:val="none" w:sz="0" w:space="0" w:color="auto"/>
            <w:bottom w:val="none" w:sz="0" w:space="0" w:color="auto"/>
            <w:right w:val="none" w:sz="0" w:space="0" w:color="auto"/>
          </w:divBdr>
          <w:divsChild>
            <w:div w:id="1584484648">
              <w:marLeft w:val="0"/>
              <w:marRight w:val="0"/>
              <w:marTop w:val="0"/>
              <w:marBottom w:val="0"/>
              <w:divBdr>
                <w:top w:val="none" w:sz="0" w:space="0" w:color="auto"/>
                <w:left w:val="none" w:sz="0" w:space="0" w:color="auto"/>
                <w:bottom w:val="none" w:sz="0" w:space="0" w:color="auto"/>
                <w:right w:val="none" w:sz="0" w:space="0" w:color="auto"/>
              </w:divBdr>
              <w:divsChild>
                <w:div w:id="7316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817508">
      <w:bodyDiv w:val="1"/>
      <w:marLeft w:val="0"/>
      <w:marRight w:val="0"/>
      <w:marTop w:val="0"/>
      <w:marBottom w:val="0"/>
      <w:divBdr>
        <w:top w:val="none" w:sz="0" w:space="0" w:color="auto"/>
        <w:left w:val="none" w:sz="0" w:space="0" w:color="auto"/>
        <w:bottom w:val="none" w:sz="0" w:space="0" w:color="auto"/>
        <w:right w:val="none" w:sz="0" w:space="0" w:color="auto"/>
      </w:divBdr>
      <w:divsChild>
        <w:div w:id="73744782">
          <w:marLeft w:val="0"/>
          <w:marRight w:val="0"/>
          <w:marTop w:val="0"/>
          <w:marBottom w:val="0"/>
          <w:divBdr>
            <w:top w:val="none" w:sz="0" w:space="0" w:color="auto"/>
            <w:left w:val="none" w:sz="0" w:space="0" w:color="auto"/>
            <w:bottom w:val="none" w:sz="0" w:space="0" w:color="auto"/>
            <w:right w:val="none" w:sz="0" w:space="0" w:color="auto"/>
          </w:divBdr>
          <w:divsChild>
            <w:div w:id="1363170680">
              <w:marLeft w:val="0"/>
              <w:marRight w:val="0"/>
              <w:marTop w:val="0"/>
              <w:marBottom w:val="0"/>
              <w:divBdr>
                <w:top w:val="none" w:sz="0" w:space="0" w:color="auto"/>
                <w:left w:val="none" w:sz="0" w:space="0" w:color="auto"/>
                <w:bottom w:val="none" w:sz="0" w:space="0" w:color="auto"/>
                <w:right w:val="none" w:sz="0" w:space="0" w:color="auto"/>
              </w:divBdr>
              <w:divsChild>
                <w:div w:id="127620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837988">
      <w:bodyDiv w:val="1"/>
      <w:marLeft w:val="0"/>
      <w:marRight w:val="0"/>
      <w:marTop w:val="0"/>
      <w:marBottom w:val="0"/>
      <w:divBdr>
        <w:top w:val="none" w:sz="0" w:space="0" w:color="auto"/>
        <w:left w:val="none" w:sz="0" w:space="0" w:color="auto"/>
        <w:bottom w:val="none" w:sz="0" w:space="0" w:color="auto"/>
        <w:right w:val="none" w:sz="0" w:space="0" w:color="auto"/>
      </w:divBdr>
      <w:divsChild>
        <w:div w:id="1524709700">
          <w:marLeft w:val="0"/>
          <w:marRight w:val="0"/>
          <w:marTop w:val="0"/>
          <w:marBottom w:val="0"/>
          <w:divBdr>
            <w:top w:val="none" w:sz="0" w:space="0" w:color="auto"/>
            <w:left w:val="none" w:sz="0" w:space="0" w:color="auto"/>
            <w:bottom w:val="none" w:sz="0" w:space="0" w:color="auto"/>
            <w:right w:val="none" w:sz="0" w:space="0" w:color="auto"/>
          </w:divBdr>
          <w:divsChild>
            <w:div w:id="218442657">
              <w:marLeft w:val="0"/>
              <w:marRight w:val="0"/>
              <w:marTop w:val="0"/>
              <w:marBottom w:val="0"/>
              <w:divBdr>
                <w:top w:val="none" w:sz="0" w:space="0" w:color="auto"/>
                <w:left w:val="none" w:sz="0" w:space="0" w:color="auto"/>
                <w:bottom w:val="none" w:sz="0" w:space="0" w:color="auto"/>
                <w:right w:val="none" w:sz="0" w:space="0" w:color="auto"/>
              </w:divBdr>
              <w:divsChild>
                <w:div w:id="164739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islatie.just.ro/Public/DetaliiDocumentAfis/216510" TargetMode="External"/><Relationship Id="rId18" Type="http://schemas.openxmlformats.org/officeDocument/2006/relationships/hyperlink" Target="https://legislatie.just.ro/Public/DetaliiDocumentAfis/205714" TargetMode="External"/><Relationship Id="rId26" Type="http://schemas.openxmlformats.org/officeDocument/2006/relationships/hyperlink" Target="https://legislatie.just.ro/Public/DetaliiDocumentAfis/195373" TargetMode="External"/><Relationship Id="rId39" Type="http://schemas.openxmlformats.org/officeDocument/2006/relationships/image" Target="media/image8.png"/><Relationship Id="rId21" Type="http://schemas.openxmlformats.org/officeDocument/2006/relationships/hyperlink" Target="https://legislatie.just.ro/Public/DetaliiDocumentAfis/205714" TargetMode="External"/><Relationship Id="rId34" Type="http://schemas.openxmlformats.org/officeDocument/2006/relationships/hyperlink" Target="https://legislatie.just.ro/Public/DetaliiDocumentAfis/195373" TargetMode="External"/><Relationship Id="rId42" Type="http://schemas.openxmlformats.org/officeDocument/2006/relationships/image" Target="media/image11.jpeg"/><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egislatie.just.ro/Public/DetaliiDocumentAfis/205713" TargetMode="External"/><Relationship Id="rId29" Type="http://schemas.openxmlformats.org/officeDocument/2006/relationships/hyperlink" Target="https://legislatie.just.ro/Public/DetaliiDocumentAfis/205713" TargetMode="External"/><Relationship Id="rId11" Type="http://schemas.openxmlformats.org/officeDocument/2006/relationships/hyperlink" Target="https://legislatie.just.ro/Public/DetaliiDocumentAfis/205714" TargetMode="External"/><Relationship Id="rId24" Type="http://schemas.openxmlformats.org/officeDocument/2006/relationships/hyperlink" Target="https://legislatie.just.ro/Public/DetaliiDocumentAfis/216510" TargetMode="External"/><Relationship Id="rId32" Type="http://schemas.openxmlformats.org/officeDocument/2006/relationships/hyperlink" Target="https://legislatie.just.ro/Public/DetaliiDocumentAfis/205714" TargetMode="External"/><Relationship Id="rId37" Type="http://schemas.openxmlformats.org/officeDocument/2006/relationships/image" Target="media/image6.jpeg"/><Relationship Id="rId40" Type="http://schemas.openxmlformats.org/officeDocument/2006/relationships/image" Target="media/image9.jpeg"/><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egislatie.just.ro/Public/DetaliiDocumentAfis/205714" TargetMode="External"/><Relationship Id="rId23" Type="http://schemas.openxmlformats.org/officeDocument/2006/relationships/hyperlink" Target="https://legislatie.just.ro/Public/DetaliiDocumentAfis/205713" TargetMode="External"/><Relationship Id="rId28" Type="http://schemas.openxmlformats.org/officeDocument/2006/relationships/hyperlink" Target="https://legislatie.just.ro/Public/DetaliiDocumentAfis/205714" TargetMode="External"/><Relationship Id="rId36" Type="http://schemas.openxmlformats.org/officeDocument/2006/relationships/image" Target="media/image5.jpeg"/><Relationship Id="rId49"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legislatie.just.ro/Public/DetaliiDocumentAfis/205713" TargetMode="External"/><Relationship Id="rId31" Type="http://schemas.openxmlformats.org/officeDocument/2006/relationships/hyperlink" Target="https://legislatie.just.ro/Public/DetaliiDocumentAfis/205713" TargetMode="External"/><Relationship Id="rId44"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legislatie.just.ro/Public/DetaliiDocumentAfis/205714" TargetMode="External"/><Relationship Id="rId22" Type="http://schemas.openxmlformats.org/officeDocument/2006/relationships/hyperlink" Target="https://legislatie.just.ro/Public/DetaliiDocumentAfis/205714" TargetMode="External"/><Relationship Id="rId27" Type="http://schemas.openxmlformats.org/officeDocument/2006/relationships/hyperlink" Target="https://legislatie.just.ro/Public/DetaliiDocumentAfis/195373" TargetMode="External"/><Relationship Id="rId30" Type="http://schemas.openxmlformats.org/officeDocument/2006/relationships/hyperlink" Target="https://legislatie.just.ro/Public/DetaliiDocumentAfis/205714" TargetMode="External"/><Relationship Id="rId35" Type="http://schemas.openxmlformats.org/officeDocument/2006/relationships/image" Target="media/image4.jpeg"/><Relationship Id="rId43" Type="http://schemas.openxmlformats.org/officeDocument/2006/relationships/image" Target="media/image12.jpeg"/><Relationship Id="rId48" Type="http://schemas.openxmlformats.org/officeDocument/2006/relationships/header" Target="header2.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legislatie.just.ro/Public/DetaliiDocumentAfis/205713" TargetMode="External"/><Relationship Id="rId17" Type="http://schemas.openxmlformats.org/officeDocument/2006/relationships/hyperlink" Target="https://legislatie.just.ro/Public/DetaliiDocumentAfis/216510" TargetMode="External"/><Relationship Id="rId25" Type="http://schemas.openxmlformats.org/officeDocument/2006/relationships/hyperlink" Target="https://legislatie.just.ro/Public/DetaliiDocumentAfis/195373" TargetMode="External"/><Relationship Id="rId33" Type="http://schemas.openxmlformats.org/officeDocument/2006/relationships/hyperlink" Target="https://legislatie.just.ro/Public/DetaliiDocumentAfis/205713" TargetMode="External"/><Relationship Id="rId38" Type="http://schemas.openxmlformats.org/officeDocument/2006/relationships/image" Target="media/image7.jpeg"/><Relationship Id="rId46" Type="http://schemas.openxmlformats.org/officeDocument/2006/relationships/footer" Target="footer1.xml"/><Relationship Id="rId20" Type="http://schemas.openxmlformats.org/officeDocument/2006/relationships/hyperlink" Target="https://legislatie.just.ro/Public/DetaliiDocumentAfis/216510" TargetMode="External"/><Relationship Id="rId41"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_rels/header2.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62118-31F1-4475-AC9D-F679BC54A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53</Pages>
  <Words>10190</Words>
  <Characters>58089</Characters>
  <Application>Microsoft Office Word</Application>
  <DocSecurity>0</DocSecurity>
  <Lines>484</Lines>
  <Paragraphs>136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Raport zgomot</vt:lpstr>
      <vt:lpstr>Raport zgomot</vt:lpstr>
    </vt:vector>
  </TitlesOfParts>
  <Manager/>
  <Company/>
  <LinksUpToDate>false</LinksUpToDate>
  <CharactersWithSpaces>68143</CharactersWithSpaces>
  <SharedDoc>false</SharedDoc>
  <HyperlinkBase/>
  <HLinks>
    <vt:vector size="354" baseType="variant">
      <vt:variant>
        <vt:i4>1114191</vt:i4>
      </vt:variant>
      <vt:variant>
        <vt:i4>312</vt:i4>
      </vt:variant>
      <vt:variant>
        <vt:i4>0</vt:i4>
      </vt:variant>
      <vt:variant>
        <vt:i4>5</vt:i4>
      </vt:variant>
      <vt:variant>
        <vt:lpwstr>https://www.brasovcity.ro/ro/mediu</vt:lpwstr>
      </vt:variant>
      <vt:variant>
        <vt:lpwstr>PLANURI</vt:lpwstr>
      </vt:variant>
      <vt:variant>
        <vt:i4>1769472</vt:i4>
      </vt:variant>
      <vt:variant>
        <vt:i4>300</vt:i4>
      </vt:variant>
      <vt:variant>
        <vt:i4>0</vt:i4>
      </vt:variant>
      <vt:variant>
        <vt:i4>5</vt:i4>
      </vt:variant>
      <vt:variant>
        <vt:lpwstr>https://legislatie.just.ro/Public/DetaliiDocumentAfis/195373</vt:lpwstr>
      </vt:variant>
      <vt:variant>
        <vt:lpwstr/>
      </vt:variant>
      <vt:variant>
        <vt:i4>1441797</vt:i4>
      </vt:variant>
      <vt:variant>
        <vt:i4>297</vt:i4>
      </vt:variant>
      <vt:variant>
        <vt:i4>0</vt:i4>
      </vt:variant>
      <vt:variant>
        <vt:i4>5</vt:i4>
      </vt:variant>
      <vt:variant>
        <vt:lpwstr>https://legislatie.just.ro/Public/DetaliiDocumentAfis/205713</vt:lpwstr>
      </vt:variant>
      <vt:variant>
        <vt:lpwstr/>
      </vt:variant>
      <vt:variant>
        <vt:i4>1114117</vt:i4>
      </vt:variant>
      <vt:variant>
        <vt:i4>294</vt:i4>
      </vt:variant>
      <vt:variant>
        <vt:i4>0</vt:i4>
      </vt:variant>
      <vt:variant>
        <vt:i4>5</vt:i4>
      </vt:variant>
      <vt:variant>
        <vt:lpwstr>https://legislatie.just.ro/Public/DetaliiDocumentAfis/205714</vt:lpwstr>
      </vt:variant>
      <vt:variant>
        <vt:lpwstr/>
      </vt:variant>
      <vt:variant>
        <vt:i4>1441797</vt:i4>
      </vt:variant>
      <vt:variant>
        <vt:i4>291</vt:i4>
      </vt:variant>
      <vt:variant>
        <vt:i4>0</vt:i4>
      </vt:variant>
      <vt:variant>
        <vt:i4>5</vt:i4>
      </vt:variant>
      <vt:variant>
        <vt:lpwstr>https://legislatie.just.ro/Public/DetaliiDocumentAfis/205713</vt:lpwstr>
      </vt:variant>
      <vt:variant>
        <vt:lpwstr/>
      </vt:variant>
      <vt:variant>
        <vt:i4>1114117</vt:i4>
      </vt:variant>
      <vt:variant>
        <vt:i4>288</vt:i4>
      </vt:variant>
      <vt:variant>
        <vt:i4>0</vt:i4>
      </vt:variant>
      <vt:variant>
        <vt:i4>5</vt:i4>
      </vt:variant>
      <vt:variant>
        <vt:lpwstr>https://legislatie.just.ro/Public/DetaliiDocumentAfis/205714</vt:lpwstr>
      </vt:variant>
      <vt:variant>
        <vt:lpwstr/>
      </vt:variant>
      <vt:variant>
        <vt:i4>1441797</vt:i4>
      </vt:variant>
      <vt:variant>
        <vt:i4>285</vt:i4>
      </vt:variant>
      <vt:variant>
        <vt:i4>0</vt:i4>
      </vt:variant>
      <vt:variant>
        <vt:i4>5</vt:i4>
      </vt:variant>
      <vt:variant>
        <vt:lpwstr>https://legislatie.just.ro/Public/DetaliiDocumentAfis/205713</vt:lpwstr>
      </vt:variant>
      <vt:variant>
        <vt:lpwstr/>
      </vt:variant>
      <vt:variant>
        <vt:i4>1114117</vt:i4>
      </vt:variant>
      <vt:variant>
        <vt:i4>282</vt:i4>
      </vt:variant>
      <vt:variant>
        <vt:i4>0</vt:i4>
      </vt:variant>
      <vt:variant>
        <vt:i4>5</vt:i4>
      </vt:variant>
      <vt:variant>
        <vt:lpwstr>https://legislatie.just.ro/Public/DetaliiDocumentAfis/205714</vt:lpwstr>
      </vt:variant>
      <vt:variant>
        <vt:lpwstr/>
      </vt:variant>
      <vt:variant>
        <vt:i4>1769472</vt:i4>
      </vt:variant>
      <vt:variant>
        <vt:i4>279</vt:i4>
      </vt:variant>
      <vt:variant>
        <vt:i4>0</vt:i4>
      </vt:variant>
      <vt:variant>
        <vt:i4>5</vt:i4>
      </vt:variant>
      <vt:variant>
        <vt:lpwstr>https://legislatie.just.ro/Public/DetaliiDocumentAfis/195373</vt:lpwstr>
      </vt:variant>
      <vt:variant>
        <vt:lpwstr/>
      </vt:variant>
      <vt:variant>
        <vt:i4>1769472</vt:i4>
      </vt:variant>
      <vt:variant>
        <vt:i4>276</vt:i4>
      </vt:variant>
      <vt:variant>
        <vt:i4>0</vt:i4>
      </vt:variant>
      <vt:variant>
        <vt:i4>5</vt:i4>
      </vt:variant>
      <vt:variant>
        <vt:lpwstr>https://legislatie.just.ro/Public/DetaliiDocumentAfis/195373</vt:lpwstr>
      </vt:variant>
      <vt:variant>
        <vt:lpwstr/>
      </vt:variant>
      <vt:variant>
        <vt:i4>1769472</vt:i4>
      </vt:variant>
      <vt:variant>
        <vt:i4>273</vt:i4>
      </vt:variant>
      <vt:variant>
        <vt:i4>0</vt:i4>
      </vt:variant>
      <vt:variant>
        <vt:i4>5</vt:i4>
      </vt:variant>
      <vt:variant>
        <vt:lpwstr>https://legislatie.just.ro/Public/DetaliiDocumentAfis/195373</vt:lpwstr>
      </vt:variant>
      <vt:variant>
        <vt:lpwstr/>
      </vt:variant>
      <vt:variant>
        <vt:i4>1441798</vt:i4>
      </vt:variant>
      <vt:variant>
        <vt:i4>270</vt:i4>
      </vt:variant>
      <vt:variant>
        <vt:i4>0</vt:i4>
      </vt:variant>
      <vt:variant>
        <vt:i4>5</vt:i4>
      </vt:variant>
      <vt:variant>
        <vt:lpwstr>https://legislatie.just.ro/Public/DetaliiDocumentAfis/216510</vt:lpwstr>
      </vt:variant>
      <vt:variant>
        <vt:lpwstr/>
      </vt:variant>
      <vt:variant>
        <vt:i4>1441797</vt:i4>
      </vt:variant>
      <vt:variant>
        <vt:i4>267</vt:i4>
      </vt:variant>
      <vt:variant>
        <vt:i4>0</vt:i4>
      </vt:variant>
      <vt:variant>
        <vt:i4>5</vt:i4>
      </vt:variant>
      <vt:variant>
        <vt:lpwstr>https://legislatie.just.ro/Public/DetaliiDocumentAfis/205713</vt:lpwstr>
      </vt:variant>
      <vt:variant>
        <vt:lpwstr/>
      </vt:variant>
      <vt:variant>
        <vt:i4>1114117</vt:i4>
      </vt:variant>
      <vt:variant>
        <vt:i4>264</vt:i4>
      </vt:variant>
      <vt:variant>
        <vt:i4>0</vt:i4>
      </vt:variant>
      <vt:variant>
        <vt:i4>5</vt:i4>
      </vt:variant>
      <vt:variant>
        <vt:lpwstr>https://legislatie.just.ro/Public/DetaliiDocumentAfis/205714</vt:lpwstr>
      </vt:variant>
      <vt:variant>
        <vt:lpwstr/>
      </vt:variant>
      <vt:variant>
        <vt:i4>1114117</vt:i4>
      </vt:variant>
      <vt:variant>
        <vt:i4>261</vt:i4>
      </vt:variant>
      <vt:variant>
        <vt:i4>0</vt:i4>
      </vt:variant>
      <vt:variant>
        <vt:i4>5</vt:i4>
      </vt:variant>
      <vt:variant>
        <vt:lpwstr>https://legislatie.just.ro/Public/DetaliiDocumentAfis/205714</vt:lpwstr>
      </vt:variant>
      <vt:variant>
        <vt:lpwstr/>
      </vt:variant>
      <vt:variant>
        <vt:i4>1441798</vt:i4>
      </vt:variant>
      <vt:variant>
        <vt:i4>258</vt:i4>
      </vt:variant>
      <vt:variant>
        <vt:i4>0</vt:i4>
      </vt:variant>
      <vt:variant>
        <vt:i4>5</vt:i4>
      </vt:variant>
      <vt:variant>
        <vt:lpwstr>https://legislatie.just.ro/Public/DetaliiDocumentAfis/216510</vt:lpwstr>
      </vt:variant>
      <vt:variant>
        <vt:lpwstr/>
      </vt:variant>
      <vt:variant>
        <vt:i4>1441797</vt:i4>
      </vt:variant>
      <vt:variant>
        <vt:i4>255</vt:i4>
      </vt:variant>
      <vt:variant>
        <vt:i4>0</vt:i4>
      </vt:variant>
      <vt:variant>
        <vt:i4>5</vt:i4>
      </vt:variant>
      <vt:variant>
        <vt:lpwstr>https://legislatie.just.ro/Public/DetaliiDocumentAfis/205713</vt:lpwstr>
      </vt:variant>
      <vt:variant>
        <vt:lpwstr/>
      </vt:variant>
      <vt:variant>
        <vt:i4>1114117</vt:i4>
      </vt:variant>
      <vt:variant>
        <vt:i4>252</vt:i4>
      </vt:variant>
      <vt:variant>
        <vt:i4>0</vt:i4>
      </vt:variant>
      <vt:variant>
        <vt:i4>5</vt:i4>
      </vt:variant>
      <vt:variant>
        <vt:lpwstr>https://legislatie.just.ro/Public/DetaliiDocumentAfis/205714</vt:lpwstr>
      </vt:variant>
      <vt:variant>
        <vt:lpwstr/>
      </vt:variant>
      <vt:variant>
        <vt:i4>1441798</vt:i4>
      </vt:variant>
      <vt:variant>
        <vt:i4>249</vt:i4>
      </vt:variant>
      <vt:variant>
        <vt:i4>0</vt:i4>
      </vt:variant>
      <vt:variant>
        <vt:i4>5</vt:i4>
      </vt:variant>
      <vt:variant>
        <vt:lpwstr>https://legislatie.just.ro/Public/DetaliiDocumentAfis/216510</vt:lpwstr>
      </vt:variant>
      <vt:variant>
        <vt:lpwstr/>
      </vt:variant>
      <vt:variant>
        <vt:i4>1441797</vt:i4>
      </vt:variant>
      <vt:variant>
        <vt:i4>246</vt:i4>
      </vt:variant>
      <vt:variant>
        <vt:i4>0</vt:i4>
      </vt:variant>
      <vt:variant>
        <vt:i4>5</vt:i4>
      </vt:variant>
      <vt:variant>
        <vt:lpwstr>https://legislatie.just.ro/Public/DetaliiDocumentAfis/205713</vt:lpwstr>
      </vt:variant>
      <vt:variant>
        <vt:lpwstr/>
      </vt:variant>
      <vt:variant>
        <vt:i4>1114117</vt:i4>
      </vt:variant>
      <vt:variant>
        <vt:i4>243</vt:i4>
      </vt:variant>
      <vt:variant>
        <vt:i4>0</vt:i4>
      </vt:variant>
      <vt:variant>
        <vt:i4>5</vt:i4>
      </vt:variant>
      <vt:variant>
        <vt:lpwstr>https://legislatie.just.ro/Public/DetaliiDocumentAfis/205714</vt:lpwstr>
      </vt:variant>
      <vt:variant>
        <vt:lpwstr/>
      </vt:variant>
      <vt:variant>
        <vt:i4>1114117</vt:i4>
      </vt:variant>
      <vt:variant>
        <vt:i4>240</vt:i4>
      </vt:variant>
      <vt:variant>
        <vt:i4>0</vt:i4>
      </vt:variant>
      <vt:variant>
        <vt:i4>5</vt:i4>
      </vt:variant>
      <vt:variant>
        <vt:lpwstr>https://legislatie.just.ro/Public/DetaliiDocumentAfis/205714</vt:lpwstr>
      </vt:variant>
      <vt:variant>
        <vt:lpwstr/>
      </vt:variant>
      <vt:variant>
        <vt:i4>1441798</vt:i4>
      </vt:variant>
      <vt:variant>
        <vt:i4>237</vt:i4>
      </vt:variant>
      <vt:variant>
        <vt:i4>0</vt:i4>
      </vt:variant>
      <vt:variant>
        <vt:i4>5</vt:i4>
      </vt:variant>
      <vt:variant>
        <vt:lpwstr>https://legislatie.just.ro/Public/DetaliiDocumentAfis/216510</vt:lpwstr>
      </vt:variant>
      <vt:variant>
        <vt:lpwstr/>
      </vt:variant>
      <vt:variant>
        <vt:i4>1441797</vt:i4>
      </vt:variant>
      <vt:variant>
        <vt:i4>234</vt:i4>
      </vt:variant>
      <vt:variant>
        <vt:i4>0</vt:i4>
      </vt:variant>
      <vt:variant>
        <vt:i4>5</vt:i4>
      </vt:variant>
      <vt:variant>
        <vt:lpwstr>https://legislatie.just.ro/Public/DetaliiDocumentAfis/205713</vt:lpwstr>
      </vt:variant>
      <vt:variant>
        <vt:lpwstr/>
      </vt:variant>
      <vt:variant>
        <vt:i4>1114117</vt:i4>
      </vt:variant>
      <vt:variant>
        <vt:i4>231</vt:i4>
      </vt:variant>
      <vt:variant>
        <vt:i4>0</vt:i4>
      </vt:variant>
      <vt:variant>
        <vt:i4>5</vt:i4>
      </vt:variant>
      <vt:variant>
        <vt:lpwstr>https://legislatie.just.ro/Public/DetaliiDocumentAfis/205714</vt:lpwstr>
      </vt:variant>
      <vt:variant>
        <vt:lpwstr/>
      </vt:variant>
      <vt:variant>
        <vt:i4>1703990</vt:i4>
      </vt:variant>
      <vt:variant>
        <vt:i4>200</vt:i4>
      </vt:variant>
      <vt:variant>
        <vt:i4>0</vt:i4>
      </vt:variant>
      <vt:variant>
        <vt:i4>5</vt:i4>
      </vt:variant>
      <vt:variant>
        <vt:lpwstr/>
      </vt:variant>
      <vt:variant>
        <vt:lpwstr>_Toc166597892</vt:lpwstr>
      </vt:variant>
      <vt:variant>
        <vt:i4>1703990</vt:i4>
      </vt:variant>
      <vt:variant>
        <vt:i4>194</vt:i4>
      </vt:variant>
      <vt:variant>
        <vt:i4>0</vt:i4>
      </vt:variant>
      <vt:variant>
        <vt:i4>5</vt:i4>
      </vt:variant>
      <vt:variant>
        <vt:lpwstr/>
      </vt:variant>
      <vt:variant>
        <vt:lpwstr>_Toc166597891</vt:lpwstr>
      </vt:variant>
      <vt:variant>
        <vt:i4>1703990</vt:i4>
      </vt:variant>
      <vt:variant>
        <vt:i4>188</vt:i4>
      </vt:variant>
      <vt:variant>
        <vt:i4>0</vt:i4>
      </vt:variant>
      <vt:variant>
        <vt:i4>5</vt:i4>
      </vt:variant>
      <vt:variant>
        <vt:lpwstr/>
      </vt:variant>
      <vt:variant>
        <vt:lpwstr>_Toc166597890</vt:lpwstr>
      </vt:variant>
      <vt:variant>
        <vt:i4>1769526</vt:i4>
      </vt:variant>
      <vt:variant>
        <vt:i4>182</vt:i4>
      </vt:variant>
      <vt:variant>
        <vt:i4>0</vt:i4>
      </vt:variant>
      <vt:variant>
        <vt:i4>5</vt:i4>
      </vt:variant>
      <vt:variant>
        <vt:lpwstr/>
      </vt:variant>
      <vt:variant>
        <vt:lpwstr>_Toc166597889</vt:lpwstr>
      </vt:variant>
      <vt:variant>
        <vt:i4>1769526</vt:i4>
      </vt:variant>
      <vt:variant>
        <vt:i4>176</vt:i4>
      </vt:variant>
      <vt:variant>
        <vt:i4>0</vt:i4>
      </vt:variant>
      <vt:variant>
        <vt:i4>5</vt:i4>
      </vt:variant>
      <vt:variant>
        <vt:lpwstr/>
      </vt:variant>
      <vt:variant>
        <vt:lpwstr>_Toc166597888</vt:lpwstr>
      </vt:variant>
      <vt:variant>
        <vt:i4>1769526</vt:i4>
      </vt:variant>
      <vt:variant>
        <vt:i4>170</vt:i4>
      </vt:variant>
      <vt:variant>
        <vt:i4>0</vt:i4>
      </vt:variant>
      <vt:variant>
        <vt:i4>5</vt:i4>
      </vt:variant>
      <vt:variant>
        <vt:lpwstr/>
      </vt:variant>
      <vt:variant>
        <vt:lpwstr>_Toc166597887</vt:lpwstr>
      </vt:variant>
      <vt:variant>
        <vt:i4>1769526</vt:i4>
      </vt:variant>
      <vt:variant>
        <vt:i4>164</vt:i4>
      </vt:variant>
      <vt:variant>
        <vt:i4>0</vt:i4>
      </vt:variant>
      <vt:variant>
        <vt:i4>5</vt:i4>
      </vt:variant>
      <vt:variant>
        <vt:lpwstr/>
      </vt:variant>
      <vt:variant>
        <vt:lpwstr>_Toc166597886</vt:lpwstr>
      </vt:variant>
      <vt:variant>
        <vt:i4>1769526</vt:i4>
      </vt:variant>
      <vt:variant>
        <vt:i4>158</vt:i4>
      </vt:variant>
      <vt:variant>
        <vt:i4>0</vt:i4>
      </vt:variant>
      <vt:variant>
        <vt:i4>5</vt:i4>
      </vt:variant>
      <vt:variant>
        <vt:lpwstr/>
      </vt:variant>
      <vt:variant>
        <vt:lpwstr>_Toc166597885</vt:lpwstr>
      </vt:variant>
      <vt:variant>
        <vt:i4>1769526</vt:i4>
      </vt:variant>
      <vt:variant>
        <vt:i4>152</vt:i4>
      </vt:variant>
      <vt:variant>
        <vt:i4>0</vt:i4>
      </vt:variant>
      <vt:variant>
        <vt:i4>5</vt:i4>
      </vt:variant>
      <vt:variant>
        <vt:lpwstr/>
      </vt:variant>
      <vt:variant>
        <vt:lpwstr>_Toc166597884</vt:lpwstr>
      </vt:variant>
      <vt:variant>
        <vt:i4>1769526</vt:i4>
      </vt:variant>
      <vt:variant>
        <vt:i4>146</vt:i4>
      </vt:variant>
      <vt:variant>
        <vt:i4>0</vt:i4>
      </vt:variant>
      <vt:variant>
        <vt:i4>5</vt:i4>
      </vt:variant>
      <vt:variant>
        <vt:lpwstr/>
      </vt:variant>
      <vt:variant>
        <vt:lpwstr>_Toc166597883</vt:lpwstr>
      </vt:variant>
      <vt:variant>
        <vt:i4>1769526</vt:i4>
      </vt:variant>
      <vt:variant>
        <vt:i4>140</vt:i4>
      </vt:variant>
      <vt:variant>
        <vt:i4>0</vt:i4>
      </vt:variant>
      <vt:variant>
        <vt:i4>5</vt:i4>
      </vt:variant>
      <vt:variant>
        <vt:lpwstr/>
      </vt:variant>
      <vt:variant>
        <vt:lpwstr>_Toc166597882</vt:lpwstr>
      </vt:variant>
      <vt:variant>
        <vt:i4>1769526</vt:i4>
      </vt:variant>
      <vt:variant>
        <vt:i4>134</vt:i4>
      </vt:variant>
      <vt:variant>
        <vt:i4>0</vt:i4>
      </vt:variant>
      <vt:variant>
        <vt:i4>5</vt:i4>
      </vt:variant>
      <vt:variant>
        <vt:lpwstr/>
      </vt:variant>
      <vt:variant>
        <vt:lpwstr>_Toc166597881</vt:lpwstr>
      </vt:variant>
      <vt:variant>
        <vt:i4>1769526</vt:i4>
      </vt:variant>
      <vt:variant>
        <vt:i4>128</vt:i4>
      </vt:variant>
      <vt:variant>
        <vt:i4>0</vt:i4>
      </vt:variant>
      <vt:variant>
        <vt:i4>5</vt:i4>
      </vt:variant>
      <vt:variant>
        <vt:lpwstr/>
      </vt:variant>
      <vt:variant>
        <vt:lpwstr>_Toc166597880</vt:lpwstr>
      </vt:variant>
      <vt:variant>
        <vt:i4>1310774</vt:i4>
      </vt:variant>
      <vt:variant>
        <vt:i4>122</vt:i4>
      </vt:variant>
      <vt:variant>
        <vt:i4>0</vt:i4>
      </vt:variant>
      <vt:variant>
        <vt:i4>5</vt:i4>
      </vt:variant>
      <vt:variant>
        <vt:lpwstr/>
      </vt:variant>
      <vt:variant>
        <vt:lpwstr>_Toc166597879</vt:lpwstr>
      </vt:variant>
      <vt:variant>
        <vt:i4>1310774</vt:i4>
      </vt:variant>
      <vt:variant>
        <vt:i4>116</vt:i4>
      </vt:variant>
      <vt:variant>
        <vt:i4>0</vt:i4>
      </vt:variant>
      <vt:variant>
        <vt:i4>5</vt:i4>
      </vt:variant>
      <vt:variant>
        <vt:lpwstr/>
      </vt:variant>
      <vt:variant>
        <vt:lpwstr>_Toc166597878</vt:lpwstr>
      </vt:variant>
      <vt:variant>
        <vt:i4>1310774</vt:i4>
      </vt:variant>
      <vt:variant>
        <vt:i4>110</vt:i4>
      </vt:variant>
      <vt:variant>
        <vt:i4>0</vt:i4>
      </vt:variant>
      <vt:variant>
        <vt:i4>5</vt:i4>
      </vt:variant>
      <vt:variant>
        <vt:lpwstr/>
      </vt:variant>
      <vt:variant>
        <vt:lpwstr>_Toc166597877</vt:lpwstr>
      </vt:variant>
      <vt:variant>
        <vt:i4>1310774</vt:i4>
      </vt:variant>
      <vt:variant>
        <vt:i4>104</vt:i4>
      </vt:variant>
      <vt:variant>
        <vt:i4>0</vt:i4>
      </vt:variant>
      <vt:variant>
        <vt:i4>5</vt:i4>
      </vt:variant>
      <vt:variant>
        <vt:lpwstr/>
      </vt:variant>
      <vt:variant>
        <vt:lpwstr>_Toc166597876</vt:lpwstr>
      </vt:variant>
      <vt:variant>
        <vt:i4>1310774</vt:i4>
      </vt:variant>
      <vt:variant>
        <vt:i4>98</vt:i4>
      </vt:variant>
      <vt:variant>
        <vt:i4>0</vt:i4>
      </vt:variant>
      <vt:variant>
        <vt:i4>5</vt:i4>
      </vt:variant>
      <vt:variant>
        <vt:lpwstr/>
      </vt:variant>
      <vt:variant>
        <vt:lpwstr>_Toc166597875</vt:lpwstr>
      </vt:variant>
      <vt:variant>
        <vt:i4>1310774</vt:i4>
      </vt:variant>
      <vt:variant>
        <vt:i4>92</vt:i4>
      </vt:variant>
      <vt:variant>
        <vt:i4>0</vt:i4>
      </vt:variant>
      <vt:variant>
        <vt:i4>5</vt:i4>
      </vt:variant>
      <vt:variant>
        <vt:lpwstr/>
      </vt:variant>
      <vt:variant>
        <vt:lpwstr>_Toc166597874</vt:lpwstr>
      </vt:variant>
      <vt:variant>
        <vt:i4>1310774</vt:i4>
      </vt:variant>
      <vt:variant>
        <vt:i4>86</vt:i4>
      </vt:variant>
      <vt:variant>
        <vt:i4>0</vt:i4>
      </vt:variant>
      <vt:variant>
        <vt:i4>5</vt:i4>
      </vt:variant>
      <vt:variant>
        <vt:lpwstr/>
      </vt:variant>
      <vt:variant>
        <vt:lpwstr>_Toc166597873</vt:lpwstr>
      </vt:variant>
      <vt:variant>
        <vt:i4>1310774</vt:i4>
      </vt:variant>
      <vt:variant>
        <vt:i4>80</vt:i4>
      </vt:variant>
      <vt:variant>
        <vt:i4>0</vt:i4>
      </vt:variant>
      <vt:variant>
        <vt:i4>5</vt:i4>
      </vt:variant>
      <vt:variant>
        <vt:lpwstr/>
      </vt:variant>
      <vt:variant>
        <vt:lpwstr>_Toc166597872</vt:lpwstr>
      </vt:variant>
      <vt:variant>
        <vt:i4>1310774</vt:i4>
      </vt:variant>
      <vt:variant>
        <vt:i4>74</vt:i4>
      </vt:variant>
      <vt:variant>
        <vt:i4>0</vt:i4>
      </vt:variant>
      <vt:variant>
        <vt:i4>5</vt:i4>
      </vt:variant>
      <vt:variant>
        <vt:lpwstr/>
      </vt:variant>
      <vt:variant>
        <vt:lpwstr>_Toc166597871</vt:lpwstr>
      </vt:variant>
      <vt:variant>
        <vt:i4>1310774</vt:i4>
      </vt:variant>
      <vt:variant>
        <vt:i4>68</vt:i4>
      </vt:variant>
      <vt:variant>
        <vt:i4>0</vt:i4>
      </vt:variant>
      <vt:variant>
        <vt:i4>5</vt:i4>
      </vt:variant>
      <vt:variant>
        <vt:lpwstr/>
      </vt:variant>
      <vt:variant>
        <vt:lpwstr>_Toc166597870</vt:lpwstr>
      </vt:variant>
      <vt:variant>
        <vt:i4>1376310</vt:i4>
      </vt:variant>
      <vt:variant>
        <vt:i4>62</vt:i4>
      </vt:variant>
      <vt:variant>
        <vt:i4>0</vt:i4>
      </vt:variant>
      <vt:variant>
        <vt:i4>5</vt:i4>
      </vt:variant>
      <vt:variant>
        <vt:lpwstr/>
      </vt:variant>
      <vt:variant>
        <vt:lpwstr>_Toc166597869</vt:lpwstr>
      </vt:variant>
      <vt:variant>
        <vt:i4>1376310</vt:i4>
      </vt:variant>
      <vt:variant>
        <vt:i4>56</vt:i4>
      </vt:variant>
      <vt:variant>
        <vt:i4>0</vt:i4>
      </vt:variant>
      <vt:variant>
        <vt:i4>5</vt:i4>
      </vt:variant>
      <vt:variant>
        <vt:lpwstr/>
      </vt:variant>
      <vt:variant>
        <vt:lpwstr>_Toc166597868</vt:lpwstr>
      </vt:variant>
      <vt:variant>
        <vt:i4>1376310</vt:i4>
      </vt:variant>
      <vt:variant>
        <vt:i4>50</vt:i4>
      </vt:variant>
      <vt:variant>
        <vt:i4>0</vt:i4>
      </vt:variant>
      <vt:variant>
        <vt:i4>5</vt:i4>
      </vt:variant>
      <vt:variant>
        <vt:lpwstr/>
      </vt:variant>
      <vt:variant>
        <vt:lpwstr>_Toc166597867</vt:lpwstr>
      </vt:variant>
      <vt:variant>
        <vt:i4>1376310</vt:i4>
      </vt:variant>
      <vt:variant>
        <vt:i4>44</vt:i4>
      </vt:variant>
      <vt:variant>
        <vt:i4>0</vt:i4>
      </vt:variant>
      <vt:variant>
        <vt:i4>5</vt:i4>
      </vt:variant>
      <vt:variant>
        <vt:lpwstr/>
      </vt:variant>
      <vt:variant>
        <vt:lpwstr>_Toc166597866</vt:lpwstr>
      </vt:variant>
      <vt:variant>
        <vt:i4>1376310</vt:i4>
      </vt:variant>
      <vt:variant>
        <vt:i4>38</vt:i4>
      </vt:variant>
      <vt:variant>
        <vt:i4>0</vt:i4>
      </vt:variant>
      <vt:variant>
        <vt:i4>5</vt:i4>
      </vt:variant>
      <vt:variant>
        <vt:lpwstr/>
      </vt:variant>
      <vt:variant>
        <vt:lpwstr>_Toc166597865</vt:lpwstr>
      </vt:variant>
      <vt:variant>
        <vt:i4>1376310</vt:i4>
      </vt:variant>
      <vt:variant>
        <vt:i4>32</vt:i4>
      </vt:variant>
      <vt:variant>
        <vt:i4>0</vt:i4>
      </vt:variant>
      <vt:variant>
        <vt:i4>5</vt:i4>
      </vt:variant>
      <vt:variant>
        <vt:lpwstr/>
      </vt:variant>
      <vt:variant>
        <vt:lpwstr>_Toc166597864</vt:lpwstr>
      </vt:variant>
      <vt:variant>
        <vt:i4>1376310</vt:i4>
      </vt:variant>
      <vt:variant>
        <vt:i4>26</vt:i4>
      </vt:variant>
      <vt:variant>
        <vt:i4>0</vt:i4>
      </vt:variant>
      <vt:variant>
        <vt:i4>5</vt:i4>
      </vt:variant>
      <vt:variant>
        <vt:lpwstr/>
      </vt:variant>
      <vt:variant>
        <vt:lpwstr>_Toc166597863</vt:lpwstr>
      </vt:variant>
      <vt:variant>
        <vt:i4>1376310</vt:i4>
      </vt:variant>
      <vt:variant>
        <vt:i4>20</vt:i4>
      </vt:variant>
      <vt:variant>
        <vt:i4>0</vt:i4>
      </vt:variant>
      <vt:variant>
        <vt:i4>5</vt:i4>
      </vt:variant>
      <vt:variant>
        <vt:lpwstr/>
      </vt:variant>
      <vt:variant>
        <vt:lpwstr>_Toc166597862</vt:lpwstr>
      </vt:variant>
      <vt:variant>
        <vt:i4>1376310</vt:i4>
      </vt:variant>
      <vt:variant>
        <vt:i4>14</vt:i4>
      </vt:variant>
      <vt:variant>
        <vt:i4>0</vt:i4>
      </vt:variant>
      <vt:variant>
        <vt:i4>5</vt:i4>
      </vt:variant>
      <vt:variant>
        <vt:lpwstr/>
      </vt:variant>
      <vt:variant>
        <vt:lpwstr>_Toc166597861</vt:lpwstr>
      </vt:variant>
      <vt:variant>
        <vt:i4>1376310</vt:i4>
      </vt:variant>
      <vt:variant>
        <vt:i4>8</vt:i4>
      </vt:variant>
      <vt:variant>
        <vt:i4>0</vt:i4>
      </vt:variant>
      <vt:variant>
        <vt:i4>5</vt:i4>
      </vt:variant>
      <vt:variant>
        <vt:lpwstr/>
      </vt:variant>
      <vt:variant>
        <vt:lpwstr>_Toc166597860</vt:lpwstr>
      </vt:variant>
      <vt:variant>
        <vt:i4>1441846</vt:i4>
      </vt:variant>
      <vt:variant>
        <vt:i4>2</vt:i4>
      </vt:variant>
      <vt:variant>
        <vt:i4>0</vt:i4>
      </vt:variant>
      <vt:variant>
        <vt:i4>5</vt:i4>
      </vt:variant>
      <vt:variant>
        <vt:lpwstr/>
      </vt:variant>
      <vt:variant>
        <vt:lpwstr>_Toc166597859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 zgomot</dc:title>
  <dc:subject>Statia Comprimare Corunca</dc:subject>
  <dc:creator>Bogdan Lazarovici</dc:creator>
  <cp:keywords/>
  <dc:description/>
  <cp:lastModifiedBy>Bogdan Lazarovici</cp:lastModifiedBy>
  <cp:revision>51</cp:revision>
  <cp:lastPrinted>2024-12-03T09:19:00Z</cp:lastPrinted>
  <dcterms:created xsi:type="dcterms:W3CDTF">2024-12-02T14:21:00Z</dcterms:created>
  <dcterms:modified xsi:type="dcterms:W3CDTF">2024-12-13T09:34:00Z</dcterms:modified>
  <cp:category/>
</cp:coreProperties>
</file>